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00" w:rsidRDefault="00461000" w:rsidP="00461000">
      <w:pPr>
        <w:pStyle w:val="2"/>
        <w:numPr>
          <w:ilvl w:val="0"/>
          <w:numId w:val="0"/>
        </w:numPr>
      </w:pPr>
      <w:bookmarkStart w:id="0" w:name="_Toc46404402"/>
      <w:bookmarkStart w:id="1" w:name="_Toc47973425"/>
      <w:bookmarkStart w:id="2" w:name="_Toc41570462"/>
      <w:bookmarkStart w:id="3" w:name="_Toc44068403"/>
      <w:bookmarkStart w:id="4" w:name="_Toc51756735"/>
      <w:r w:rsidRPr="006B778F">
        <w:t>«Оценка стоимости кредита и возможностей его погашения», 10-11 класс</w:t>
      </w:r>
      <w:r>
        <w:t>ы</w:t>
      </w:r>
      <w:r w:rsidRPr="006B778F">
        <w:t>, анимированная презентация</w:t>
      </w:r>
      <w:bookmarkEnd w:id="0"/>
      <w:bookmarkEnd w:id="1"/>
      <w:bookmarkEnd w:id="2"/>
      <w:bookmarkEnd w:id="3"/>
      <w:bookmarkEnd w:id="4"/>
    </w:p>
    <w:p w:rsidR="00461000" w:rsidRPr="00B649B8" w:rsidRDefault="00461000" w:rsidP="00461000">
      <w:pPr>
        <w:rPr>
          <w:noProof/>
        </w:rPr>
      </w:pPr>
      <w:r>
        <w:rPr>
          <w:noProof/>
        </w:rPr>
        <w:drawing>
          <wp:inline distT="0" distB="0" distL="0" distR="0" wp14:anchorId="6A5F0050" wp14:editId="599BF9D1">
            <wp:extent cx="2482215" cy="1219200"/>
            <wp:effectExtent l="19050" t="0" r="0" b="0"/>
            <wp:docPr id="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2482215" cy="1219200"/>
                    </a:xfrm>
                    <a:prstGeom prst="rect">
                      <a:avLst/>
                    </a:prstGeom>
                    <a:noFill/>
                    <a:ln w="9525">
                      <a:noFill/>
                      <a:miter lim="800000"/>
                      <a:headEnd/>
                      <a:tailEnd/>
                    </a:ln>
                  </pic:spPr>
                </pic:pic>
              </a:graphicData>
            </a:graphic>
          </wp:inline>
        </w:drawing>
      </w:r>
    </w:p>
    <w:p w:rsidR="00461000" w:rsidRPr="00B649B8" w:rsidRDefault="00461000" w:rsidP="00461000">
      <w:pPr>
        <w:rPr>
          <w:b/>
          <w:noProof/>
          <w:szCs w:val="22"/>
        </w:rPr>
      </w:pPr>
      <w:r w:rsidRPr="00B649B8">
        <w:rPr>
          <w:b/>
          <w:noProof/>
          <w:szCs w:val="22"/>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461000" w:rsidRPr="00B649B8" w:rsidTr="00974563">
        <w:tc>
          <w:tcPr>
            <w:tcW w:w="9570" w:type="dxa"/>
            <w:gridSpan w:val="2"/>
          </w:tcPr>
          <w:p w:rsidR="00461000" w:rsidRPr="00B649B8" w:rsidRDefault="00461000" w:rsidP="00974563">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461000" w:rsidRPr="00B649B8" w:rsidRDefault="00461000" w:rsidP="00974563">
            <w:pPr>
              <w:tabs>
                <w:tab w:val="center" w:pos="4677"/>
                <w:tab w:val="right" w:pos="9355"/>
              </w:tabs>
              <w:spacing w:before="60" w:after="60"/>
              <w:ind w:right="33"/>
              <w:jc w:val="left"/>
              <w:rPr>
                <w:b/>
                <w:szCs w:val="22"/>
              </w:rPr>
            </w:pPr>
            <w:r w:rsidRPr="00B649B8">
              <w:rPr>
                <w:b/>
                <w:szCs w:val="22"/>
              </w:rPr>
              <w:t>Тема.</w:t>
            </w:r>
            <w:r w:rsidRPr="00B649B8">
              <w:rPr>
                <w:szCs w:val="22"/>
              </w:rPr>
              <w:t xml:space="preserve"> </w:t>
            </w:r>
            <w:r w:rsidRPr="00B649B8">
              <w:rPr>
                <w:b/>
                <w:szCs w:val="22"/>
              </w:rPr>
              <w:t>Как понять, сможете ли вы выплатить кредит</w:t>
            </w:r>
            <w:r w:rsidRPr="00B649B8">
              <w:rPr>
                <w:szCs w:val="22"/>
              </w:rPr>
              <w:t xml:space="preserve"> </w:t>
            </w:r>
          </w:p>
          <w:p w:rsidR="00461000" w:rsidRPr="00B649B8" w:rsidRDefault="00461000" w:rsidP="00974563">
            <w:pPr>
              <w:tabs>
                <w:tab w:val="center" w:pos="4677"/>
                <w:tab w:val="right" w:pos="9355"/>
              </w:tabs>
              <w:spacing w:before="60" w:after="60"/>
              <w:ind w:right="33"/>
              <w:rPr>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социально-экономический профиль. — М.: ВАКО, 2020. — 36 с. — (Учимся разумному ф</w:t>
            </w:r>
            <w:r w:rsidRPr="00B649B8">
              <w:rPr>
                <w:szCs w:val="22"/>
              </w:rPr>
              <w:t>и</w:t>
            </w:r>
            <w:r w:rsidRPr="00B649B8">
              <w:rPr>
                <w:szCs w:val="22"/>
              </w:rPr>
              <w:t>нансовому поведению).</w:t>
            </w:r>
          </w:p>
          <w:p w:rsidR="00461000" w:rsidRPr="00B649B8" w:rsidRDefault="00461000" w:rsidP="00974563">
            <w:pPr>
              <w:tabs>
                <w:tab w:val="center" w:pos="4677"/>
                <w:tab w:val="right" w:pos="9355"/>
              </w:tabs>
              <w:spacing w:before="60" w:after="60"/>
              <w:ind w:right="33"/>
              <w:rPr>
                <w:szCs w:val="22"/>
              </w:rPr>
            </w:pPr>
            <w:r w:rsidRPr="00B649B8">
              <w:rPr>
                <w:szCs w:val="22"/>
              </w:rPr>
              <w:t>2. Киреев А.П. Финансовая грамотность: материалы для учащихся. 10-11 классы</w:t>
            </w:r>
          </w:p>
          <w:p w:rsidR="00461000" w:rsidRPr="00B649B8" w:rsidRDefault="00461000" w:rsidP="00974563">
            <w:pPr>
              <w:tabs>
                <w:tab w:val="center" w:pos="4677"/>
                <w:tab w:val="right" w:pos="9355"/>
              </w:tabs>
              <w:spacing w:before="60" w:after="60"/>
              <w:ind w:right="33"/>
              <w:rPr>
                <w:szCs w:val="22"/>
              </w:rPr>
            </w:pPr>
            <w:proofErr w:type="spellStart"/>
            <w:r w:rsidRPr="00B649B8">
              <w:rPr>
                <w:szCs w:val="22"/>
              </w:rPr>
              <w:t>общеобразоват</w:t>
            </w:r>
            <w:proofErr w:type="spellEnd"/>
            <w:r w:rsidRPr="00B649B8">
              <w:rPr>
                <w:szCs w:val="22"/>
              </w:rPr>
              <w:t>. орг., социально-экономический профиль. — М.: ВАКО, 2020. — 384 с. — (Учимся р</w:t>
            </w:r>
            <w:r>
              <w:rPr>
                <w:szCs w:val="22"/>
              </w:rPr>
              <w:t>азумному финансовому поведению)</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rPr>
                <w:b/>
                <w:szCs w:val="22"/>
              </w:rPr>
            </w:pPr>
            <w:r w:rsidRPr="00B649B8">
              <w:rPr>
                <w:b/>
                <w:szCs w:val="22"/>
              </w:rPr>
              <w:t>Содержание образования и планируемые результаты обучения</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461000" w:rsidRPr="00B649B8" w:rsidRDefault="00461000" w:rsidP="00974563">
            <w:pPr>
              <w:tabs>
                <w:tab w:val="center" w:pos="4677"/>
                <w:tab w:val="right" w:pos="9355"/>
              </w:tabs>
              <w:spacing w:before="60" w:after="60"/>
              <w:rPr>
                <w:szCs w:val="22"/>
              </w:rPr>
            </w:pPr>
            <w:proofErr w:type="gramStart"/>
            <w:r w:rsidRPr="00B649B8">
              <w:rPr>
                <w:szCs w:val="22"/>
              </w:rPr>
              <w:t xml:space="preserve">Кредит, кредитный договор, заемщик, кредитор, полная стоимость кредита, залоговый кредит, </w:t>
            </w:r>
            <w:proofErr w:type="spellStart"/>
            <w:r w:rsidRPr="00B649B8">
              <w:rPr>
                <w:szCs w:val="22"/>
              </w:rPr>
              <w:t>беззалоговый</w:t>
            </w:r>
            <w:proofErr w:type="spellEnd"/>
            <w:r w:rsidRPr="00B649B8">
              <w:rPr>
                <w:szCs w:val="22"/>
              </w:rPr>
              <w:t xml:space="preserve"> кредит, реструктуризация долга, платежеспособность заемщика.</w:t>
            </w:r>
            <w:proofErr w:type="gramEnd"/>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Личностные характ</w:t>
            </w:r>
            <w:r w:rsidRPr="00B649B8">
              <w:rPr>
                <w:b/>
                <w:szCs w:val="22"/>
              </w:rPr>
              <w:t>е</w:t>
            </w:r>
            <w:r w:rsidRPr="00B649B8">
              <w:rPr>
                <w:b/>
                <w:szCs w:val="22"/>
              </w:rPr>
              <w:t>ристики и установки</w:t>
            </w:r>
          </w:p>
        </w:tc>
        <w:tc>
          <w:tcPr>
            <w:tcW w:w="6627" w:type="dxa"/>
          </w:tcPr>
          <w:p w:rsidR="00461000" w:rsidRPr="00B649B8" w:rsidRDefault="00461000" w:rsidP="00974563">
            <w:pPr>
              <w:pStyle w:val="a"/>
            </w:pPr>
            <w:r w:rsidRPr="00B649B8">
              <w:t>Понимание финансовой ответственности при взятии кредита и последствий, к которым может привести неисполнение своих кредитных обязательств.</w:t>
            </w:r>
          </w:p>
          <w:p w:rsidR="00461000" w:rsidRPr="00B649B8" w:rsidRDefault="00461000" w:rsidP="00974563">
            <w:pPr>
              <w:pStyle w:val="a"/>
              <w:rPr>
                <w:b/>
              </w:rPr>
            </w:pPr>
            <w:r w:rsidRPr="00B649B8">
              <w:t>Понимание факторов, позволяющих уменьшить финансовые риски при взятии кредита</w:t>
            </w:r>
            <w:r w:rsidRPr="00B649B8">
              <w:rPr>
                <w:b/>
              </w:rPr>
              <w:t>.</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Предметные результ</w:t>
            </w:r>
            <w:r w:rsidRPr="00B649B8">
              <w:rPr>
                <w:b/>
                <w:szCs w:val="22"/>
              </w:rPr>
              <w:t>а</w:t>
            </w:r>
            <w:r w:rsidRPr="00B649B8">
              <w:rPr>
                <w:b/>
                <w:szCs w:val="22"/>
              </w:rPr>
              <w:t>ты</w:t>
            </w:r>
          </w:p>
        </w:tc>
        <w:tc>
          <w:tcPr>
            <w:tcW w:w="6627" w:type="dxa"/>
          </w:tcPr>
          <w:p w:rsidR="00461000" w:rsidRPr="00B649B8" w:rsidRDefault="00461000" w:rsidP="00974563">
            <w:pPr>
              <w:pStyle w:val="a"/>
            </w:pPr>
            <w:r w:rsidRPr="00B649B8">
              <w:t>Знание, что такое кредит.</w:t>
            </w:r>
          </w:p>
          <w:p w:rsidR="00461000" w:rsidRPr="00B649B8" w:rsidRDefault="00461000" w:rsidP="00974563">
            <w:pPr>
              <w:pStyle w:val="a"/>
            </w:pPr>
            <w:r w:rsidRPr="00B649B8">
              <w:t>Знание,</w:t>
            </w:r>
            <w:r w:rsidRPr="00B649B8" w:rsidDel="00F038DB">
              <w:t xml:space="preserve"> </w:t>
            </w:r>
            <w:r w:rsidRPr="00B649B8">
              <w:t>из чего складывается полная стоимость кредита.</w:t>
            </w:r>
          </w:p>
          <w:p w:rsidR="00461000" w:rsidRPr="00B649B8" w:rsidRDefault="00461000" w:rsidP="00974563">
            <w:pPr>
              <w:pStyle w:val="a"/>
            </w:pPr>
            <w:r w:rsidRPr="00B649B8">
              <w:t>Умение читать (т. е. понимать) кредитные договоры.</w:t>
            </w:r>
          </w:p>
          <w:p w:rsidR="00461000" w:rsidRPr="00B649B8" w:rsidRDefault="00461000" w:rsidP="00974563">
            <w:pPr>
              <w:pStyle w:val="a"/>
            </w:pPr>
            <w:r w:rsidRPr="00B649B8">
              <w:t>Умение</w:t>
            </w:r>
            <w:r w:rsidRPr="00B649B8" w:rsidDel="00F038DB">
              <w:t xml:space="preserve"> </w:t>
            </w:r>
            <w:r w:rsidRPr="00B649B8">
              <w:t>рассчитывать максимальную сумму кредита, которую может взять заемщик.</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Компетенции </w:t>
            </w:r>
          </w:p>
        </w:tc>
        <w:tc>
          <w:tcPr>
            <w:tcW w:w="6627" w:type="dxa"/>
          </w:tcPr>
          <w:p w:rsidR="00461000" w:rsidRPr="00B649B8" w:rsidRDefault="00461000" w:rsidP="00974563">
            <w:pPr>
              <w:pStyle w:val="a"/>
            </w:pPr>
            <w:r w:rsidRPr="00B649B8">
              <w:t>Умение</w:t>
            </w:r>
            <w:r w:rsidRPr="00B649B8" w:rsidDel="00F038DB">
              <w:t xml:space="preserve"> </w:t>
            </w:r>
            <w:r w:rsidRPr="00B649B8">
              <w:t>сравнивать различные кредитные предложения.</w:t>
            </w:r>
          </w:p>
          <w:p w:rsidR="00461000" w:rsidRPr="00B649B8" w:rsidRDefault="00461000" w:rsidP="00974563">
            <w:pPr>
              <w:pStyle w:val="a"/>
            </w:pPr>
            <w:r w:rsidRPr="00B649B8">
              <w:t>Умение</w:t>
            </w:r>
            <w:r w:rsidRPr="00B649B8" w:rsidDel="00F038DB">
              <w:t xml:space="preserve"> </w:t>
            </w:r>
            <w:r w:rsidRPr="00B649B8">
              <w:t>подбирать выгодные кредиты для решения конкретных практических задач.</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ind w:right="425"/>
              <w:jc w:val="left"/>
              <w:rPr>
                <w:b/>
                <w:szCs w:val="22"/>
              </w:rPr>
            </w:pPr>
            <w:r w:rsidRPr="00B649B8">
              <w:rPr>
                <w:b/>
                <w:szCs w:val="22"/>
              </w:rPr>
              <w:t>Структура презентации (продолжительность 5 мин. 37 сек.)</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ind w:right="425"/>
              <w:jc w:val="left"/>
              <w:rPr>
                <w:b/>
                <w:szCs w:val="22"/>
              </w:rPr>
            </w:pPr>
            <w:r w:rsidRPr="00B649B8">
              <w:rPr>
                <w:b/>
                <w:szCs w:val="22"/>
              </w:rPr>
              <w:t>Содержательные фрагменты</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ind w:right="425"/>
              <w:jc w:val="left"/>
              <w:rPr>
                <w:szCs w:val="22"/>
              </w:rPr>
            </w:pPr>
            <w:r w:rsidRPr="00B649B8">
              <w:rPr>
                <w:b/>
                <w:szCs w:val="22"/>
              </w:rPr>
              <w:t>Фрагмент 1.</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Что нужно знать, прежде чем подписывать кредитный договор?</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1 мин. 07 сек.</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lastRenderedPageBreak/>
              <w:t>с ……. по…….</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с 01 сек. по 1 мин. 07 сек.</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Кредит, платность кредита, возвратность кредита, кредитный дог</w:t>
            </w:r>
            <w:r w:rsidRPr="00B649B8">
              <w:rPr>
                <w:szCs w:val="22"/>
              </w:rPr>
              <w:t>о</w:t>
            </w:r>
            <w:r w:rsidRPr="00B649B8">
              <w:rPr>
                <w:szCs w:val="22"/>
              </w:rPr>
              <w:t>вор, полная стоимость кредита (ПСК), процент по кредиту, обесп</w:t>
            </w:r>
            <w:r w:rsidRPr="00B649B8">
              <w:rPr>
                <w:szCs w:val="22"/>
              </w:rPr>
              <w:t>е</w:t>
            </w:r>
            <w:r w:rsidRPr="00B649B8">
              <w:rPr>
                <w:szCs w:val="22"/>
              </w:rPr>
              <w:t>ченность кредита, дифференцируемость кредита.</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Кредит — это предоставление банком денег во временное польз</w:t>
            </w:r>
            <w:r w:rsidRPr="00B649B8">
              <w:rPr>
                <w:szCs w:val="22"/>
              </w:rPr>
              <w:t>о</w:t>
            </w:r>
            <w:r w:rsidRPr="00B649B8">
              <w:rPr>
                <w:szCs w:val="22"/>
              </w:rPr>
              <w:t>вание. Основными характеристиками кредита являются: срочность, платность и возвратность. Прежде чем подписывать кредитный д</w:t>
            </w:r>
            <w:r w:rsidRPr="00B649B8">
              <w:rPr>
                <w:szCs w:val="22"/>
              </w:rPr>
              <w:t>о</w:t>
            </w:r>
            <w:r w:rsidRPr="00B649B8">
              <w:rPr>
                <w:szCs w:val="22"/>
              </w:rPr>
              <w:t>говор, выясните:</w:t>
            </w:r>
          </w:p>
          <w:p w:rsidR="00461000" w:rsidRPr="00B649B8" w:rsidRDefault="00461000" w:rsidP="00974563">
            <w:pPr>
              <w:tabs>
                <w:tab w:val="center" w:pos="4677"/>
                <w:tab w:val="right" w:pos="9355"/>
              </w:tabs>
              <w:spacing w:before="60" w:after="60"/>
              <w:rPr>
                <w:szCs w:val="22"/>
              </w:rPr>
            </w:pPr>
            <w:r w:rsidRPr="00B649B8">
              <w:rPr>
                <w:szCs w:val="22"/>
              </w:rPr>
              <w:t>- какова полная стоимость кредита;</w:t>
            </w:r>
          </w:p>
          <w:p w:rsidR="00461000" w:rsidRPr="00B649B8" w:rsidRDefault="00461000" w:rsidP="00974563">
            <w:pPr>
              <w:tabs>
                <w:tab w:val="center" w:pos="4677"/>
                <w:tab w:val="right" w:pos="9355"/>
              </w:tabs>
              <w:spacing w:before="60" w:after="60"/>
              <w:rPr>
                <w:szCs w:val="22"/>
              </w:rPr>
            </w:pPr>
            <w:r w:rsidRPr="00B649B8">
              <w:rPr>
                <w:szCs w:val="22"/>
              </w:rPr>
              <w:t>- каков размер регулярных платежей.</w:t>
            </w:r>
          </w:p>
          <w:p w:rsidR="00461000" w:rsidRPr="00B649B8" w:rsidRDefault="00461000" w:rsidP="00974563">
            <w:pPr>
              <w:tabs>
                <w:tab w:val="center" w:pos="4677"/>
                <w:tab w:val="right" w:pos="9355"/>
              </w:tabs>
              <w:spacing w:before="60" w:after="60"/>
              <w:rPr>
                <w:szCs w:val="22"/>
              </w:rPr>
            </w:pPr>
            <w:r w:rsidRPr="00B649B8">
              <w:rPr>
                <w:szCs w:val="22"/>
              </w:rPr>
              <w:t xml:space="preserve">Полная стоимость кредита (ПСК) включает основную сумму долга, процент по кредиту и другие платежи, например, уплату стоимости услуги по выпуску банковской карты и др. </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ind w:right="425"/>
              <w:jc w:val="left"/>
              <w:rPr>
                <w:szCs w:val="22"/>
              </w:rPr>
            </w:pPr>
            <w:r w:rsidRPr="00B649B8">
              <w:rPr>
                <w:b/>
                <w:szCs w:val="22"/>
              </w:rPr>
              <w:t>Фрагмент 2</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Из чего складывается полная стоимость кредита и где она указыв</w:t>
            </w:r>
            <w:r w:rsidRPr="00B649B8">
              <w:rPr>
                <w:szCs w:val="22"/>
              </w:rPr>
              <w:t>а</w:t>
            </w:r>
            <w:r w:rsidRPr="00B649B8">
              <w:rPr>
                <w:szCs w:val="22"/>
              </w:rPr>
              <w:t>ется?</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461000" w:rsidRPr="00B649B8" w:rsidRDefault="000C45DC" w:rsidP="00974563">
            <w:pPr>
              <w:tabs>
                <w:tab w:val="center" w:pos="4677"/>
                <w:tab w:val="right" w:pos="9355"/>
              </w:tabs>
              <w:spacing w:before="60" w:after="60"/>
              <w:rPr>
                <w:szCs w:val="22"/>
              </w:rPr>
            </w:pPr>
            <w:r>
              <w:rPr>
                <w:szCs w:val="22"/>
              </w:rPr>
              <w:t>2 мин. 3</w:t>
            </w:r>
            <w:r w:rsidR="00461000" w:rsidRPr="00B649B8">
              <w:rPr>
                <w:szCs w:val="22"/>
              </w:rPr>
              <w:t xml:space="preserve">0 сек. </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с ……. по…….</w:t>
            </w:r>
          </w:p>
        </w:tc>
        <w:tc>
          <w:tcPr>
            <w:tcW w:w="6627" w:type="dxa"/>
          </w:tcPr>
          <w:p w:rsidR="00461000" w:rsidRPr="00B649B8" w:rsidRDefault="000C45DC" w:rsidP="00974563">
            <w:pPr>
              <w:tabs>
                <w:tab w:val="center" w:pos="4677"/>
                <w:tab w:val="right" w:pos="9355"/>
              </w:tabs>
              <w:spacing w:before="60" w:after="60"/>
              <w:rPr>
                <w:szCs w:val="22"/>
              </w:rPr>
            </w:pPr>
            <w:r>
              <w:rPr>
                <w:szCs w:val="22"/>
              </w:rPr>
              <w:t>с 1 мин. 07 сек. по 1 мин. 37</w:t>
            </w:r>
            <w:r w:rsidR="00461000">
              <w:rPr>
                <w:szCs w:val="22"/>
              </w:rPr>
              <w:t xml:space="preserve"> </w:t>
            </w:r>
            <w:r w:rsidR="00461000" w:rsidRPr="00B649B8">
              <w:rPr>
                <w:szCs w:val="22"/>
              </w:rPr>
              <w:t>сек.</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Кредитный договор, полная стоимость кредита (ПСК), Закон «О потребительском кредите (займе)», платежеспособность.</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Полная стоимость кредита указывается на первой странице креди</w:t>
            </w:r>
            <w:r w:rsidRPr="00B649B8">
              <w:rPr>
                <w:szCs w:val="22"/>
              </w:rPr>
              <w:t>т</w:t>
            </w:r>
            <w:r w:rsidRPr="00B649B8">
              <w:rPr>
                <w:szCs w:val="22"/>
              </w:rPr>
              <w:t xml:space="preserve">ного договора. </w:t>
            </w:r>
          </w:p>
          <w:p w:rsidR="00461000" w:rsidRPr="00B649B8" w:rsidRDefault="00461000" w:rsidP="00974563">
            <w:pPr>
              <w:tabs>
                <w:tab w:val="center" w:pos="4677"/>
                <w:tab w:val="right" w:pos="9355"/>
              </w:tabs>
              <w:spacing w:before="60" w:after="60"/>
              <w:rPr>
                <w:szCs w:val="22"/>
              </w:rPr>
            </w:pPr>
            <w:r w:rsidRPr="00B649B8">
              <w:rPr>
                <w:szCs w:val="22"/>
              </w:rPr>
              <w:t>Узнав полную стоимость кредита, заемщик должен оценить свою платежеспособность. Правила расчета платежеспособности зае</w:t>
            </w:r>
            <w:r w:rsidRPr="00B649B8">
              <w:rPr>
                <w:szCs w:val="22"/>
              </w:rPr>
              <w:t>м</w:t>
            </w:r>
            <w:r w:rsidRPr="00B649B8">
              <w:rPr>
                <w:szCs w:val="22"/>
              </w:rPr>
              <w:t xml:space="preserve">щика. Приводится пример задачи на расчет максимальной суммы кредита, который может взять конкретный заемщик. </w:t>
            </w:r>
          </w:p>
        </w:tc>
      </w:tr>
      <w:tr w:rsidR="00461000" w:rsidRPr="00B649B8" w:rsidTr="00974563">
        <w:tc>
          <w:tcPr>
            <w:tcW w:w="9570" w:type="dxa"/>
            <w:gridSpan w:val="2"/>
          </w:tcPr>
          <w:p w:rsidR="00461000" w:rsidRPr="00B649B8" w:rsidRDefault="00461000" w:rsidP="00974563">
            <w:pPr>
              <w:tabs>
                <w:tab w:val="center" w:pos="4677"/>
                <w:tab w:val="right" w:pos="9355"/>
              </w:tabs>
              <w:spacing w:before="60" w:after="60"/>
              <w:jc w:val="left"/>
              <w:rPr>
                <w:szCs w:val="22"/>
              </w:rPr>
            </w:pPr>
            <w:r w:rsidRPr="00B649B8">
              <w:rPr>
                <w:b/>
                <w:szCs w:val="22"/>
              </w:rPr>
              <w:t>Фрагмент 3.</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Что делать, если нет возможности платить по кредиту?</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 xml:space="preserve">2 мин. </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с ……. по…….</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с 3 мин.</w:t>
            </w:r>
            <w:r>
              <w:rPr>
                <w:szCs w:val="22"/>
              </w:rPr>
              <w:t xml:space="preserve"> </w:t>
            </w:r>
            <w:r w:rsidR="000C45DC">
              <w:rPr>
                <w:szCs w:val="22"/>
              </w:rPr>
              <w:t>38</w:t>
            </w:r>
            <w:bookmarkStart w:id="5" w:name="_GoBack"/>
            <w:bookmarkEnd w:id="5"/>
            <w:r w:rsidRPr="00B649B8">
              <w:rPr>
                <w:szCs w:val="22"/>
              </w:rPr>
              <w:t xml:space="preserve"> сек. до 5 мин. 37 сек.</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 xml:space="preserve">Залоговый кредит, </w:t>
            </w:r>
            <w:proofErr w:type="spellStart"/>
            <w:r w:rsidRPr="00B649B8">
              <w:rPr>
                <w:szCs w:val="22"/>
              </w:rPr>
              <w:t>беззалоговый</w:t>
            </w:r>
            <w:proofErr w:type="spellEnd"/>
            <w:r w:rsidRPr="00B649B8">
              <w:rPr>
                <w:szCs w:val="22"/>
              </w:rPr>
              <w:t xml:space="preserve"> кредит, реструктуризация долга, коллекторы.</w:t>
            </w:r>
          </w:p>
        </w:tc>
      </w:tr>
      <w:tr w:rsidR="00461000" w:rsidRPr="00B649B8" w:rsidTr="00974563">
        <w:tc>
          <w:tcPr>
            <w:tcW w:w="2943" w:type="dxa"/>
          </w:tcPr>
          <w:p w:rsidR="00461000" w:rsidRPr="00B649B8" w:rsidRDefault="00461000"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461000" w:rsidRPr="00B649B8" w:rsidRDefault="00461000" w:rsidP="00974563">
            <w:pPr>
              <w:tabs>
                <w:tab w:val="center" w:pos="4677"/>
                <w:tab w:val="right" w:pos="9355"/>
              </w:tabs>
              <w:spacing w:before="60" w:after="60"/>
              <w:rPr>
                <w:szCs w:val="22"/>
              </w:rPr>
            </w:pPr>
            <w:r w:rsidRPr="00B649B8">
              <w:rPr>
                <w:szCs w:val="22"/>
              </w:rPr>
              <w:t>Если заемщик взял залоговый кредит и не смог по нему расплати</w:t>
            </w:r>
            <w:r w:rsidRPr="00B649B8">
              <w:rPr>
                <w:szCs w:val="22"/>
              </w:rPr>
              <w:t>т</w:t>
            </w:r>
            <w:r w:rsidRPr="00B649B8">
              <w:rPr>
                <w:szCs w:val="22"/>
              </w:rPr>
              <w:t xml:space="preserve">ся, то он теряет свой залог. Залог переходит банку. </w:t>
            </w:r>
          </w:p>
          <w:p w:rsidR="00461000" w:rsidRPr="00B649B8" w:rsidRDefault="00461000" w:rsidP="00974563">
            <w:pPr>
              <w:tabs>
                <w:tab w:val="center" w:pos="4677"/>
                <w:tab w:val="right" w:pos="9355"/>
              </w:tabs>
              <w:spacing w:before="60" w:after="60"/>
              <w:rPr>
                <w:szCs w:val="22"/>
              </w:rPr>
            </w:pPr>
            <w:r w:rsidRPr="00B649B8">
              <w:rPr>
                <w:szCs w:val="22"/>
              </w:rPr>
              <w:t>Если заемщик не может больше выплачивать кредит, то он должен не скрываться, а сообщить в банк о возникшей проблеме, догов</w:t>
            </w:r>
            <w:r w:rsidRPr="00B649B8">
              <w:rPr>
                <w:szCs w:val="22"/>
              </w:rPr>
              <w:t>о</w:t>
            </w:r>
            <w:r w:rsidRPr="00B649B8">
              <w:rPr>
                <w:szCs w:val="22"/>
              </w:rPr>
              <w:t>риться о реструктуризации кредита, не отказываться от оплаты и не доверять коллекторам.</w:t>
            </w:r>
          </w:p>
          <w:p w:rsidR="00461000" w:rsidRPr="00B649B8" w:rsidRDefault="00461000" w:rsidP="00974563">
            <w:pPr>
              <w:tabs>
                <w:tab w:val="center" w:pos="4677"/>
                <w:tab w:val="right" w:pos="9355"/>
              </w:tabs>
              <w:spacing w:before="60" w:after="60"/>
              <w:rPr>
                <w:szCs w:val="22"/>
              </w:rPr>
            </w:pPr>
            <w:r w:rsidRPr="00B649B8">
              <w:rPr>
                <w:szCs w:val="22"/>
              </w:rPr>
              <w:t xml:space="preserve">Что обязательно нужно знать, чтобы не оказаться в должниках. </w:t>
            </w:r>
          </w:p>
        </w:tc>
      </w:tr>
    </w:tbl>
    <w:p w:rsidR="00461000" w:rsidRPr="00B649B8" w:rsidRDefault="00461000" w:rsidP="00461000">
      <w:pPr>
        <w:spacing w:after="0"/>
        <w:rPr>
          <w:b/>
          <w:szCs w:val="22"/>
        </w:rPr>
      </w:pPr>
      <w:r w:rsidRPr="00B649B8">
        <w:rPr>
          <w:b/>
          <w:szCs w:val="22"/>
        </w:rPr>
        <w:t>Место в тематическом плане занятий</w:t>
      </w:r>
    </w:p>
    <w:p w:rsidR="00461000" w:rsidRPr="00B649B8" w:rsidRDefault="00461000" w:rsidP="00461000">
      <w:pPr>
        <w:spacing w:after="0"/>
        <w:ind w:firstLine="709"/>
        <w:rPr>
          <w:szCs w:val="22"/>
          <w:vertAlign w:val="superscript"/>
        </w:rPr>
      </w:pPr>
      <w:proofErr w:type="gramStart"/>
      <w:r w:rsidRPr="00B649B8">
        <w:rPr>
          <w:szCs w:val="22"/>
        </w:rPr>
        <w:t>Видеоматериал иллюстрирует тему занятия 7 «Как понять, сможете ли вы выплатить кр</w:t>
      </w:r>
      <w:r w:rsidRPr="00B649B8">
        <w:rPr>
          <w:szCs w:val="22"/>
        </w:rPr>
        <w:t>е</w:t>
      </w:r>
      <w:r w:rsidRPr="00B649B8">
        <w:rPr>
          <w:szCs w:val="22"/>
        </w:rPr>
        <w:t xml:space="preserve">дит» модуля 1 «Банки: чем они могут быть полезны в жизни» учебной программы (Е. </w:t>
      </w:r>
      <w:proofErr w:type="spellStart"/>
      <w:r w:rsidRPr="00B649B8">
        <w:rPr>
          <w:szCs w:val="22"/>
        </w:rPr>
        <w:t>Лавренова</w:t>
      </w:r>
      <w:proofErr w:type="spellEnd"/>
      <w:r w:rsidRPr="00B649B8">
        <w:rPr>
          <w:szCs w:val="22"/>
        </w:rPr>
        <w:t xml:space="preserve"> «Финансовая грамотность: учебная программа. 10, 11 классы, социально-экономический пр</w:t>
      </w:r>
      <w:r w:rsidRPr="00B649B8">
        <w:rPr>
          <w:szCs w:val="22"/>
        </w:rPr>
        <w:t>о</w:t>
      </w:r>
      <w:r w:rsidRPr="00B649B8">
        <w:rPr>
          <w:szCs w:val="22"/>
        </w:rPr>
        <w:t xml:space="preserve">филь») и соответствующую тему занятия соответствующего модуля учебного пособия (А. Киреев </w:t>
      </w:r>
      <w:r w:rsidRPr="00B649B8">
        <w:rPr>
          <w:szCs w:val="22"/>
        </w:rPr>
        <w:lastRenderedPageBreak/>
        <w:t>«Финансовая грамотность: материалы для учащихся. 10, 11 классы, социально-экономический профиль»).</w:t>
      </w:r>
      <w:proofErr w:type="gramEnd"/>
    </w:p>
    <w:p w:rsidR="00461000" w:rsidRPr="00B649B8" w:rsidRDefault="00461000" w:rsidP="00461000">
      <w:pPr>
        <w:spacing w:after="0"/>
        <w:rPr>
          <w:b/>
          <w:szCs w:val="22"/>
        </w:rPr>
      </w:pPr>
      <w:r w:rsidRPr="00B649B8">
        <w:rPr>
          <w:b/>
          <w:szCs w:val="22"/>
        </w:rPr>
        <w:t>Образовательная цель демонстрации видеоматериала</w:t>
      </w:r>
    </w:p>
    <w:p w:rsidR="00461000" w:rsidRPr="00B649B8" w:rsidRDefault="00461000" w:rsidP="00461000">
      <w:pPr>
        <w:spacing w:after="0"/>
        <w:ind w:firstLine="709"/>
        <w:rPr>
          <w:szCs w:val="22"/>
        </w:rPr>
      </w:pPr>
      <w:r w:rsidRPr="00B649B8">
        <w:rPr>
          <w:szCs w:val="22"/>
        </w:rPr>
        <w:t xml:space="preserve">В соответствии с учебной программой (Е. </w:t>
      </w:r>
      <w:proofErr w:type="spellStart"/>
      <w:r w:rsidRPr="00B649B8">
        <w:rPr>
          <w:szCs w:val="22"/>
        </w:rPr>
        <w:t>Лавренова</w:t>
      </w:r>
      <w:proofErr w:type="spellEnd"/>
      <w:r w:rsidRPr="00B649B8">
        <w:rPr>
          <w:szCs w:val="22"/>
        </w:rPr>
        <w:t xml:space="preserve"> «Финансовая грамотность: учебная программа. 10, 11 классы, социально-экономический профиль») видеоматериал помогает сформ</w:t>
      </w:r>
      <w:r w:rsidRPr="00B649B8">
        <w:rPr>
          <w:szCs w:val="22"/>
        </w:rPr>
        <w:t>и</w:t>
      </w:r>
      <w:r w:rsidRPr="00B649B8">
        <w:rPr>
          <w:szCs w:val="22"/>
        </w:rPr>
        <w:t>ровать у учащихся понятия, знания, личностные установки и учебные результаты.</w:t>
      </w:r>
    </w:p>
    <w:p w:rsidR="00461000" w:rsidRPr="00B649B8" w:rsidRDefault="00461000" w:rsidP="00461000">
      <w:pPr>
        <w:spacing w:after="0"/>
        <w:ind w:firstLine="709"/>
        <w:rPr>
          <w:szCs w:val="22"/>
        </w:rPr>
      </w:pPr>
      <w:r w:rsidRPr="00B649B8">
        <w:rPr>
          <w:szCs w:val="22"/>
        </w:rPr>
        <w:t>В сфере базовых понятий и знаний показ видеоматериала помогает в формирован</w:t>
      </w:r>
      <w:proofErr w:type="gramStart"/>
      <w:r w:rsidRPr="00B649B8">
        <w:rPr>
          <w:szCs w:val="22"/>
        </w:rPr>
        <w:t>ии у о</w:t>
      </w:r>
      <w:proofErr w:type="gramEnd"/>
      <w:r w:rsidRPr="00B649B8">
        <w:rPr>
          <w:szCs w:val="22"/>
        </w:rPr>
        <w:t>б</w:t>
      </w:r>
      <w:r w:rsidRPr="00B649B8">
        <w:rPr>
          <w:szCs w:val="22"/>
        </w:rPr>
        <w:t>у</w:t>
      </w:r>
      <w:r w:rsidRPr="00B649B8">
        <w:rPr>
          <w:szCs w:val="22"/>
        </w:rPr>
        <w:t>чающихся понимания таких понятий как: кредит, заемщик, платность, возвратность, полная сто</w:t>
      </w:r>
      <w:r w:rsidRPr="00B649B8">
        <w:rPr>
          <w:szCs w:val="22"/>
        </w:rPr>
        <w:t>и</w:t>
      </w:r>
      <w:r w:rsidRPr="00B649B8">
        <w:rPr>
          <w:szCs w:val="22"/>
        </w:rPr>
        <w:t>мость кредита, кредитный договор, график погашения кредита.</w:t>
      </w:r>
    </w:p>
    <w:p w:rsidR="00461000" w:rsidRPr="00B649B8" w:rsidRDefault="00461000" w:rsidP="00461000">
      <w:pPr>
        <w:spacing w:after="0"/>
        <w:ind w:firstLine="709"/>
        <w:rPr>
          <w:szCs w:val="22"/>
        </w:rPr>
      </w:pPr>
      <w:r w:rsidRPr="00B649B8">
        <w:rPr>
          <w:szCs w:val="22"/>
        </w:rPr>
        <w:t>Использование видеоматериала помогает сформировать компетенции: сравнение и оценка условий кредита, принятие решения о необходимости кредитования.</w:t>
      </w:r>
    </w:p>
    <w:p w:rsidR="00461000" w:rsidRPr="00B649B8" w:rsidRDefault="00461000" w:rsidP="00461000">
      <w:pPr>
        <w:spacing w:after="0"/>
        <w:ind w:firstLine="709"/>
        <w:rPr>
          <w:szCs w:val="22"/>
        </w:rPr>
      </w:pPr>
      <w:r w:rsidRPr="00B649B8">
        <w:rPr>
          <w:szCs w:val="22"/>
        </w:rPr>
        <w:t>Дополнительно, использование анимированной презентации позволяет сформировать:</w:t>
      </w:r>
    </w:p>
    <w:p w:rsidR="00461000" w:rsidRPr="00B649B8" w:rsidRDefault="00461000" w:rsidP="00461000">
      <w:pPr>
        <w:numPr>
          <w:ilvl w:val="0"/>
          <w:numId w:val="35"/>
        </w:numPr>
        <w:spacing w:before="0" w:after="0" w:line="276" w:lineRule="auto"/>
        <w:ind w:left="1134" w:hanging="567"/>
        <w:contextualSpacing/>
        <w:rPr>
          <w:szCs w:val="22"/>
        </w:rPr>
      </w:pPr>
      <w:r w:rsidRPr="00B649B8">
        <w:rPr>
          <w:szCs w:val="22"/>
        </w:rPr>
        <w:t>понимание необходимости оценки своего финансового состояния и возможностей при взятии кредита как дополнительной финансовой нагрузки;</w:t>
      </w:r>
    </w:p>
    <w:p w:rsidR="00461000" w:rsidRPr="00B649B8" w:rsidRDefault="00461000" w:rsidP="00461000">
      <w:pPr>
        <w:numPr>
          <w:ilvl w:val="0"/>
          <w:numId w:val="35"/>
        </w:numPr>
        <w:spacing w:before="0" w:after="0" w:line="276" w:lineRule="auto"/>
        <w:ind w:left="1134" w:hanging="567"/>
        <w:contextualSpacing/>
        <w:rPr>
          <w:szCs w:val="22"/>
        </w:rPr>
      </w:pPr>
      <w:r w:rsidRPr="00B649B8">
        <w:rPr>
          <w:szCs w:val="22"/>
        </w:rPr>
        <w:t>понимание финансовой ответственности при взятии кредита.</w:t>
      </w:r>
    </w:p>
    <w:p w:rsidR="00461000" w:rsidRPr="00B649B8" w:rsidRDefault="00461000" w:rsidP="00461000">
      <w:pPr>
        <w:spacing w:after="0"/>
        <w:rPr>
          <w:b/>
          <w:szCs w:val="22"/>
        </w:rPr>
      </w:pPr>
      <w:r w:rsidRPr="00B649B8">
        <w:rPr>
          <w:b/>
          <w:szCs w:val="22"/>
        </w:rPr>
        <w:t>Краткое описание</w:t>
      </w:r>
    </w:p>
    <w:p w:rsidR="00461000" w:rsidRPr="00B649B8" w:rsidRDefault="00461000" w:rsidP="00461000">
      <w:pPr>
        <w:spacing w:after="0"/>
        <w:ind w:firstLine="709"/>
        <w:rPr>
          <w:szCs w:val="22"/>
        </w:rPr>
      </w:pPr>
      <w:r w:rsidRPr="00B649B8">
        <w:rPr>
          <w:szCs w:val="22"/>
        </w:rPr>
        <w:t>Презентация подробно разбирает понятие полной стоимости кредита (ПСК) и рассматр</w:t>
      </w:r>
      <w:r w:rsidRPr="00B649B8">
        <w:rPr>
          <w:szCs w:val="22"/>
        </w:rPr>
        <w:t>и</w:t>
      </w:r>
      <w:r w:rsidRPr="00B649B8">
        <w:rPr>
          <w:szCs w:val="22"/>
        </w:rPr>
        <w:t>вает ее составляющие.</w:t>
      </w:r>
    </w:p>
    <w:p w:rsidR="00461000" w:rsidRPr="00B649B8" w:rsidRDefault="00461000" w:rsidP="00461000">
      <w:pPr>
        <w:spacing w:after="0"/>
        <w:ind w:firstLine="709"/>
        <w:rPr>
          <w:szCs w:val="22"/>
        </w:rPr>
      </w:pPr>
      <w:r w:rsidRPr="00B649B8">
        <w:rPr>
          <w:szCs w:val="22"/>
        </w:rPr>
        <w:t>Презентация подчеркивает, что заемщику следует оценить, какую максимальную сумму в месяц он может выплачивать по кредиту, и приводит формулу, помогающую сделать такой расчет. Подчеркивается, что, зная размер максимального платежа по кредиту, можно оценить максимал</w:t>
      </w:r>
      <w:r w:rsidRPr="00B649B8">
        <w:rPr>
          <w:szCs w:val="22"/>
        </w:rPr>
        <w:t>ь</w:t>
      </w:r>
      <w:r w:rsidRPr="00B649B8">
        <w:rPr>
          <w:szCs w:val="22"/>
        </w:rPr>
        <w:t>ный доступный объем кредита. Обращается внимание на важность сравнения условий доступных кредитов: процентных ставок, графиков платежей, дополнительных расходов.</w:t>
      </w:r>
    </w:p>
    <w:p w:rsidR="00461000" w:rsidRPr="00B649B8" w:rsidRDefault="00461000" w:rsidP="00461000">
      <w:pPr>
        <w:spacing w:after="0"/>
        <w:ind w:firstLine="709"/>
        <w:rPr>
          <w:szCs w:val="22"/>
        </w:rPr>
      </w:pPr>
      <w:r w:rsidRPr="00B649B8">
        <w:rPr>
          <w:szCs w:val="22"/>
        </w:rPr>
        <w:t>Презентация описывает негативные последствия невыплаты кредита и уделяет особое внимание тому, как правильно поступать в случае, если заемщик теряет возможность платить по кредиту. В частности, отмечается, что в таком случае заемщику следует добиваться реструктур</w:t>
      </w:r>
      <w:r w:rsidRPr="00B649B8">
        <w:rPr>
          <w:szCs w:val="22"/>
        </w:rPr>
        <w:t>и</w:t>
      </w:r>
      <w:r w:rsidRPr="00B649B8">
        <w:rPr>
          <w:szCs w:val="22"/>
        </w:rPr>
        <w:t>зации долга.</w:t>
      </w:r>
    </w:p>
    <w:p w:rsidR="00461000" w:rsidRPr="00B649B8" w:rsidRDefault="00461000" w:rsidP="00461000">
      <w:pPr>
        <w:spacing w:after="0"/>
        <w:ind w:firstLine="709"/>
        <w:rPr>
          <w:szCs w:val="22"/>
        </w:rPr>
      </w:pPr>
      <w:r w:rsidRPr="00B649B8">
        <w:rPr>
          <w:szCs w:val="22"/>
        </w:rPr>
        <w:t>Презентация должна дать учащимся четкое понимание того, что кредит — услуга платная; что перед тем, как брать кредит, нужно заранее просчитывать последствия этого шага, и что долг непременно придется вернуть.</w:t>
      </w:r>
    </w:p>
    <w:p w:rsidR="00461000" w:rsidRPr="00B649B8" w:rsidRDefault="00461000" w:rsidP="00461000">
      <w:pPr>
        <w:spacing w:after="0"/>
        <w:rPr>
          <w:b/>
          <w:szCs w:val="22"/>
        </w:rPr>
      </w:pPr>
      <w:r w:rsidRPr="00B649B8">
        <w:rPr>
          <w:b/>
          <w:szCs w:val="22"/>
        </w:rPr>
        <w:t>Варианты использования в учебном процессе</w:t>
      </w:r>
    </w:p>
    <w:p w:rsidR="00461000" w:rsidRPr="00B649B8" w:rsidRDefault="00461000" w:rsidP="00461000">
      <w:pPr>
        <w:spacing w:after="0"/>
        <w:ind w:firstLine="709"/>
        <w:rPr>
          <w:szCs w:val="22"/>
        </w:rPr>
      </w:pPr>
      <w:r w:rsidRPr="00B649B8">
        <w:rPr>
          <w:szCs w:val="22"/>
        </w:rPr>
        <w:t>При использовании видеоматериала учителю следует учитывать, что учащиеся уже знак</w:t>
      </w:r>
      <w:r w:rsidRPr="00B649B8">
        <w:rPr>
          <w:szCs w:val="22"/>
        </w:rPr>
        <w:t>о</w:t>
      </w:r>
      <w:r w:rsidRPr="00B649B8">
        <w:rPr>
          <w:szCs w:val="22"/>
        </w:rPr>
        <w:t>мы с анимированной презентацией «Кредит и его условия».</w:t>
      </w:r>
    </w:p>
    <w:p w:rsidR="00461000" w:rsidRPr="00B649B8" w:rsidRDefault="00461000" w:rsidP="00461000">
      <w:pPr>
        <w:spacing w:after="0"/>
        <w:ind w:firstLine="709"/>
        <w:rPr>
          <w:szCs w:val="22"/>
        </w:rPr>
      </w:pPr>
      <w:r w:rsidRPr="00B649B8">
        <w:rPr>
          <w:szCs w:val="22"/>
        </w:rPr>
        <w:t>При проведении уроков по учебному пособию (А. Киреев «Финансовая грамотность: мат</w:t>
      </w:r>
      <w:r w:rsidRPr="00B649B8">
        <w:rPr>
          <w:szCs w:val="22"/>
        </w:rPr>
        <w:t>е</w:t>
      </w:r>
      <w:r w:rsidRPr="00B649B8">
        <w:rPr>
          <w:szCs w:val="22"/>
        </w:rPr>
        <w:t>риалы для учащихся. 10, 11 классы, социально-экономический профиль») учитель пользуется п</w:t>
      </w:r>
      <w:r w:rsidRPr="00B649B8">
        <w:rPr>
          <w:szCs w:val="22"/>
        </w:rPr>
        <w:t>о</w:t>
      </w:r>
      <w:r w:rsidRPr="00B649B8">
        <w:rPr>
          <w:szCs w:val="22"/>
        </w:rPr>
        <w:t xml:space="preserve">собием Е. </w:t>
      </w:r>
      <w:proofErr w:type="spellStart"/>
      <w:r w:rsidRPr="00B649B8">
        <w:rPr>
          <w:szCs w:val="22"/>
        </w:rPr>
        <w:t>Лавреновой</w:t>
      </w:r>
      <w:proofErr w:type="spellEnd"/>
      <w:r w:rsidRPr="00B649B8">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7 «Как п</w:t>
      </w:r>
      <w:r w:rsidRPr="00B649B8">
        <w:rPr>
          <w:szCs w:val="22"/>
        </w:rPr>
        <w:t>о</w:t>
      </w:r>
      <w:r w:rsidRPr="00B649B8">
        <w:rPr>
          <w:szCs w:val="22"/>
        </w:rPr>
        <w:t>нять, сможете ли вы выплатить кредит».</w:t>
      </w:r>
    </w:p>
    <w:p w:rsidR="00461000" w:rsidRPr="00B649B8" w:rsidRDefault="00461000" w:rsidP="00461000">
      <w:pPr>
        <w:spacing w:after="0" w:line="259" w:lineRule="auto"/>
        <w:ind w:firstLine="709"/>
        <w:rPr>
          <w:szCs w:val="22"/>
        </w:rPr>
      </w:pPr>
      <w:r w:rsidRPr="00B649B8">
        <w:rPr>
          <w:szCs w:val="22"/>
        </w:rPr>
        <w:t>В соответствии со сценарием видеоматериал целесообразно представить по частям. На ш</w:t>
      </w:r>
      <w:r w:rsidRPr="00B649B8">
        <w:rPr>
          <w:szCs w:val="22"/>
        </w:rPr>
        <w:t>а</w:t>
      </w:r>
      <w:r w:rsidRPr="00B649B8">
        <w:rPr>
          <w:szCs w:val="22"/>
        </w:rPr>
        <w:t>ге 2. «Решение учебной задачи: освоение понятий и предметных умений» с начала до слов «…Если ваш доход составляет 30 тысяч рублей, из которых на постоянные расходы уходит 20 т</w:t>
      </w:r>
      <w:r w:rsidRPr="00B649B8">
        <w:rPr>
          <w:szCs w:val="22"/>
        </w:rPr>
        <w:t>ы</w:t>
      </w:r>
      <w:r w:rsidRPr="00B649B8">
        <w:rPr>
          <w:szCs w:val="22"/>
        </w:rPr>
        <w:t>сяч, то максимальный платеж по кредиту, который вы сможете себе позволить, это 5 тысяч ру</w:t>
      </w:r>
      <w:r w:rsidRPr="00B649B8">
        <w:rPr>
          <w:szCs w:val="22"/>
        </w:rPr>
        <w:t>б</w:t>
      </w:r>
      <w:r w:rsidRPr="00B649B8">
        <w:rPr>
          <w:szCs w:val="22"/>
        </w:rPr>
        <w:t>лей...»; на шаге 3. «Оценивать кредитные обязательства исходя их своих финансовых возможн</w:t>
      </w:r>
      <w:r w:rsidRPr="00B649B8">
        <w:rPr>
          <w:szCs w:val="22"/>
        </w:rPr>
        <w:t>о</w:t>
      </w:r>
      <w:r w:rsidRPr="00B649B8">
        <w:rPr>
          <w:szCs w:val="22"/>
        </w:rPr>
        <w:lastRenderedPageBreak/>
        <w:t>стей» со слов «…Зная размер максимального платежа по кредиту, можно оценить его максимал</w:t>
      </w:r>
      <w:r w:rsidRPr="00B649B8">
        <w:rPr>
          <w:szCs w:val="22"/>
        </w:rPr>
        <w:t>ь</w:t>
      </w:r>
      <w:r w:rsidRPr="00B649B8">
        <w:rPr>
          <w:szCs w:val="22"/>
        </w:rPr>
        <w:t>ную доступную сумму. Обозначим ее как икс…» до конца анимированной презентации.</w:t>
      </w:r>
    </w:p>
    <w:p w:rsidR="00461000" w:rsidRPr="00B649B8" w:rsidRDefault="00461000" w:rsidP="00461000">
      <w:pPr>
        <w:tabs>
          <w:tab w:val="left" w:pos="2976"/>
        </w:tabs>
        <w:spacing w:after="0"/>
        <w:rPr>
          <w:b/>
          <w:szCs w:val="22"/>
        </w:rPr>
      </w:pPr>
      <w:r w:rsidRPr="00B649B8">
        <w:rPr>
          <w:b/>
          <w:szCs w:val="22"/>
        </w:rPr>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461000" w:rsidRPr="00B649B8" w:rsidRDefault="00461000" w:rsidP="00461000">
      <w:pPr>
        <w:spacing w:after="0"/>
        <w:ind w:firstLine="709"/>
        <w:rPr>
          <w:szCs w:val="22"/>
        </w:rPr>
      </w:pPr>
      <w:r w:rsidRPr="00B649B8">
        <w:rPr>
          <w:szCs w:val="22"/>
        </w:rPr>
        <w:t>По завершении показа первой части презентации учителю необходимо дать комментарии.</w:t>
      </w:r>
    </w:p>
    <w:p w:rsidR="00461000" w:rsidRPr="00B649B8" w:rsidRDefault="00461000" w:rsidP="00461000">
      <w:pPr>
        <w:spacing w:after="0"/>
        <w:ind w:firstLine="709"/>
        <w:rPr>
          <w:szCs w:val="22"/>
        </w:rPr>
      </w:pPr>
      <w:r w:rsidRPr="00B649B8">
        <w:rPr>
          <w:szCs w:val="22"/>
        </w:rPr>
        <w:t>Учителю следует акцентировать внимание учащихся на базовых понятиях. Возможные в</w:t>
      </w:r>
      <w:r w:rsidRPr="00B649B8">
        <w:rPr>
          <w:szCs w:val="22"/>
        </w:rPr>
        <w:t>о</w:t>
      </w:r>
      <w:r w:rsidRPr="00B649B8">
        <w:rPr>
          <w:szCs w:val="22"/>
        </w:rPr>
        <w:t>просы к учащимся:</w:t>
      </w:r>
    </w:p>
    <w:p w:rsidR="00461000" w:rsidRPr="00B649B8" w:rsidRDefault="00461000" w:rsidP="00461000">
      <w:pPr>
        <w:numPr>
          <w:ilvl w:val="0"/>
          <w:numId w:val="36"/>
        </w:numPr>
        <w:spacing w:before="0" w:after="0" w:line="276" w:lineRule="auto"/>
        <w:ind w:left="1134" w:hanging="567"/>
        <w:contextualSpacing/>
        <w:rPr>
          <w:szCs w:val="22"/>
        </w:rPr>
      </w:pPr>
      <w:r w:rsidRPr="00B649B8">
        <w:rPr>
          <w:szCs w:val="22"/>
        </w:rPr>
        <w:t xml:space="preserve">Как </w:t>
      </w:r>
      <w:proofErr w:type="gramStart"/>
      <w:r w:rsidRPr="00B649B8">
        <w:rPr>
          <w:szCs w:val="22"/>
        </w:rPr>
        <w:t>связаны</w:t>
      </w:r>
      <w:proofErr w:type="gramEnd"/>
      <w:r w:rsidRPr="00B649B8">
        <w:rPr>
          <w:szCs w:val="22"/>
        </w:rPr>
        <w:t xml:space="preserve"> размер ежемесячного дохода человека и доступная ему сумма кредита?</w:t>
      </w:r>
    </w:p>
    <w:p w:rsidR="00461000" w:rsidRPr="00B649B8" w:rsidRDefault="00461000" w:rsidP="00461000">
      <w:pPr>
        <w:numPr>
          <w:ilvl w:val="0"/>
          <w:numId w:val="36"/>
        </w:numPr>
        <w:spacing w:before="0" w:after="160" w:line="276" w:lineRule="auto"/>
        <w:ind w:left="1134" w:hanging="567"/>
        <w:contextualSpacing/>
        <w:rPr>
          <w:szCs w:val="22"/>
        </w:rPr>
      </w:pPr>
      <w:r w:rsidRPr="00B649B8">
        <w:rPr>
          <w:szCs w:val="22"/>
        </w:rPr>
        <w:t>Почему, чем больше у человека постоянных расходов, тем меньше кредит, который он может взять?</w:t>
      </w:r>
    </w:p>
    <w:p w:rsidR="00461000" w:rsidRPr="00B649B8" w:rsidRDefault="00461000" w:rsidP="00461000">
      <w:pPr>
        <w:spacing w:before="240" w:after="0"/>
        <w:ind w:firstLine="709"/>
        <w:rPr>
          <w:szCs w:val="22"/>
        </w:rPr>
      </w:pPr>
      <w:r w:rsidRPr="00B649B8">
        <w:rPr>
          <w:szCs w:val="22"/>
        </w:rPr>
        <w:t>По завершении показа второй части презентации учитель совместно с классом решает две заранее подготовленные задачи: «Зная минимальный возможный платеж, рассчитать сумму кред</w:t>
      </w:r>
      <w:r w:rsidRPr="00B649B8">
        <w:rPr>
          <w:szCs w:val="22"/>
        </w:rPr>
        <w:t>и</w:t>
      </w:r>
      <w:r w:rsidRPr="00B649B8">
        <w:rPr>
          <w:szCs w:val="22"/>
        </w:rPr>
        <w:t>та, которая доступна человеку» и обратную: «Зная сумму кредита, доступную человеку, рассч</w:t>
      </w:r>
      <w:r w:rsidRPr="00B649B8">
        <w:rPr>
          <w:szCs w:val="22"/>
        </w:rPr>
        <w:t>и</w:t>
      </w:r>
      <w:r w:rsidRPr="00B649B8">
        <w:rPr>
          <w:szCs w:val="22"/>
        </w:rPr>
        <w:t>тать минимальный возможный платеж». После решения задач рекомендуется акцентировать вн</w:t>
      </w:r>
      <w:r w:rsidRPr="00B649B8">
        <w:rPr>
          <w:szCs w:val="22"/>
        </w:rPr>
        <w:t>и</w:t>
      </w:r>
      <w:r w:rsidRPr="00B649B8">
        <w:rPr>
          <w:szCs w:val="22"/>
        </w:rPr>
        <w:t>мание учащихся на действиях человека в ситуации отсутствия возможности выплачивать задо</w:t>
      </w:r>
      <w:r w:rsidRPr="00B649B8">
        <w:rPr>
          <w:szCs w:val="22"/>
        </w:rPr>
        <w:t>л</w:t>
      </w:r>
      <w:r w:rsidRPr="00B649B8">
        <w:rPr>
          <w:szCs w:val="22"/>
        </w:rPr>
        <w:t>женность по кредиту.</w:t>
      </w:r>
    </w:p>
    <w:p w:rsidR="00461000" w:rsidRPr="00B649B8" w:rsidRDefault="00461000" w:rsidP="00461000">
      <w:pPr>
        <w:spacing w:after="0"/>
        <w:rPr>
          <w:b/>
          <w:szCs w:val="22"/>
        </w:rPr>
      </w:pPr>
      <w:r w:rsidRPr="00B649B8">
        <w:rPr>
          <w:b/>
          <w:szCs w:val="22"/>
        </w:rPr>
        <w:t>Применение в проектной деятельности</w:t>
      </w:r>
    </w:p>
    <w:p w:rsidR="00461000" w:rsidRPr="00B649B8" w:rsidRDefault="00461000" w:rsidP="00461000">
      <w:pPr>
        <w:spacing w:after="0"/>
        <w:ind w:firstLine="709"/>
        <w:rPr>
          <w:szCs w:val="22"/>
        </w:rPr>
      </w:pPr>
      <w:r w:rsidRPr="00B649B8">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461000" w:rsidRPr="00B649B8" w:rsidRDefault="00461000" w:rsidP="00461000">
      <w:pPr>
        <w:numPr>
          <w:ilvl w:val="0"/>
          <w:numId w:val="37"/>
        </w:numPr>
        <w:spacing w:before="0" w:after="0" w:line="276" w:lineRule="auto"/>
        <w:ind w:left="1134" w:hanging="567"/>
        <w:contextualSpacing/>
        <w:rPr>
          <w:szCs w:val="22"/>
        </w:rPr>
      </w:pPr>
      <w:r>
        <w:rPr>
          <w:szCs w:val="22"/>
        </w:rPr>
        <w:t>И</w:t>
      </w:r>
      <w:r w:rsidRPr="00B649B8">
        <w:rPr>
          <w:szCs w:val="22"/>
        </w:rPr>
        <w:t>сследование «ПСК. Что это такое и что в нее входит? Формула расчета»</w:t>
      </w:r>
      <w:r>
        <w:rPr>
          <w:szCs w:val="22"/>
        </w:rPr>
        <w:t>.</w:t>
      </w:r>
    </w:p>
    <w:p w:rsidR="00461000" w:rsidRPr="00B649B8" w:rsidRDefault="00461000" w:rsidP="00461000">
      <w:pPr>
        <w:numPr>
          <w:ilvl w:val="0"/>
          <w:numId w:val="37"/>
        </w:numPr>
        <w:spacing w:before="0" w:after="0" w:line="276" w:lineRule="auto"/>
        <w:ind w:left="1134" w:hanging="567"/>
        <w:contextualSpacing/>
        <w:rPr>
          <w:szCs w:val="22"/>
        </w:rPr>
      </w:pPr>
      <w:r>
        <w:rPr>
          <w:szCs w:val="22"/>
        </w:rPr>
        <w:t>И</w:t>
      </w:r>
      <w:r w:rsidRPr="00B649B8">
        <w:rPr>
          <w:szCs w:val="22"/>
        </w:rPr>
        <w:t>сследование «Кредиты в регионе. Самые выгодные с точки зрения ПСК»</w:t>
      </w:r>
      <w:r>
        <w:rPr>
          <w:szCs w:val="22"/>
        </w:rPr>
        <w:t>.</w:t>
      </w:r>
    </w:p>
    <w:p w:rsidR="00461000" w:rsidRPr="00B649B8" w:rsidRDefault="00461000" w:rsidP="00461000">
      <w:pPr>
        <w:numPr>
          <w:ilvl w:val="0"/>
          <w:numId w:val="37"/>
        </w:numPr>
        <w:spacing w:before="0" w:after="0" w:line="276" w:lineRule="auto"/>
        <w:ind w:left="1134" w:hanging="567"/>
        <w:contextualSpacing/>
        <w:rPr>
          <w:szCs w:val="22"/>
        </w:rPr>
      </w:pPr>
      <w:r>
        <w:rPr>
          <w:szCs w:val="22"/>
        </w:rPr>
        <w:t>С</w:t>
      </w:r>
      <w:r w:rsidRPr="00B649B8">
        <w:rPr>
          <w:szCs w:val="22"/>
        </w:rPr>
        <w:t xml:space="preserve">оздание финансового калькулятора в </w:t>
      </w:r>
      <w:proofErr w:type="spellStart"/>
      <w:r w:rsidRPr="00B649B8">
        <w:rPr>
          <w:szCs w:val="22"/>
        </w:rPr>
        <w:t>Excel</w:t>
      </w:r>
      <w:proofErr w:type="spellEnd"/>
      <w:r w:rsidRPr="00B649B8">
        <w:rPr>
          <w:szCs w:val="22"/>
        </w:rPr>
        <w:t xml:space="preserve"> по расчету доступной суммы кредита, зная минимальный платеж, который может вносить человек ежемесячно.</w:t>
      </w:r>
    </w:p>
    <w:p w:rsidR="00461000" w:rsidRPr="00B649B8" w:rsidRDefault="00461000" w:rsidP="00461000">
      <w:pPr>
        <w:spacing w:after="0"/>
        <w:rPr>
          <w:b/>
          <w:szCs w:val="22"/>
        </w:rPr>
      </w:pPr>
      <w:r w:rsidRPr="00B649B8">
        <w:rPr>
          <w:b/>
          <w:szCs w:val="22"/>
        </w:rPr>
        <w:t>Обратите внимание!</w:t>
      </w:r>
    </w:p>
    <w:p w:rsidR="00461000" w:rsidRPr="00B649B8" w:rsidRDefault="00461000" w:rsidP="00461000">
      <w:pPr>
        <w:spacing w:after="0"/>
        <w:ind w:firstLine="709"/>
        <w:rPr>
          <w:szCs w:val="22"/>
        </w:rPr>
      </w:pPr>
      <w:r w:rsidRPr="00B649B8">
        <w:rPr>
          <w:szCs w:val="22"/>
        </w:rPr>
        <w:t xml:space="preserve">Актуальные значения ПСК можно найти на сайте Банка России </w:t>
      </w:r>
      <w:hyperlink r:id="rId10" w:history="1">
        <w:r w:rsidRPr="00B649B8">
          <w:rPr>
            <w:color w:val="0000FF"/>
            <w:szCs w:val="22"/>
            <w:u w:val="single"/>
          </w:rPr>
          <w:t>https://www.cbr.ru/statistics/bank_sector/psk/</w:t>
        </w:r>
      </w:hyperlink>
      <w:r w:rsidRPr="00B649B8">
        <w:rPr>
          <w:color w:val="0000FF"/>
          <w:szCs w:val="22"/>
          <w:u w:val="single"/>
        </w:rPr>
        <w:t>.</w:t>
      </w:r>
    </w:p>
    <w:p w:rsidR="00461000" w:rsidRPr="00B649B8" w:rsidRDefault="00461000" w:rsidP="00461000">
      <w:pPr>
        <w:spacing w:after="0"/>
        <w:ind w:firstLine="709"/>
        <w:rPr>
          <w:color w:val="0000FF"/>
          <w:szCs w:val="22"/>
          <w:u w:val="single"/>
        </w:rPr>
      </w:pPr>
      <w:r w:rsidRPr="00B649B8">
        <w:rPr>
          <w:szCs w:val="22"/>
        </w:rPr>
        <w:t xml:space="preserve">Часто задаваемые вопросы по кредитам можно изучить на сайте Банка России </w:t>
      </w:r>
      <w:hyperlink r:id="rId11" w:history="1">
        <w:r w:rsidRPr="00B649B8">
          <w:rPr>
            <w:color w:val="0000FF"/>
            <w:szCs w:val="22"/>
            <w:u w:val="single"/>
          </w:rPr>
          <w:t>http://cbr.ru/banking_sector/faq/</w:t>
        </w:r>
      </w:hyperlink>
      <w:r w:rsidRPr="00B649B8">
        <w:rPr>
          <w:color w:val="0000FF"/>
          <w:szCs w:val="22"/>
          <w:u w:val="single"/>
        </w:rPr>
        <w:t>.</w:t>
      </w:r>
    </w:p>
    <w:p w:rsidR="00461000" w:rsidRPr="006B778F" w:rsidRDefault="00461000" w:rsidP="00461000">
      <w:pPr>
        <w:spacing w:after="0"/>
        <w:rPr>
          <w:color w:val="0000FF"/>
          <w:sz w:val="24"/>
          <w:szCs w:val="24"/>
          <w:u w:val="single"/>
        </w:rPr>
      </w:pPr>
    </w:p>
    <w:sectPr w:rsidR="00461000" w:rsidRPr="006B778F"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38" w:rsidRDefault="00156238" w:rsidP="00564388">
      <w:r>
        <w:separator/>
      </w:r>
    </w:p>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endnote>
  <w:endnote w:type="continuationSeparator" w:id="0">
    <w:p w:rsidR="00156238" w:rsidRDefault="00156238" w:rsidP="00564388">
      <w:r>
        <w:continuationSeparator/>
      </w:r>
    </w:p>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C45DC" w:rsidRPr="000C45DC">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38" w:rsidRDefault="00156238" w:rsidP="00564388">
      <w:r>
        <w:separator/>
      </w:r>
    </w:p>
  </w:footnote>
  <w:footnote w:type="continuationSeparator" w:id="0">
    <w:p w:rsidR="00156238" w:rsidRDefault="00156238" w:rsidP="00564388">
      <w:r>
        <w:continuationSeparator/>
      </w:r>
    </w:p>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p w:rsidR="00156238" w:rsidRDefault="0015623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5DC"/>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238"/>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180"/>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000"/>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C45DC"/>
    <w:pPr>
      <w:spacing w:before="200" w:after="200"/>
      <w:jc w:val="both"/>
    </w:pPr>
    <w:rPr>
      <w:sz w:val="22"/>
    </w:rPr>
  </w:style>
  <w:style w:type="paragraph" w:styleId="1">
    <w:name w:val="heading 1"/>
    <w:next w:val="a2"/>
    <w:link w:val="18"/>
    <w:autoRedefine/>
    <w:qFormat/>
    <w:rsid w:val="000C45D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C45D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C45D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C45D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C45DC"/>
    <w:pPr>
      <w:keepNext/>
      <w:suppressAutoHyphens/>
      <w:spacing w:before="240"/>
      <w:jc w:val="left"/>
      <w:outlineLvl w:val="4"/>
    </w:pPr>
    <w:rPr>
      <w:rFonts w:ascii="Arial Narrow" w:hAnsi="Arial Narrow"/>
    </w:rPr>
  </w:style>
  <w:style w:type="paragraph" w:styleId="6">
    <w:name w:val="heading 6"/>
    <w:basedOn w:val="a2"/>
    <w:next w:val="a2"/>
    <w:link w:val="60"/>
    <w:autoRedefine/>
    <w:rsid w:val="000C45DC"/>
    <w:pPr>
      <w:numPr>
        <w:ilvl w:val="5"/>
        <w:numId w:val="1"/>
      </w:numPr>
      <w:spacing w:before="240"/>
      <w:outlineLvl w:val="5"/>
    </w:pPr>
    <w:rPr>
      <w:rFonts w:ascii="Arial" w:hAnsi="Arial"/>
      <w:i/>
      <w:szCs w:val="22"/>
    </w:rPr>
  </w:style>
  <w:style w:type="paragraph" w:styleId="7">
    <w:name w:val="heading 7"/>
    <w:basedOn w:val="a2"/>
    <w:next w:val="a2"/>
    <w:link w:val="70"/>
    <w:autoRedefine/>
    <w:rsid w:val="000C45DC"/>
    <w:pPr>
      <w:numPr>
        <w:ilvl w:val="6"/>
        <w:numId w:val="1"/>
      </w:numPr>
      <w:spacing w:before="240"/>
      <w:outlineLvl w:val="6"/>
    </w:pPr>
    <w:rPr>
      <w:rFonts w:ascii="Arial" w:hAnsi="Arial"/>
      <w:szCs w:val="22"/>
    </w:rPr>
  </w:style>
  <w:style w:type="paragraph" w:styleId="8">
    <w:name w:val="heading 8"/>
    <w:basedOn w:val="a2"/>
    <w:next w:val="a2"/>
    <w:link w:val="80"/>
    <w:autoRedefine/>
    <w:rsid w:val="000C45DC"/>
    <w:pPr>
      <w:numPr>
        <w:ilvl w:val="7"/>
        <w:numId w:val="1"/>
      </w:numPr>
      <w:spacing w:before="240"/>
      <w:outlineLvl w:val="7"/>
    </w:pPr>
    <w:rPr>
      <w:rFonts w:ascii="Arial" w:hAnsi="Arial"/>
      <w:i/>
      <w:szCs w:val="22"/>
    </w:rPr>
  </w:style>
  <w:style w:type="paragraph" w:styleId="9">
    <w:name w:val="heading 9"/>
    <w:basedOn w:val="a2"/>
    <w:next w:val="a2"/>
    <w:link w:val="90"/>
    <w:autoRedefine/>
    <w:rsid w:val="000C45D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C45D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C45DC"/>
  </w:style>
  <w:style w:type="character" w:customStyle="1" w:styleId="18">
    <w:name w:val="Заголовок 1 Знак"/>
    <w:basedOn w:val="a3"/>
    <w:link w:val="1"/>
    <w:rsid w:val="000C45DC"/>
    <w:rPr>
      <w:rFonts w:ascii="Arial" w:hAnsi="Arial"/>
      <w:b/>
      <w:kern w:val="28"/>
      <w:sz w:val="36"/>
    </w:rPr>
  </w:style>
  <w:style w:type="character" w:customStyle="1" w:styleId="25">
    <w:name w:val="Заголовок 2 Знак"/>
    <w:basedOn w:val="a3"/>
    <w:link w:val="2"/>
    <w:rsid w:val="000C45DC"/>
    <w:rPr>
      <w:rFonts w:ascii="Arial" w:eastAsia="Arial Unicode MS" w:hAnsi="Arial"/>
      <w:b/>
      <w:sz w:val="26"/>
    </w:rPr>
  </w:style>
  <w:style w:type="character" w:customStyle="1" w:styleId="34">
    <w:name w:val="Заголовок 3 Знак"/>
    <w:basedOn w:val="a3"/>
    <w:link w:val="3"/>
    <w:rsid w:val="000C45DC"/>
    <w:rPr>
      <w:rFonts w:ascii="Arial" w:hAnsi="Arial"/>
      <w:b/>
      <w:sz w:val="22"/>
      <w:szCs w:val="22"/>
    </w:rPr>
  </w:style>
  <w:style w:type="character" w:customStyle="1" w:styleId="41">
    <w:name w:val="Заголовок 4 Знак"/>
    <w:basedOn w:val="a3"/>
    <w:link w:val="4"/>
    <w:rsid w:val="000C45DC"/>
    <w:rPr>
      <w:rFonts w:ascii="Arial" w:hAnsi="Arial"/>
      <w:sz w:val="22"/>
    </w:rPr>
  </w:style>
  <w:style w:type="character" w:customStyle="1" w:styleId="50">
    <w:name w:val="Заголовок 5 Знак"/>
    <w:basedOn w:val="a3"/>
    <w:link w:val="5"/>
    <w:rsid w:val="000C45DC"/>
    <w:rPr>
      <w:rFonts w:ascii="Arial Narrow" w:hAnsi="Arial Narrow"/>
      <w:sz w:val="22"/>
    </w:rPr>
  </w:style>
  <w:style w:type="character" w:customStyle="1" w:styleId="60">
    <w:name w:val="Заголовок 6 Знак"/>
    <w:basedOn w:val="a3"/>
    <w:link w:val="6"/>
    <w:rsid w:val="000C45DC"/>
    <w:rPr>
      <w:rFonts w:ascii="Arial" w:hAnsi="Arial"/>
      <w:i/>
      <w:sz w:val="22"/>
      <w:szCs w:val="22"/>
    </w:rPr>
  </w:style>
  <w:style w:type="character" w:customStyle="1" w:styleId="70">
    <w:name w:val="Заголовок 7 Знак"/>
    <w:basedOn w:val="a3"/>
    <w:link w:val="7"/>
    <w:rsid w:val="000C45DC"/>
    <w:rPr>
      <w:rFonts w:ascii="Arial" w:hAnsi="Arial"/>
      <w:sz w:val="22"/>
      <w:szCs w:val="22"/>
    </w:rPr>
  </w:style>
  <w:style w:type="character" w:customStyle="1" w:styleId="80">
    <w:name w:val="Заголовок 8 Знак"/>
    <w:basedOn w:val="a3"/>
    <w:link w:val="8"/>
    <w:rsid w:val="000C45DC"/>
    <w:rPr>
      <w:rFonts w:ascii="Arial" w:hAnsi="Arial"/>
      <w:i/>
      <w:sz w:val="22"/>
      <w:szCs w:val="22"/>
    </w:rPr>
  </w:style>
  <w:style w:type="character" w:customStyle="1" w:styleId="90">
    <w:name w:val="Заголовок 9 Знак"/>
    <w:basedOn w:val="a3"/>
    <w:link w:val="9"/>
    <w:rsid w:val="000C45DC"/>
    <w:rPr>
      <w:rFonts w:ascii="Arial" w:hAnsi="Arial"/>
      <w:i/>
      <w:sz w:val="18"/>
      <w:szCs w:val="18"/>
    </w:rPr>
  </w:style>
  <w:style w:type="character" w:styleId="a6">
    <w:name w:val="annotation reference"/>
    <w:basedOn w:val="a3"/>
    <w:semiHidden/>
    <w:rsid w:val="000C45DC"/>
    <w:rPr>
      <w:sz w:val="16"/>
    </w:rPr>
  </w:style>
  <w:style w:type="character" w:styleId="a7">
    <w:name w:val="footnote reference"/>
    <w:aliases w:val="Ciae niinee 1,Знак сноски 1,Знак сноски-FN,Ciae niinee-FN"/>
    <w:basedOn w:val="a3"/>
    <w:rsid w:val="000C45DC"/>
    <w:rPr>
      <w:vertAlign w:val="superscript"/>
    </w:rPr>
  </w:style>
  <w:style w:type="paragraph" w:styleId="a8">
    <w:name w:val="caption"/>
    <w:basedOn w:val="a2"/>
    <w:next w:val="a2"/>
    <w:qFormat/>
    <w:rsid w:val="000C45D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C45DC"/>
    <w:pPr>
      <w:tabs>
        <w:tab w:val="left" w:pos="0"/>
        <w:tab w:val="right" w:pos="8789"/>
      </w:tabs>
      <w:ind w:left="425" w:right="284" w:hanging="425"/>
      <w:jc w:val="left"/>
    </w:pPr>
    <w:rPr>
      <w:caps/>
      <w:noProof/>
      <w:sz w:val="20"/>
    </w:rPr>
  </w:style>
  <w:style w:type="paragraph" w:styleId="42">
    <w:name w:val="toc 4"/>
    <w:basedOn w:val="a2"/>
    <w:next w:val="a2"/>
    <w:autoRedefine/>
    <w:rsid w:val="000C45DC"/>
    <w:pPr>
      <w:tabs>
        <w:tab w:val="left" w:pos="0"/>
        <w:tab w:val="right" w:pos="8789"/>
      </w:tabs>
      <w:spacing w:after="0"/>
      <w:ind w:right="284"/>
    </w:pPr>
    <w:rPr>
      <w:caps/>
      <w:sz w:val="20"/>
    </w:rPr>
  </w:style>
  <w:style w:type="paragraph" w:styleId="51">
    <w:name w:val="toc 5"/>
    <w:basedOn w:val="a2"/>
    <w:next w:val="a2"/>
    <w:autoRedefine/>
    <w:rsid w:val="000C45DC"/>
    <w:pPr>
      <w:tabs>
        <w:tab w:val="left" w:pos="425"/>
        <w:tab w:val="right" w:pos="8789"/>
      </w:tabs>
      <w:ind w:left="425" w:right="284"/>
    </w:pPr>
    <w:rPr>
      <w:smallCaps/>
      <w:sz w:val="20"/>
    </w:rPr>
  </w:style>
  <w:style w:type="paragraph" w:styleId="61">
    <w:name w:val="toc 6"/>
    <w:basedOn w:val="a2"/>
    <w:next w:val="a2"/>
    <w:autoRedefine/>
    <w:rsid w:val="000C45DC"/>
    <w:pPr>
      <w:tabs>
        <w:tab w:val="left" w:pos="0"/>
        <w:tab w:val="right" w:pos="8789"/>
      </w:tabs>
      <w:spacing w:before="20" w:after="20"/>
      <w:ind w:left="851" w:right="284"/>
    </w:pPr>
    <w:rPr>
      <w:sz w:val="20"/>
    </w:rPr>
  </w:style>
  <w:style w:type="paragraph" w:styleId="71">
    <w:name w:val="toc 7"/>
    <w:basedOn w:val="a2"/>
    <w:next w:val="a2"/>
    <w:autoRedefine/>
    <w:rsid w:val="000C45DC"/>
    <w:pPr>
      <w:tabs>
        <w:tab w:val="right" w:leader="dot" w:pos="9639"/>
      </w:tabs>
      <w:spacing w:after="0"/>
      <w:ind w:left="1320"/>
    </w:pPr>
    <w:rPr>
      <w:sz w:val="18"/>
    </w:rPr>
  </w:style>
  <w:style w:type="paragraph" w:styleId="81">
    <w:name w:val="toc 8"/>
    <w:basedOn w:val="a2"/>
    <w:next w:val="a2"/>
    <w:autoRedefine/>
    <w:rsid w:val="000C45DC"/>
    <w:pPr>
      <w:tabs>
        <w:tab w:val="right" w:leader="dot" w:pos="9639"/>
      </w:tabs>
      <w:spacing w:after="0"/>
      <w:ind w:left="1540"/>
    </w:pPr>
    <w:rPr>
      <w:sz w:val="18"/>
    </w:rPr>
  </w:style>
  <w:style w:type="paragraph" w:styleId="91">
    <w:name w:val="toc 9"/>
    <w:basedOn w:val="a2"/>
    <w:next w:val="a2"/>
    <w:autoRedefine/>
    <w:rsid w:val="000C45DC"/>
    <w:pPr>
      <w:tabs>
        <w:tab w:val="right" w:leader="dot" w:pos="9639"/>
      </w:tabs>
      <w:spacing w:after="0"/>
      <w:ind w:left="1760"/>
    </w:pPr>
    <w:rPr>
      <w:sz w:val="18"/>
    </w:rPr>
  </w:style>
  <w:style w:type="paragraph" w:styleId="a9">
    <w:name w:val="annotation text"/>
    <w:basedOn w:val="a2"/>
    <w:link w:val="aa"/>
    <w:rsid w:val="000C45DC"/>
    <w:pPr>
      <w:suppressAutoHyphens/>
      <w:ind w:left="567"/>
    </w:pPr>
    <w:rPr>
      <w:sz w:val="20"/>
    </w:rPr>
  </w:style>
  <w:style w:type="character" w:customStyle="1" w:styleId="aa">
    <w:name w:val="Текст примечания Знак"/>
    <w:basedOn w:val="a3"/>
    <w:link w:val="a9"/>
    <w:rsid w:val="000C45D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C45D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C45D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C45D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C45D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C45D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C45D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C45D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C45DC"/>
    <w:rPr>
      <w:sz w:val="22"/>
    </w:rPr>
  </w:style>
  <w:style w:type="paragraph" w:customStyle="1" w:styleId="afb">
    <w:name w:val="Вывод по разделу"/>
    <w:basedOn w:val="a2"/>
    <w:next w:val="a2"/>
    <w:link w:val="afc"/>
    <w:qFormat/>
    <w:rsid w:val="000C45DC"/>
    <w:pPr>
      <w:spacing w:before="300" w:after="120"/>
    </w:pPr>
    <w:rPr>
      <w:rFonts w:ascii="Arial Narrow" w:hAnsi="Arial Narrow"/>
      <w:b/>
    </w:rPr>
  </w:style>
  <w:style w:type="character" w:customStyle="1" w:styleId="afc">
    <w:name w:val="Вывод по разделу Знак"/>
    <w:basedOn w:val="a3"/>
    <w:link w:val="afb"/>
    <w:rsid w:val="000C45DC"/>
    <w:rPr>
      <w:rFonts w:ascii="Arial Narrow" w:hAnsi="Arial Narrow"/>
      <w:b/>
      <w:sz w:val="22"/>
    </w:rPr>
  </w:style>
  <w:style w:type="paragraph" w:customStyle="1" w:styleId="afd">
    <w:name w:val="Оглавление"/>
    <w:basedOn w:val="a2"/>
    <w:link w:val="afe"/>
    <w:qFormat/>
    <w:rsid w:val="000C45D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C45D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C45DC"/>
    <w:pPr>
      <w:tabs>
        <w:tab w:val="clear" w:pos="360"/>
      </w:tabs>
      <w:spacing w:before="80" w:line="240" w:lineRule="auto"/>
      <w:ind w:left="720"/>
    </w:pPr>
  </w:style>
  <w:style w:type="character" w:customStyle="1" w:styleId="27">
    <w:name w:val="Список без нумерации 2 уровня Знак"/>
    <w:basedOn w:val="1b"/>
    <w:link w:val="26"/>
    <w:rsid w:val="000C45DC"/>
    <w:rPr>
      <w:sz w:val="22"/>
    </w:rPr>
  </w:style>
  <w:style w:type="paragraph" w:customStyle="1" w:styleId="35">
    <w:name w:val="Список без нумерации 3 уровня"/>
    <w:basedOn w:val="26"/>
    <w:link w:val="36"/>
    <w:qFormat/>
    <w:rsid w:val="000C45DC"/>
    <w:pPr>
      <w:spacing w:before="40"/>
      <w:ind w:left="1080"/>
    </w:pPr>
  </w:style>
  <w:style w:type="character" w:customStyle="1" w:styleId="36">
    <w:name w:val="Список без нумерации 3 уровня Знак"/>
    <w:basedOn w:val="27"/>
    <w:link w:val="35"/>
    <w:rsid w:val="000C45DC"/>
    <w:rPr>
      <w:sz w:val="22"/>
    </w:rPr>
  </w:style>
  <w:style w:type="paragraph" w:customStyle="1" w:styleId="1c">
    <w:name w:val="Нумерованный список 1"/>
    <w:basedOn w:val="a2"/>
    <w:link w:val="1d"/>
    <w:qFormat/>
    <w:rsid w:val="000C45DC"/>
    <w:rPr>
      <w:rFonts w:ascii="Arial" w:hAnsi="Arial"/>
      <w:sz w:val="20"/>
    </w:rPr>
  </w:style>
  <w:style w:type="character" w:customStyle="1" w:styleId="1d">
    <w:name w:val="Нумерованный список 1 Знак"/>
    <w:basedOn w:val="a3"/>
    <w:link w:val="1c"/>
    <w:rsid w:val="000C45DC"/>
    <w:rPr>
      <w:rFonts w:ascii="Arial" w:hAnsi="Arial"/>
    </w:rPr>
  </w:style>
  <w:style w:type="paragraph" w:customStyle="1" w:styleId="aff0">
    <w:name w:val="Приложения"/>
    <w:basedOn w:val="a2"/>
    <w:next w:val="a2"/>
    <w:link w:val="aff1"/>
    <w:qFormat/>
    <w:rsid w:val="000C45D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C45DC"/>
    <w:rPr>
      <w:rFonts w:ascii="Arial Narrow" w:hAnsi="Arial Narrow"/>
      <w:b/>
      <w:bCs/>
      <w:caps/>
      <w:sz w:val="24"/>
    </w:rPr>
  </w:style>
  <w:style w:type="paragraph" w:customStyle="1" w:styleId="1e">
    <w:name w:val="Список_без_буллита 1"/>
    <w:basedOn w:val="1a"/>
    <w:next w:val="1a"/>
    <w:link w:val="1f"/>
    <w:qFormat/>
    <w:rsid w:val="000C45D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C45DC"/>
    <w:rPr>
      <w:rFonts w:ascii="Arial" w:hAnsi="Arial"/>
      <w:sz w:val="22"/>
    </w:rPr>
  </w:style>
  <w:style w:type="paragraph" w:customStyle="1" w:styleId="aff2">
    <w:name w:val="Список заголовок"/>
    <w:basedOn w:val="a2"/>
    <w:next w:val="1a"/>
    <w:link w:val="aff3"/>
    <w:qFormat/>
    <w:rsid w:val="000C45DC"/>
    <w:pPr>
      <w:keepNext/>
      <w:spacing w:before="240"/>
    </w:pPr>
    <w:rPr>
      <w:rFonts w:ascii="Arial" w:hAnsi="Arial"/>
      <w:sz w:val="20"/>
    </w:rPr>
  </w:style>
  <w:style w:type="character" w:customStyle="1" w:styleId="aff3">
    <w:name w:val="Список заголовок Знак"/>
    <w:basedOn w:val="a3"/>
    <w:link w:val="aff2"/>
    <w:rsid w:val="000C45D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C45DC"/>
    <w:pPr>
      <w:ind w:left="714" w:firstLine="0"/>
    </w:pPr>
    <w:rPr>
      <w:rFonts w:ascii="Arial" w:hAnsi="Arial"/>
    </w:rPr>
  </w:style>
  <w:style w:type="character" w:customStyle="1" w:styleId="2b">
    <w:name w:val="Список_без_буллита 2 Знак"/>
    <w:basedOn w:val="27"/>
    <w:link w:val="2a"/>
    <w:rsid w:val="000C45DC"/>
    <w:rPr>
      <w:rFonts w:ascii="Arial" w:hAnsi="Arial"/>
      <w:sz w:val="22"/>
    </w:rPr>
  </w:style>
  <w:style w:type="paragraph" w:customStyle="1" w:styleId="37">
    <w:name w:val="Список_без_буллита 3"/>
    <w:basedOn w:val="35"/>
    <w:link w:val="38"/>
    <w:qFormat/>
    <w:rsid w:val="000C45DC"/>
    <w:pPr>
      <w:ind w:left="1077" w:firstLine="0"/>
    </w:pPr>
    <w:rPr>
      <w:rFonts w:ascii="Arial" w:hAnsi="Arial"/>
    </w:rPr>
  </w:style>
  <w:style w:type="character" w:customStyle="1" w:styleId="38">
    <w:name w:val="Список_без_буллита 3 Знак"/>
    <w:basedOn w:val="36"/>
    <w:link w:val="37"/>
    <w:rsid w:val="000C45DC"/>
    <w:rPr>
      <w:rFonts w:ascii="Arial" w:hAnsi="Arial"/>
      <w:sz w:val="22"/>
    </w:rPr>
  </w:style>
  <w:style w:type="paragraph" w:customStyle="1" w:styleId="aff4">
    <w:name w:val="Реквизиты компании"/>
    <w:basedOn w:val="a2"/>
    <w:link w:val="aff5"/>
    <w:qFormat/>
    <w:rsid w:val="000C45D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C45DC"/>
    <w:rPr>
      <w:rFonts w:ascii="Arial Narrow" w:hAnsi="Arial Narrow" w:cs="Arial"/>
      <w:b/>
      <w:bCs/>
      <w:sz w:val="16"/>
      <w:szCs w:val="16"/>
      <w:u w:val="single"/>
    </w:rPr>
  </w:style>
  <w:style w:type="paragraph" w:customStyle="1" w:styleId="aff6">
    <w:name w:val="Наименование Клиента"/>
    <w:basedOn w:val="a2"/>
    <w:link w:val="aff7"/>
    <w:qFormat/>
    <w:rsid w:val="000C45D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C45DC"/>
    <w:rPr>
      <w:rFonts w:ascii="Arial" w:hAnsi="Arial"/>
      <w:b/>
      <w:caps/>
      <w:kern w:val="28"/>
      <w:sz w:val="28"/>
    </w:rPr>
  </w:style>
  <w:style w:type="paragraph" w:customStyle="1" w:styleId="aff8">
    <w:name w:val="Наименование проекта"/>
    <w:basedOn w:val="af8"/>
    <w:link w:val="aff9"/>
    <w:qFormat/>
    <w:rsid w:val="000C45DC"/>
    <w:pPr>
      <w:spacing w:before="0" w:after="0"/>
    </w:pPr>
  </w:style>
  <w:style w:type="character" w:customStyle="1" w:styleId="aff9">
    <w:name w:val="Наименование проекта Знак"/>
    <w:basedOn w:val="af9"/>
    <w:link w:val="aff8"/>
    <w:rsid w:val="000C45D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C45DC"/>
    <w:pPr>
      <w:spacing w:before="60" w:after="60"/>
    </w:pPr>
    <w:rPr>
      <w:b w:val="0"/>
      <w:smallCaps/>
    </w:rPr>
  </w:style>
  <w:style w:type="character" w:customStyle="1" w:styleId="44">
    <w:name w:val="Нумерованный список 4 уровня с объединением Знак"/>
    <w:basedOn w:val="34"/>
    <w:link w:val="43"/>
    <w:rsid w:val="000C45D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C45D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C45D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C45D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C45DC"/>
    <w:rPr>
      <w:rFonts w:ascii="Arial" w:hAnsi="Arial"/>
      <w:i w:val="0"/>
      <w:sz w:val="22"/>
      <w:szCs w:val="22"/>
    </w:rPr>
  </w:style>
  <w:style w:type="paragraph" w:customStyle="1" w:styleId="affa">
    <w:name w:val="Таблица текст"/>
    <w:basedOn w:val="a2"/>
    <w:link w:val="affb"/>
    <w:qFormat/>
    <w:rsid w:val="000C45DC"/>
    <w:rPr>
      <w:rFonts w:ascii="Arial" w:hAnsi="Arial"/>
      <w:sz w:val="19"/>
    </w:rPr>
  </w:style>
  <w:style w:type="character" w:customStyle="1" w:styleId="affb">
    <w:name w:val="Таблица текст Знак"/>
    <w:basedOn w:val="a3"/>
    <w:link w:val="affa"/>
    <w:rsid w:val="000C45DC"/>
    <w:rPr>
      <w:rFonts w:ascii="Arial" w:hAnsi="Arial"/>
      <w:sz w:val="19"/>
    </w:rPr>
  </w:style>
  <w:style w:type="paragraph" w:customStyle="1" w:styleId="1f0">
    <w:name w:val="Заголовок 1 без номера"/>
    <w:basedOn w:val="1"/>
    <w:next w:val="a2"/>
    <w:link w:val="1f1"/>
    <w:qFormat/>
    <w:rsid w:val="000C45DC"/>
    <w:pPr>
      <w:numPr>
        <w:numId w:val="0"/>
      </w:numPr>
      <w:tabs>
        <w:tab w:val="num" w:pos="0"/>
      </w:tabs>
      <w:ind w:left="-851" w:firstLine="851"/>
    </w:pPr>
  </w:style>
  <w:style w:type="character" w:customStyle="1" w:styleId="1f1">
    <w:name w:val="Заголовок 1 без номера Знак"/>
    <w:basedOn w:val="18"/>
    <w:link w:val="1f0"/>
    <w:rsid w:val="000C45D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C45DC"/>
  </w:style>
  <w:style w:type="character" w:customStyle="1" w:styleId="00">
    <w:name w:val="Заголовок 0 Знак"/>
    <w:basedOn w:val="1f1"/>
    <w:link w:val="0"/>
    <w:rsid w:val="000C45DC"/>
    <w:rPr>
      <w:rFonts w:ascii="Arial" w:hAnsi="Arial"/>
      <w:b/>
      <w:kern w:val="28"/>
      <w:sz w:val="36"/>
    </w:rPr>
  </w:style>
  <w:style w:type="paragraph" w:customStyle="1" w:styleId="2c">
    <w:name w:val="Заголовок 2 без номера"/>
    <w:basedOn w:val="2"/>
    <w:link w:val="2d"/>
    <w:qFormat/>
    <w:rsid w:val="000C45DC"/>
  </w:style>
  <w:style w:type="character" w:customStyle="1" w:styleId="2d">
    <w:name w:val="Заголовок 2 без номера Знак"/>
    <w:basedOn w:val="25"/>
    <w:link w:val="2c"/>
    <w:rsid w:val="000C45DC"/>
    <w:rPr>
      <w:rFonts w:ascii="Arial" w:eastAsia="Arial Unicode MS" w:hAnsi="Arial"/>
      <w:b/>
      <w:sz w:val="26"/>
    </w:rPr>
  </w:style>
  <w:style w:type="paragraph" w:customStyle="1" w:styleId="32">
    <w:name w:val="Заголовок 3 без номера"/>
    <w:basedOn w:val="3"/>
    <w:link w:val="39"/>
    <w:qFormat/>
    <w:rsid w:val="000C45D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C45D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C45D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C45D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C45DC"/>
    <w:pPr>
      <w:spacing w:before="0" w:after="0"/>
    </w:pPr>
    <w:rPr>
      <w:rFonts w:ascii="Arial" w:hAnsi="Arial"/>
      <w:bCs/>
      <w:sz w:val="15"/>
      <w:lang w:eastAsia="ko-KR"/>
    </w:rPr>
  </w:style>
  <w:style w:type="paragraph" w:customStyle="1" w:styleId="afff5">
    <w:name w:val="Шапка ПАКК полужирный"/>
    <w:basedOn w:val="afff4"/>
    <w:autoRedefine/>
    <w:rsid w:val="000C45DC"/>
    <w:rPr>
      <w:b/>
    </w:rPr>
  </w:style>
  <w:style w:type="paragraph" w:customStyle="1" w:styleId="-019">
    <w:name w:val="Стиль Стиль Кому + Слева:  -0.19 см"/>
    <w:basedOn w:val="afff6"/>
    <w:rsid w:val="000C45D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C45DC"/>
    <w:pPr>
      <w:ind w:left="720"/>
      <w:contextualSpacing/>
    </w:pPr>
  </w:style>
  <w:style w:type="paragraph" w:styleId="a">
    <w:name w:val="List"/>
    <w:aliases w:val="Список Знак,Список Знак1,Список Знак Знак,Headline1"/>
    <w:basedOn w:val="a2"/>
    <w:link w:val="2e"/>
    <w:autoRedefine/>
    <w:rsid w:val="000C45D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C45DC"/>
    <w:pPr>
      <w:keepNext/>
      <w:keepLines/>
      <w:numPr>
        <w:numId w:val="3"/>
      </w:numPr>
      <w:tabs>
        <w:tab w:val="left" w:pos="0"/>
      </w:tabs>
    </w:pPr>
  </w:style>
  <w:style w:type="paragraph" w:customStyle="1" w:styleId="31">
    <w:name w:val="Список3"/>
    <w:basedOn w:val="a2"/>
    <w:autoRedefine/>
    <w:rsid w:val="000C45DC"/>
    <w:pPr>
      <w:numPr>
        <w:numId w:val="5"/>
      </w:numPr>
      <w:tabs>
        <w:tab w:val="clear" w:pos="360"/>
        <w:tab w:val="left" w:pos="1208"/>
      </w:tabs>
      <w:spacing w:before="80" w:after="80"/>
      <w:ind w:left="1208" w:hanging="357"/>
    </w:pPr>
  </w:style>
  <w:style w:type="paragraph" w:customStyle="1" w:styleId="17">
    <w:name w:val="Номер1"/>
    <w:basedOn w:val="a"/>
    <w:autoRedefine/>
    <w:rsid w:val="000C45DC"/>
    <w:pPr>
      <w:numPr>
        <w:ilvl w:val="1"/>
        <w:numId w:val="3"/>
      </w:numPr>
    </w:pPr>
  </w:style>
  <w:style w:type="paragraph" w:customStyle="1" w:styleId="24">
    <w:name w:val="Номер2"/>
    <w:basedOn w:val="2f"/>
    <w:autoRedefine/>
    <w:rsid w:val="000C45DC"/>
    <w:pPr>
      <w:numPr>
        <w:ilvl w:val="2"/>
        <w:numId w:val="3"/>
      </w:numPr>
      <w:spacing w:before="120" w:after="120"/>
    </w:pPr>
  </w:style>
  <w:style w:type="paragraph" w:styleId="2f0">
    <w:name w:val="toc 2"/>
    <w:basedOn w:val="a2"/>
    <w:next w:val="a2"/>
    <w:rsid w:val="000C45DC"/>
    <w:pPr>
      <w:tabs>
        <w:tab w:val="left" w:pos="425"/>
        <w:tab w:val="right" w:pos="8789"/>
      </w:tabs>
      <w:ind w:left="850" w:right="284" w:hanging="425"/>
    </w:pPr>
    <w:rPr>
      <w:smallCaps/>
      <w:noProof/>
      <w:sz w:val="20"/>
    </w:rPr>
  </w:style>
  <w:style w:type="paragraph" w:styleId="3a">
    <w:name w:val="toc 3"/>
    <w:basedOn w:val="a2"/>
    <w:next w:val="a2"/>
    <w:rsid w:val="000C45D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C45D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C45D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C45D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C45D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C45D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C45DC"/>
    <w:rPr>
      <w:sz w:val="22"/>
    </w:rPr>
  </w:style>
  <w:style w:type="paragraph" w:customStyle="1" w:styleId="affff1">
    <w:name w:val="Название документа"/>
    <w:basedOn w:val="a2"/>
    <w:next w:val="a2"/>
    <w:autoRedefine/>
    <w:rsid w:val="000C45DC"/>
    <w:pPr>
      <w:suppressLineNumbers/>
      <w:suppressAutoHyphens/>
      <w:ind w:left="-851"/>
      <w:jc w:val="left"/>
    </w:pPr>
    <w:rPr>
      <w:rFonts w:ascii="Arial" w:hAnsi="Arial"/>
      <w:b/>
      <w:sz w:val="40"/>
    </w:rPr>
  </w:style>
  <w:style w:type="character" w:styleId="affff2">
    <w:name w:val="page number"/>
    <w:basedOn w:val="a3"/>
    <w:rsid w:val="000C45DC"/>
    <w:rPr>
      <w:rFonts w:ascii="Arial" w:hAnsi="Arial"/>
    </w:rPr>
  </w:style>
  <w:style w:type="paragraph" w:customStyle="1" w:styleId="affff3">
    <w:name w:val="Подзаголовок документа"/>
    <w:basedOn w:val="a2"/>
    <w:autoRedefine/>
    <w:rsid w:val="000C45D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C45DC"/>
    <w:pPr>
      <w:tabs>
        <w:tab w:val="left" w:pos="0"/>
      </w:tabs>
      <w:spacing w:before="840" w:after="1080"/>
    </w:pPr>
    <w:rPr>
      <w:rFonts w:ascii="Arial" w:hAnsi="Arial"/>
      <w:b/>
      <w:sz w:val="36"/>
    </w:rPr>
  </w:style>
  <w:style w:type="paragraph" w:customStyle="1" w:styleId="affff5">
    <w:name w:val="Гриф"/>
    <w:basedOn w:val="a2"/>
    <w:rsid w:val="000C45DC"/>
    <w:rPr>
      <w:rFonts w:ascii="Arial" w:hAnsi="Arial"/>
      <w:sz w:val="18"/>
    </w:rPr>
  </w:style>
  <w:style w:type="paragraph" w:customStyle="1" w:styleId="affff6">
    <w:name w:val="Название клиента"/>
    <w:basedOn w:val="affff1"/>
    <w:rsid w:val="000C45DC"/>
    <w:pPr>
      <w:spacing w:before="0"/>
    </w:pPr>
    <w:rPr>
      <w:sz w:val="36"/>
    </w:rPr>
  </w:style>
  <w:style w:type="paragraph" w:customStyle="1" w:styleId="3b">
    <w:name w:val="Список3_без_б"/>
    <w:basedOn w:val="a2"/>
    <w:autoRedefine/>
    <w:rsid w:val="000C45DC"/>
    <w:pPr>
      <w:spacing w:before="80" w:after="80"/>
      <w:ind w:left="1208"/>
    </w:pPr>
  </w:style>
  <w:style w:type="paragraph" w:customStyle="1" w:styleId="affff7">
    <w:name w:val="Список_без_б"/>
    <w:basedOn w:val="a2"/>
    <w:autoRedefine/>
    <w:rsid w:val="000C45DC"/>
    <w:pPr>
      <w:spacing w:before="120" w:after="120"/>
      <w:ind w:left="357"/>
    </w:pPr>
  </w:style>
  <w:style w:type="paragraph" w:customStyle="1" w:styleId="2f1">
    <w:name w:val="Список2_без_б"/>
    <w:basedOn w:val="a2"/>
    <w:autoRedefine/>
    <w:rsid w:val="000C45DC"/>
    <w:pPr>
      <w:spacing w:before="80" w:after="80"/>
      <w:ind w:left="851"/>
    </w:pPr>
  </w:style>
  <w:style w:type="paragraph" w:customStyle="1" w:styleId="affff8">
    <w:name w:val="Компания"/>
    <w:basedOn w:val="a2"/>
    <w:autoRedefine/>
    <w:rsid w:val="000C45DC"/>
    <w:pPr>
      <w:spacing w:before="720"/>
      <w:ind w:left="5387"/>
      <w:jc w:val="left"/>
    </w:pPr>
    <w:rPr>
      <w:b/>
    </w:rPr>
  </w:style>
  <w:style w:type="paragraph" w:customStyle="1" w:styleId="affff9">
    <w:name w:val="Кому"/>
    <w:basedOn w:val="a2"/>
    <w:rsid w:val="000C45DC"/>
    <w:pPr>
      <w:spacing w:before="240"/>
      <w:ind w:left="5693"/>
      <w:jc w:val="left"/>
    </w:pPr>
  </w:style>
  <w:style w:type="paragraph" w:customStyle="1" w:styleId="affffa">
    <w:name w:val="Тема письма"/>
    <w:basedOn w:val="a2"/>
    <w:next w:val="affffb"/>
    <w:rsid w:val="000C45DC"/>
    <w:pPr>
      <w:suppressAutoHyphens/>
      <w:spacing w:before="600" w:after="720"/>
      <w:ind w:right="1701"/>
      <w:jc w:val="left"/>
    </w:pPr>
    <w:rPr>
      <w:b/>
    </w:rPr>
  </w:style>
  <w:style w:type="paragraph" w:customStyle="1" w:styleId="affffb">
    <w:name w:val="Уважаемый"/>
    <w:basedOn w:val="a2"/>
    <w:rsid w:val="000C45DC"/>
    <w:pPr>
      <w:suppressAutoHyphens/>
      <w:spacing w:after="240"/>
      <w:jc w:val="left"/>
    </w:pPr>
  </w:style>
  <w:style w:type="paragraph" w:customStyle="1" w:styleId="affffc">
    <w:name w:val="С уважением"/>
    <w:basedOn w:val="a2"/>
    <w:rsid w:val="000C45DC"/>
    <w:pPr>
      <w:spacing w:before="960" w:after="960"/>
      <w:jc w:val="left"/>
    </w:pPr>
  </w:style>
  <w:style w:type="paragraph" w:customStyle="1" w:styleId="affffd">
    <w:name w:val="Текст письма"/>
    <w:basedOn w:val="a2"/>
    <w:rsid w:val="000C45DC"/>
  </w:style>
  <w:style w:type="paragraph" w:styleId="affffe">
    <w:name w:val="Signature"/>
    <w:basedOn w:val="a2"/>
    <w:next w:val="a2"/>
    <w:link w:val="afffff"/>
    <w:rsid w:val="000C45D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C45DC"/>
    <w:pPr>
      <w:pageBreakBefore/>
    </w:pPr>
  </w:style>
  <w:style w:type="paragraph" w:customStyle="1" w:styleId="15">
    <w:name w:val="Заголовок 1БН"/>
    <w:basedOn w:val="a2"/>
    <w:next w:val="a2"/>
    <w:rsid w:val="000C45D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C45D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C45D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C45D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C45DC"/>
    <w:rPr>
      <w:b/>
      <w:sz w:val="18"/>
    </w:rPr>
  </w:style>
  <w:style w:type="paragraph" w:customStyle="1" w:styleId="949">
    <w:name w:val="Стиль Компания + Слева:  9.49 см"/>
    <w:basedOn w:val="affff8"/>
    <w:autoRedefine/>
    <w:rsid w:val="000C45DC"/>
  </w:style>
  <w:style w:type="paragraph" w:customStyle="1" w:styleId="afff6">
    <w:name w:val="Стиль Кому"/>
    <w:basedOn w:val="a2"/>
    <w:rsid w:val="000C45DC"/>
    <w:rPr>
      <w:b/>
      <w:bCs/>
      <w:noProof/>
    </w:rPr>
  </w:style>
  <w:style w:type="paragraph" w:customStyle="1" w:styleId="afffff2">
    <w:name w:val="Исполнитель"/>
    <w:basedOn w:val="a2"/>
    <w:autoRedefine/>
    <w:rsid w:val="000C45D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C45D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C45DC"/>
    <w:rPr>
      <w:i/>
      <w:color w:val="FF0000"/>
    </w:rPr>
  </w:style>
  <w:style w:type="paragraph" w:customStyle="1" w:styleId="afffff5">
    <w:name w:val="Верхний колонтитул письма"/>
    <w:basedOn w:val="afff0"/>
    <w:autoRedefine/>
    <w:rsid w:val="000C45D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C45DC"/>
    <w:pPr>
      <w:ind w:left="8789"/>
    </w:pPr>
  </w:style>
  <w:style w:type="paragraph" w:customStyle="1" w:styleId="afffff7">
    <w:name w:val="Город_дата"/>
    <w:basedOn w:val="afffff8"/>
    <w:autoRedefine/>
    <w:qFormat/>
    <w:rsid w:val="000C45DC"/>
    <w:pPr>
      <w:jc w:val="center"/>
    </w:pPr>
    <w:rPr>
      <w:rFonts w:ascii="Arial" w:hAnsi="Arial"/>
      <w:b/>
    </w:rPr>
  </w:style>
  <w:style w:type="paragraph" w:customStyle="1" w:styleId="14">
    <w:name w:val="Номер1)"/>
    <w:basedOn w:val="17"/>
    <w:autoRedefine/>
    <w:qFormat/>
    <w:rsid w:val="000C45DC"/>
    <w:pPr>
      <w:numPr>
        <w:ilvl w:val="0"/>
        <w:numId w:val="7"/>
      </w:numPr>
      <w:spacing w:before="120" w:after="120"/>
    </w:pPr>
  </w:style>
  <w:style w:type="paragraph" w:styleId="afffff8">
    <w:name w:val="Date"/>
    <w:basedOn w:val="a2"/>
    <w:next w:val="a2"/>
    <w:link w:val="afffff9"/>
    <w:rsid w:val="000C45DC"/>
  </w:style>
  <w:style w:type="character" w:customStyle="1" w:styleId="afffff9">
    <w:name w:val="Дата Знак"/>
    <w:basedOn w:val="a3"/>
    <w:link w:val="afffff8"/>
    <w:rsid w:val="000C45DC"/>
    <w:rPr>
      <w:sz w:val="22"/>
    </w:rPr>
  </w:style>
  <w:style w:type="paragraph" w:customStyle="1" w:styleId="afffffa">
    <w:name w:val="Список_абзац"/>
    <w:basedOn w:val="a2"/>
    <w:autoRedefine/>
    <w:qFormat/>
    <w:rsid w:val="000C45DC"/>
    <w:pPr>
      <w:ind w:left="357"/>
      <w:contextualSpacing/>
    </w:pPr>
  </w:style>
  <w:style w:type="character" w:customStyle="1" w:styleId="afffffb">
    <w:name w:val="Полужирный курсив новый"/>
    <w:basedOn w:val="a3"/>
    <w:uiPriority w:val="1"/>
    <w:qFormat/>
    <w:rsid w:val="000C45DC"/>
    <w:rPr>
      <w:b/>
      <w:i/>
    </w:rPr>
  </w:style>
  <w:style w:type="numbering" w:customStyle="1" w:styleId="13">
    <w:name w:val="Таблица список номер 1"/>
    <w:basedOn w:val="a5"/>
    <w:uiPriority w:val="99"/>
    <w:rsid w:val="000C45DC"/>
    <w:pPr>
      <w:numPr>
        <w:numId w:val="8"/>
      </w:numPr>
    </w:pPr>
  </w:style>
  <w:style w:type="character" w:customStyle="1" w:styleId="afffffc">
    <w:name w:val="Курсив"/>
    <w:basedOn w:val="a3"/>
    <w:uiPriority w:val="1"/>
    <w:qFormat/>
    <w:rsid w:val="000C45DC"/>
    <w:rPr>
      <w:i/>
    </w:rPr>
  </w:style>
  <w:style w:type="numbering" w:customStyle="1" w:styleId="16">
    <w:name w:val="Стиль Таблица список номер 1 + многоуровневый подчеркивание"/>
    <w:basedOn w:val="a5"/>
    <w:rsid w:val="000C45DC"/>
    <w:pPr>
      <w:numPr>
        <w:numId w:val="9"/>
      </w:numPr>
    </w:pPr>
  </w:style>
  <w:style w:type="character" w:customStyle="1" w:styleId="afffffd">
    <w:name w:val="Полужирный_новый"/>
    <w:basedOn w:val="a3"/>
    <w:uiPriority w:val="1"/>
    <w:qFormat/>
    <w:rsid w:val="000C45DC"/>
    <w:rPr>
      <w:b/>
    </w:rPr>
  </w:style>
  <w:style w:type="character" w:customStyle="1" w:styleId="afffffe">
    <w:name w:val="Подчеркнутый новый"/>
    <w:basedOn w:val="a3"/>
    <w:uiPriority w:val="1"/>
    <w:qFormat/>
    <w:rsid w:val="000C45DC"/>
    <w:rPr>
      <w:u w:val="single"/>
    </w:rPr>
  </w:style>
  <w:style w:type="numbering" w:customStyle="1" w:styleId="10">
    <w:name w:val="Таблица список марк 1"/>
    <w:basedOn w:val="13"/>
    <w:uiPriority w:val="99"/>
    <w:rsid w:val="000C45DC"/>
    <w:pPr>
      <w:numPr>
        <w:numId w:val="10"/>
      </w:numPr>
    </w:pPr>
  </w:style>
  <w:style w:type="numbering" w:customStyle="1" w:styleId="22">
    <w:name w:val="Таблица список марк 2"/>
    <w:basedOn w:val="13"/>
    <w:uiPriority w:val="99"/>
    <w:rsid w:val="000C45DC"/>
    <w:pPr>
      <w:numPr>
        <w:numId w:val="11"/>
      </w:numPr>
    </w:pPr>
  </w:style>
  <w:style w:type="numbering" w:customStyle="1" w:styleId="113">
    <w:name w:val="Стиль Таблица список номер 1 + многоуровневый подчеркивание1"/>
    <w:basedOn w:val="a5"/>
    <w:rsid w:val="000C45DC"/>
    <w:pPr>
      <w:numPr>
        <w:numId w:val="12"/>
      </w:numPr>
    </w:pPr>
  </w:style>
  <w:style w:type="numbering" w:customStyle="1" w:styleId="12">
    <w:name w:val="Стиль Таблица список номер 1"/>
    <w:basedOn w:val="a5"/>
    <w:rsid w:val="000C45DC"/>
    <w:pPr>
      <w:numPr>
        <w:numId w:val="13"/>
      </w:numPr>
    </w:pPr>
  </w:style>
  <w:style w:type="numbering" w:customStyle="1" w:styleId="20">
    <w:name w:val="Таблица список номер 2"/>
    <w:basedOn w:val="13"/>
    <w:uiPriority w:val="99"/>
    <w:rsid w:val="000C45DC"/>
    <w:pPr>
      <w:numPr>
        <w:numId w:val="14"/>
      </w:numPr>
    </w:pPr>
  </w:style>
  <w:style w:type="paragraph" w:customStyle="1" w:styleId="affffff">
    <w:name w:val="Таблица шапка"/>
    <w:basedOn w:val="afff4"/>
    <w:autoRedefine/>
    <w:qFormat/>
    <w:rsid w:val="000C45DC"/>
    <w:pPr>
      <w:jc w:val="center"/>
    </w:pPr>
    <w:rPr>
      <w:b/>
      <w:sz w:val="20"/>
      <w:lang w:val="en-US"/>
    </w:rPr>
  </w:style>
  <w:style w:type="paragraph" w:customStyle="1" w:styleId="1f5">
    <w:name w:val="Таблица номер 1"/>
    <w:basedOn w:val="17"/>
    <w:autoRedefine/>
    <w:qFormat/>
    <w:rsid w:val="000C45D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C45DC"/>
    <w:pPr>
      <w:numPr>
        <w:ilvl w:val="0"/>
        <w:numId w:val="0"/>
      </w:numPr>
    </w:pPr>
    <w:rPr>
      <w:rFonts w:ascii="Arial" w:hAnsi="Arial"/>
      <w:sz w:val="20"/>
    </w:rPr>
  </w:style>
  <w:style w:type="paragraph" w:customStyle="1" w:styleId="1f6">
    <w:name w:val="Таблица номер 1)"/>
    <w:basedOn w:val="14"/>
    <w:autoRedefine/>
    <w:qFormat/>
    <w:rsid w:val="000C45DC"/>
    <w:pPr>
      <w:numPr>
        <w:numId w:val="0"/>
      </w:numPr>
    </w:pPr>
    <w:rPr>
      <w:rFonts w:ascii="Arial" w:hAnsi="Arial"/>
      <w:sz w:val="20"/>
    </w:rPr>
  </w:style>
  <w:style w:type="paragraph" w:customStyle="1" w:styleId="affffff0">
    <w:name w:val="Таблица список"/>
    <w:basedOn w:val="a"/>
    <w:autoRedefine/>
    <w:qFormat/>
    <w:rsid w:val="000C45DC"/>
    <w:pPr>
      <w:numPr>
        <w:numId w:val="0"/>
      </w:numPr>
    </w:pPr>
    <w:rPr>
      <w:rFonts w:ascii="Arial" w:hAnsi="Arial"/>
      <w:sz w:val="20"/>
    </w:rPr>
  </w:style>
  <w:style w:type="paragraph" w:customStyle="1" w:styleId="2f3">
    <w:name w:val="Таблица список 2"/>
    <w:basedOn w:val="2f"/>
    <w:autoRedefine/>
    <w:qFormat/>
    <w:rsid w:val="000C45DC"/>
    <w:pPr>
      <w:numPr>
        <w:numId w:val="0"/>
      </w:numPr>
    </w:pPr>
    <w:rPr>
      <w:rFonts w:ascii="Arial" w:hAnsi="Arial"/>
      <w:sz w:val="20"/>
    </w:rPr>
  </w:style>
  <w:style w:type="paragraph" w:customStyle="1" w:styleId="1f7">
    <w:name w:val="Заголовок 1_без нов стр"/>
    <w:next w:val="a2"/>
    <w:link w:val="1f8"/>
    <w:autoRedefine/>
    <w:qFormat/>
    <w:rsid w:val="000C45D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C45DC"/>
    <w:pPr>
      <w:spacing w:before="400" w:after="360"/>
    </w:pPr>
    <w:rPr>
      <w:rFonts w:ascii="Arial" w:hAnsi="Arial"/>
      <w:b/>
      <w:sz w:val="36"/>
      <w:lang w:val="en-US"/>
    </w:rPr>
  </w:style>
  <w:style w:type="character" w:customStyle="1" w:styleId="115">
    <w:name w:val="Заголовок 1_без нов стр1 Знак"/>
    <w:basedOn w:val="a3"/>
    <w:link w:val="114"/>
    <w:rsid w:val="000C45DC"/>
    <w:rPr>
      <w:rFonts w:ascii="Arial" w:hAnsi="Arial"/>
      <w:b/>
      <w:sz w:val="36"/>
      <w:lang w:val="en-US"/>
    </w:rPr>
  </w:style>
  <w:style w:type="character" w:customStyle="1" w:styleId="1f8">
    <w:name w:val="Заголовок 1_без нов стр Знак"/>
    <w:basedOn w:val="a3"/>
    <w:link w:val="1f7"/>
    <w:rsid w:val="000C45D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C45D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C45DC"/>
    <w:pPr>
      <w:spacing w:before="200" w:after="200"/>
      <w:jc w:val="both"/>
    </w:pPr>
    <w:rPr>
      <w:sz w:val="22"/>
    </w:rPr>
  </w:style>
  <w:style w:type="paragraph" w:styleId="1">
    <w:name w:val="heading 1"/>
    <w:next w:val="a2"/>
    <w:link w:val="18"/>
    <w:autoRedefine/>
    <w:qFormat/>
    <w:rsid w:val="000C45D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C45D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C45D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C45D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C45DC"/>
    <w:pPr>
      <w:keepNext/>
      <w:suppressAutoHyphens/>
      <w:spacing w:before="240"/>
      <w:jc w:val="left"/>
      <w:outlineLvl w:val="4"/>
    </w:pPr>
    <w:rPr>
      <w:rFonts w:ascii="Arial Narrow" w:hAnsi="Arial Narrow"/>
    </w:rPr>
  </w:style>
  <w:style w:type="paragraph" w:styleId="6">
    <w:name w:val="heading 6"/>
    <w:basedOn w:val="a2"/>
    <w:next w:val="a2"/>
    <w:link w:val="60"/>
    <w:autoRedefine/>
    <w:rsid w:val="000C45DC"/>
    <w:pPr>
      <w:numPr>
        <w:ilvl w:val="5"/>
        <w:numId w:val="1"/>
      </w:numPr>
      <w:spacing w:before="240"/>
      <w:outlineLvl w:val="5"/>
    </w:pPr>
    <w:rPr>
      <w:rFonts w:ascii="Arial" w:hAnsi="Arial"/>
      <w:i/>
      <w:szCs w:val="22"/>
    </w:rPr>
  </w:style>
  <w:style w:type="paragraph" w:styleId="7">
    <w:name w:val="heading 7"/>
    <w:basedOn w:val="a2"/>
    <w:next w:val="a2"/>
    <w:link w:val="70"/>
    <w:autoRedefine/>
    <w:rsid w:val="000C45DC"/>
    <w:pPr>
      <w:numPr>
        <w:ilvl w:val="6"/>
        <w:numId w:val="1"/>
      </w:numPr>
      <w:spacing w:before="240"/>
      <w:outlineLvl w:val="6"/>
    </w:pPr>
    <w:rPr>
      <w:rFonts w:ascii="Arial" w:hAnsi="Arial"/>
      <w:szCs w:val="22"/>
    </w:rPr>
  </w:style>
  <w:style w:type="paragraph" w:styleId="8">
    <w:name w:val="heading 8"/>
    <w:basedOn w:val="a2"/>
    <w:next w:val="a2"/>
    <w:link w:val="80"/>
    <w:autoRedefine/>
    <w:rsid w:val="000C45DC"/>
    <w:pPr>
      <w:numPr>
        <w:ilvl w:val="7"/>
        <w:numId w:val="1"/>
      </w:numPr>
      <w:spacing w:before="240"/>
      <w:outlineLvl w:val="7"/>
    </w:pPr>
    <w:rPr>
      <w:rFonts w:ascii="Arial" w:hAnsi="Arial"/>
      <w:i/>
      <w:szCs w:val="22"/>
    </w:rPr>
  </w:style>
  <w:style w:type="paragraph" w:styleId="9">
    <w:name w:val="heading 9"/>
    <w:basedOn w:val="a2"/>
    <w:next w:val="a2"/>
    <w:link w:val="90"/>
    <w:autoRedefine/>
    <w:rsid w:val="000C45D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C45D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C45DC"/>
  </w:style>
  <w:style w:type="character" w:customStyle="1" w:styleId="18">
    <w:name w:val="Заголовок 1 Знак"/>
    <w:basedOn w:val="a3"/>
    <w:link w:val="1"/>
    <w:rsid w:val="000C45DC"/>
    <w:rPr>
      <w:rFonts w:ascii="Arial" w:hAnsi="Arial"/>
      <w:b/>
      <w:kern w:val="28"/>
      <w:sz w:val="36"/>
    </w:rPr>
  </w:style>
  <w:style w:type="character" w:customStyle="1" w:styleId="25">
    <w:name w:val="Заголовок 2 Знак"/>
    <w:basedOn w:val="a3"/>
    <w:link w:val="2"/>
    <w:rsid w:val="000C45DC"/>
    <w:rPr>
      <w:rFonts w:ascii="Arial" w:eastAsia="Arial Unicode MS" w:hAnsi="Arial"/>
      <w:b/>
      <w:sz w:val="26"/>
    </w:rPr>
  </w:style>
  <w:style w:type="character" w:customStyle="1" w:styleId="34">
    <w:name w:val="Заголовок 3 Знак"/>
    <w:basedOn w:val="a3"/>
    <w:link w:val="3"/>
    <w:rsid w:val="000C45DC"/>
    <w:rPr>
      <w:rFonts w:ascii="Arial" w:hAnsi="Arial"/>
      <w:b/>
      <w:sz w:val="22"/>
      <w:szCs w:val="22"/>
    </w:rPr>
  </w:style>
  <w:style w:type="character" w:customStyle="1" w:styleId="41">
    <w:name w:val="Заголовок 4 Знак"/>
    <w:basedOn w:val="a3"/>
    <w:link w:val="4"/>
    <w:rsid w:val="000C45DC"/>
    <w:rPr>
      <w:rFonts w:ascii="Arial" w:hAnsi="Arial"/>
      <w:sz w:val="22"/>
    </w:rPr>
  </w:style>
  <w:style w:type="character" w:customStyle="1" w:styleId="50">
    <w:name w:val="Заголовок 5 Знак"/>
    <w:basedOn w:val="a3"/>
    <w:link w:val="5"/>
    <w:rsid w:val="000C45DC"/>
    <w:rPr>
      <w:rFonts w:ascii="Arial Narrow" w:hAnsi="Arial Narrow"/>
      <w:sz w:val="22"/>
    </w:rPr>
  </w:style>
  <w:style w:type="character" w:customStyle="1" w:styleId="60">
    <w:name w:val="Заголовок 6 Знак"/>
    <w:basedOn w:val="a3"/>
    <w:link w:val="6"/>
    <w:rsid w:val="000C45DC"/>
    <w:rPr>
      <w:rFonts w:ascii="Arial" w:hAnsi="Arial"/>
      <w:i/>
      <w:sz w:val="22"/>
      <w:szCs w:val="22"/>
    </w:rPr>
  </w:style>
  <w:style w:type="character" w:customStyle="1" w:styleId="70">
    <w:name w:val="Заголовок 7 Знак"/>
    <w:basedOn w:val="a3"/>
    <w:link w:val="7"/>
    <w:rsid w:val="000C45DC"/>
    <w:rPr>
      <w:rFonts w:ascii="Arial" w:hAnsi="Arial"/>
      <w:sz w:val="22"/>
      <w:szCs w:val="22"/>
    </w:rPr>
  </w:style>
  <w:style w:type="character" w:customStyle="1" w:styleId="80">
    <w:name w:val="Заголовок 8 Знак"/>
    <w:basedOn w:val="a3"/>
    <w:link w:val="8"/>
    <w:rsid w:val="000C45DC"/>
    <w:rPr>
      <w:rFonts w:ascii="Arial" w:hAnsi="Arial"/>
      <w:i/>
      <w:sz w:val="22"/>
      <w:szCs w:val="22"/>
    </w:rPr>
  </w:style>
  <w:style w:type="character" w:customStyle="1" w:styleId="90">
    <w:name w:val="Заголовок 9 Знак"/>
    <w:basedOn w:val="a3"/>
    <w:link w:val="9"/>
    <w:rsid w:val="000C45DC"/>
    <w:rPr>
      <w:rFonts w:ascii="Arial" w:hAnsi="Arial"/>
      <w:i/>
      <w:sz w:val="18"/>
      <w:szCs w:val="18"/>
    </w:rPr>
  </w:style>
  <w:style w:type="character" w:styleId="a6">
    <w:name w:val="annotation reference"/>
    <w:basedOn w:val="a3"/>
    <w:semiHidden/>
    <w:rsid w:val="000C45DC"/>
    <w:rPr>
      <w:sz w:val="16"/>
    </w:rPr>
  </w:style>
  <w:style w:type="character" w:styleId="a7">
    <w:name w:val="footnote reference"/>
    <w:aliases w:val="Ciae niinee 1,Знак сноски 1,Знак сноски-FN,Ciae niinee-FN"/>
    <w:basedOn w:val="a3"/>
    <w:rsid w:val="000C45DC"/>
    <w:rPr>
      <w:vertAlign w:val="superscript"/>
    </w:rPr>
  </w:style>
  <w:style w:type="paragraph" w:styleId="a8">
    <w:name w:val="caption"/>
    <w:basedOn w:val="a2"/>
    <w:next w:val="a2"/>
    <w:qFormat/>
    <w:rsid w:val="000C45D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C45DC"/>
    <w:pPr>
      <w:tabs>
        <w:tab w:val="left" w:pos="0"/>
        <w:tab w:val="right" w:pos="8789"/>
      </w:tabs>
      <w:ind w:left="425" w:right="284" w:hanging="425"/>
      <w:jc w:val="left"/>
    </w:pPr>
    <w:rPr>
      <w:caps/>
      <w:noProof/>
      <w:sz w:val="20"/>
    </w:rPr>
  </w:style>
  <w:style w:type="paragraph" w:styleId="42">
    <w:name w:val="toc 4"/>
    <w:basedOn w:val="a2"/>
    <w:next w:val="a2"/>
    <w:autoRedefine/>
    <w:rsid w:val="000C45DC"/>
    <w:pPr>
      <w:tabs>
        <w:tab w:val="left" w:pos="0"/>
        <w:tab w:val="right" w:pos="8789"/>
      </w:tabs>
      <w:spacing w:after="0"/>
      <w:ind w:right="284"/>
    </w:pPr>
    <w:rPr>
      <w:caps/>
      <w:sz w:val="20"/>
    </w:rPr>
  </w:style>
  <w:style w:type="paragraph" w:styleId="51">
    <w:name w:val="toc 5"/>
    <w:basedOn w:val="a2"/>
    <w:next w:val="a2"/>
    <w:autoRedefine/>
    <w:rsid w:val="000C45DC"/>
    <w:pPr>
      <w:tabs>
        <w:tab w:val="left" w:pos="425"/>
        <w:tab w:val="right" w:pos="8789"/>
      </w:tabs>
      <w:ind w:left="425" w:right="284"/>
    </w:pPr>
    <w:rPr>
      <w:smallCaps/>
      <w:sz w:val="20"/>
    </w:rPr>
  </w:style>
  <w:style w:type="paragraph" w:styleId="61">
    <w:name w:val="toc 6"/>
    <w:basedOn w:val="a2"/>
    <w:next w:val="a2"/>
    <w:autoRedefine/>
    <w:rsid w:val="000C45DC"/>
    <w:pPr>
      <w:tabs>
        <w:tab w:val="left" w:pos="0"/>
        <w:tab w:val="right" w:pos="8789"/>
      </w:tabs>
      <w:spacing w:before="20" w:after="20"/>
      <w:ind w:left="851" w:right="284"/>
    </w:pPr>
    <w:rPr>
      <w:sz w:val="20"/>
    </w:rPr>
  </w:style>
  <w:style w:type="paragraph" w:styleId="71">
    <w:name w:val="toc 7"/>
    <w:basedOn w:val="a2"/>
    <w:next w:val="a2"/>
    <w:autoRedefine/>
    <w:rsid w:val="000C45DC"/>
    <w:pPr>
      <w:tabs>
        <w:tab w:val="right" w:leader="dot" w:pos="9639"/>
      </w:tabs>
      <w:spacing w:after="0"/>
      <w:ind w:left="1320"/>
    </w:pPr>
    <w:rPr>
      <w:sz w:val="18"/>
    </w:rPr>
  </w:style>
  <w:style w:type="paragraph" w:styleId="81">
    <w:name w:val="toc 8"/>
    <w:basedOn w:val="a2"/>
    <w:next w:val="a2"/>
    <w:autoRedefine/>
    <w:rsid w:val="000C45DC"/>
    <w:pPr>
      <w:tabs>
        <w:tab w:val="right" w:leader="dot" w:pos="9639"/>
      </w:tabs>
      <w:spacing w:after="0"/>
      <w:ind w:left="1540"/>
    </w:pPr>
    <w:rPr>
      <w:sz w:val="18"/>
    </w:rPr>
  </w:style>
  <w:style w:type="paragraph" w:styleId="91">
    <w:name w:val="toc 9"/>
    <w:basedOn w:val="a2"/>
    <w:next w:val="a2"/>
    <w:autoRedefine/>
    <w:rsid w:val="000C45DC"/>
    <w:pPr>
      <w:tabs>
        <w:tab w:val="right" w:leader="dot" w:pos="9639"/>
      </w:tabs>
      <w:spacing w:after="0"/>
      <w:ind w:left="1760"/>
    </w:pPr>
    <w:rPr>
      <w:sz w:val="18"/>
    </w:rPr>
  </w:style>
  <w:style w:type="paragraph" w:styleId="a9">
    <w:name w:val="annotation text"/>
    <w:basedOn w:val="a2"/>
    <w:link w:val="aa"/>
    <w:rsid w:val="000C45DC"/>
    <w:pPr>
      <w:suppressAutoHyphens/>
      <w:ind w:left="567"/>
    </w:pPr>
    <w:rPr>
      <w:sz w:val="20"/>
    </w:rPr>
  </w:style>
  <w:style w:type="character" w:customStyle="1" w:styleId="aa">
    <w:name w:val="Текст примечания Знак"/>
    <w:basedOn w:val="a3"/>
    <w:link w:val="a9"/>
    <w:rsid w:val="000C45D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C45D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C45D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C45D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C45D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C45D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C45D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C45D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C45DC"/>
    <w:rPr>
      <w:sz w:val="22"/>
    </w:rPr>
  </w:style>
  <w:style w:type="paragraph" w:customStyle="1" w:styleId="afb">
    <w:name w:val="Вывод по разделу"/>
    <w:basedOn w:val="a2"/>
    <w:next w:val="a2"/>
    <w:link w:val="afc"/>
    <w:qFormat/>
    <w:rsid w:val="000C45DC"/>
    <w:pPr>
      <w:spacing w:before="300" w:after="120"/>
    </w:pPr>
    <w:rPr>
      <w:rFonts w:ascii="Arial Narrow" w:hAnsi="Arial Narrow"/>
      <w:b/>
    </w:rPr>
  </w:style>
  <w:style w:type="character" w:customStyle="1" w:styleId="afc">
    <w:name w:val="Вывод по разделу Знак"/>
    <w:basedOn w:val="a3"/>
    <w:link w:val="afb"/>
    <w:rsid w:val="000C45DC"/>
    <w:rPr>
      <w:rFonts w:ascii="Arial Narrow" w:hAnsi="Arial Narrow"/>
      <w:b/>
      <w:sz w:val="22"/>
    </w:rPr>
  </w:style>
  <w:style w:type="paragraph" w:customStyle="1" w:styleId="afd">
    <w:name w:val="Оглавление"/>
    <w:basedOn w:val="a2"/>
    <w:link w:val="afe"/>
    <w:qFormat/>
    <w:rsid w:val="000C45D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C45D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C45DC"/>
    <w:pPr>
      <w:tabs>
        <w:tab w:val="clear" w:pos="360"/>
      </w:tabs>
      <w:spacing w:before="80" w:line="240" w:lineRule="auto"/>
      <w:ind w:left="720"/>
    </w:pPr>
  </w:style>
  <w:style w:type="character" w:customStyle="1" w:styleId="27">
    <w:name w:val="Список без нумерации 2 уровня Знак"/>
    <w:basedOn w:val="1b"/>
    <w:link w:val="26"/>
    <w:rsid w:val="000C45DC"/>
    <w:rPr>
      <w:sz w:val="22"/>
    </w:rPr>
  </w:style>
  <w:style w:type="paragraph" w:customStyle="1" w:styleId="35">
    <w:name w:val="Список без нумерации 3 уровня"/>
    <w:basedOn w:val="26"/>
    <w:link w:val="36"/>
    <w:qFormat/>
    <w:rsid w:val="000C45DC"/>
    <w:pPr>
      <w:spacing w:before="40"/>
      <w:ind w:left="1080"/>
    </w:pPr>
  </w:style>
  <w:style w:type="character" w:customStyle="1" w:styleId="36">
    <w:name w:val="Список без нумерации 3 уровня Знак"/>
    <w:basedOn w:val="27"/>
    <w:link w:val="35"/>
    <w:rsid w:val="000C45DC"/>
    <w:rPr>
      <w:sz w:val="22"/>
    </w:rPr>
  </w:style>
  <w:style w:type="paragraph" w:customStyle="1" w:styleId="1c">
    <w:name w:val="Нумерованный список 1"/>
    <w:basedOn w:val="a2"/>
    <w:link w:val="1d"/>
    <w:qFormat/>
    <w:rsid w:val="000C45DC"/>
    <w:rPr>
      <w:rFonts w:ascii="Arial" w:hAnsi="Arial"/>
      <w:sz w:val="20"/>
    </w:rPr>
  </w:style>
  <w:style w:type="character" w:customStyle="1" w:styleId="1d">
    <w:name w:val="Нумерованный список 1 Знак"/>
    <w:basedOn w:val="a3"/>
    <w:link w:val="1c"/>
    <w:rsid w:val="000C45DC"/>
    <w:rPr>
      <w:rFonts w:ascii="Arial" w:hAnsi="Arial"/>
    </w:rPr>
  </w:style>
  <w:style w:type="paragraph" w:customStyle="1" w:styleId="aff0">
    <w:name w:val="Приложения"/>
    <w:basedOn w:val="a2"/>
    <w:next w:val="a2"/>
    <w:link w:val="aff1"/>
    <w:qFormat/>
    <w:rsid w:val="000C45D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C45DC"/>
    <w:rPr>
      <w:rFonts w:ascii="Arial Narrow" w:hAnsi="Arial Narrow"/>
      <w:b/>
      <w:bCs/>
      <w:caps/>
      <w:sz w:val="24"/>
    </w:rPr>
  </w:style>
  <w:style w:type="paragraph" w:customStyle="1" w:styleId="1e">
    <w:name w:val="Список_без_буллита 1"/>
    <w:basedOn w:val="1a"/>
    <w:next w:val="1a"/>
    <w:link w:val="1f"/>
    <w:qFormat/>
    <w:rsid w:val="000C45D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C45DC"/>
    <w:rPr>
      <w:rFonts w:ascii="Arial" w:hAnsi="Arial"/>
      <w:sz w:val="22"/>
    </w:rPr>
  </w:style>
  <w:style w:type="paragraph" w:customStyle="1" w:styleId="aff2">
    <w:name w:val="Список заголовок"/>
    <w:basedOn w:val="a2"/>
    <w:next w:val="1a"/>
    <w:link w:val="aff3"/>
    <w:qFormat/>
    <w:rsid w:val="000C45DC"/>
    <w:pPr>
      <w:keepNext/>
      <w:spacing w:before="240"/>
    </w:pPr>
    <w:rPr>
      <w:rFonts w:ascii="Arial" w:hAnsi="Arial"/>
      <w:sz w:val="20"/>
    </w:rPr>
  </w:style>
  <w:style w:type="character" w:customStyle="1" w:styleId="aff3">
    <w:name w:val="Список заголовок Знак"/>
    <w:basedOn w:val="a3"/>
    <w:link w:val="aff2"/>
    <w:rsid w:val="000C45D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C45DC"/>
    <w:pPr>
      <w:ind w:left="714" w:firstLine="0"/>
    </w:pPr>
    <w:rPr>
      <w:rFonts w:ascii="Arial" w:hAnsi="Arial"/>
    </w:rPr>
  </w:style>
  <w:style w:type="character" w:customStyle="1" w:styleId="2b">
    <w:name w:val="Список_без_буллита 2 Знак"/>
    <w:basedOn w:val="27"/>
    <w:link w:val="2a"/>
    <w:rsid w:val="000C45DC"/>
    <w:rPr>
      <w:rFonts w:ascii="Arial" w:hAnsi="Arial"/>
      <w:sz w:val="22"/>
    </w:rPr>
  </w:style>
  <w:style w:type="paragraph" w:customStyle="1" w:styleId="37">
    <w:name w:val="Список_без_буллита 3"/>
    <w:basedOn w:val="35"/>
    <w:link w:val="38"/>
    <w:qFormat/>
    <w:rsid w:val="000C45DC"/>
    <w:pPr>
      <w:ind w:left="1077" w:firstLine="0"/>
    </w:pPr>
    <w:rPr>
      <w:rFonts w:ascii="Arial" w:hAnsi="Arial"/>
    </w:rPr>
  </w:style>
  <w:style w:type="character" w:customStyle="1" w:styleId="38">
    <w:name w:val="Список_без_буллита 3 Знак"/>
    <w:basedOn w:val="36"/>
    <w:link w:val="37"/>
    <w:rsid w:val="000C45DC"/>
    <w:rPr>
      <w:rFonts w:ascii="Arial" w:hAnsi="Arial"/>
      <w:sz w:val="22"/>
    </w:rPr>
  </w:style>
  <w:style w:type="paragraph" w:customStyle="1" w:styleId="aff4">
    <w:name w:val="Реквизиты компании"/>
    <w:basedOn w:val="a2"/>
    <w:link w:val="aff5"/>
    <w:qFormat/>
    <w:rsid w:val="000C45D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C45DC"/>
    <w:rPr>
      <w:rFonts w:ascii="Arial Narrow" w:hAnsi="Arial Narrow" w:cs="Arial"/>
      <w:b/>
      <w:bCs/>
      <w:sz w:val="16"/>
      <w:szCs w:val="16"/>
      <w:u w:val="single"/>
    </w:rPr>
  </w:style>
  <w:style w:type="paragraph" w:customStyle="1" w:styleId="aff6">
    <w:name w:val="Наименование Клиента"/>
    <w:basedOn w:val="a2"/>
    <w:link w:val="aff7"/>
    <w:qFormat/>
    <w:rsid w:val="000C45D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C45DC"/>
    <w:rPr>
      <w:rFonts w:ascii="Arial" w:hAnsi="Arial"/>
      <w:b/>
      <w:caps/>
      <w:kern w:val="28"/>
      <w:sz w:val="28"/>
    </w:rPr>
  </w:style>
  <w:style w:type="paragraph" w:customStyle="1" w:styleId="aff8">
    <w:name w:val="Наименование проекта"/>
    <w:basedOn w:val="af8"/>
    <w:link w:val="aff9"/>
    <w:qFormat/>
    <w:rsid w:val="000C45DC"/>
    <w:pPr>
      <w:spacing w:before="0" w:after="0"/>
    </w:pPr>
  </w:style>
  <w:style w:type="character" w:customStyle="1" w:styleId="aff9">
    <w:name w:val="Наименование проекта Знак"/>
    <w:basedOn w:val="af9"/>
    <w:link w:val="aff8"/>
    <w:rsid w:val="000C45D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C45DC"/>
    <w:pPr>
      <w:spacing w:before="60" w:after="60"/>
    </w:pPr>
    <w:rPr>
      <w:b w:val="0"/>
      <w:smallCaps/>
    </w:rPr>
  </w:style>
  <w:style w:type="character" w:customStyle="1" w:styleId="44">
    <w:name w:val="Нумерованный список 4 уровня с объединением Знак"/>
    <w:basedOn w:val="34"/>
    <w:link w:val="43"/>
    <w:rsid w:val="000C45D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C45D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C45D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C45D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C45DC"/>
    <w:rPr>
      <w:rFonts w:ascii="Arial" w:hAnsi="Arial"/>
      <w:i w:val="0"/>
      <w:sz w:val="22"/>
      <w:szCs w:val="22"/>
    </w:rPr>
  </w:style>
  <w:style w:type="paragraph" w:customStyle="1" w:styleId="affa">
    <w:name w:val="Таблица текст"/>
    <w:basedOn w:val="a2"/>
    <w:link w:val="affb"/>
    <w:qFormat/>
    <w:rsid w:val="000C45DC"/>
    <w:rPr>
      <w:rFonts w:ascii="Arial" w:hAnsi="Arial"/>
      <w:sz w:val="19"/>
    </w:rPr>
  </w:style>
  <w:style w:type="character" w:customStyle="1" w:styleId="affb">
    <w:name w:val="Таблица текст Знак"/>
    <w:basedOn w:val="a3"/>
    <w:link w:val="affa"/>
    <w:rsid w:val="000C45DC"/>
    <w:rPr>
      <w:rFonts w:ascii="Arial" w:hAnsi="Arial"/>
      <w:sz w:val="19"/>
    </w:rPr>
  </w:style>
  <w:style w:type="paragraph" w:customStyle="1" w:styleId="1f0">
    <w:name w:val="Заголовок 1 без номера"/>
    <w:basedOn w:val="1"/>
    <w:next w:val="a2"/>
    <w:link w:val="1f1"/>
    <w:qFormat/>
    <w:rsid w:val="000C45DC"/>
    <w:pPr>
      <w:numPr>
        <w:numId w:val="0"/>
      </w:numPr>
      <w:tabs>
        <w:tab w:val="num" w:pos="0"/>
      </w:tabs>
      <w:ind w:left="-851" w:firstLine="851"/>
    </w:pPr>
  </w:style>
  <w:style w:type="character" w:customStyle="1" w:styleId="1f1">
    <w:name w:val="Заголовок 1 без номера Знак"/>
    <w:basedOn w:val="18"/>
    <w:link w:val="1f0"/>
    <w:rsid w:val="000C45D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C45DC"/>
  </w:style>
  <w:style w:type="character" w:customStyle="1" w:styleId="00">
    <w:name w:val="Заголовок 0 Знак"/>
    <w:basedOn w:val="1f1"/>
    <w:link w:val="0"/>
    <w:rsid w:val="000C45DC"/>
    <w:rPr>
      <w:rFonts w:ascii="Arial" w:hAnsi="Arial"/>
      <w:b/>
      <w:kern w:val="28"/>
      <w:sz w:val="36"/>
    </w:rPr>
  </w:style>
  <w:style w:type="paragraph" w:customStyle="1" w:styleId="2c">
    <w:name w:val="Заголовок 2 без номера"/>
    <w:basedOn w:val="2"/>
    <w:link w:val="2d"/>
    <w:qFormat/>
    <w:rsid w:val="000C45DC"/>
  </w:style>
  <w:style w:type="character" w:customStyle="1" w:styleId="2d">
    <w:name w:val="Заголовок 2 без номера Знак"/>
    <w:basedOn w:val="25"/>
    <w:link w:val="2c"/>
    <w:rsid w:val="000C45DC"/>
    <w:rPr>
      <w:rFonts w:ascii="Arial" w:eastAsia="Arial Unicode MS" w:hAnsi="Arial"/>
      <w:b/>
      <w:sz w:val="26"/>
    </w:rPr>
  </w:style>
  <w:style w:type="paragraph" w:customStyle="1" w:styleId="32">
    <w:name w:val="Заголовок 3 без номера"/>
    <w:basedOn w:val="3"/>
    <w:link w:val="39"/>
    <w:qFormat/>
    <w:rsid w:val="000C45D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C45D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C45D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C45D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C45DC"/>
    <w:pPr>
      <w:spacing w:before="0" w:after="0"/>
    </w:pPr>
    <w:rPr>
      <w:rFonts w:ascii="Arial" w:hAnsi="Arial"/>
      <w:bCs/>
      <w:sz w:val="15"/>
      <w:lang w:eastAsia="ko-KR"/>
    </w:rPr>
  </w:style>
  <w:style w:type="paragraph" w:customStyle="1" w:styleId="afff5">
    <w:name w:val="Шапка ПАКК полужирный"/>
    <w:basedOn w:val="afff4"/>
    <w:autoRedefine/>
    <w:rsid w:val="000C45DC"/>
    <w:rPr>
      <w:b/>
    </w:rPr>
  </w:style>
  <w:style w:type="paragraph" w:customStyle="1" w:styleId="-019">
    <w:name w:val="Стиль Стиль Кому + Слева:  -0.19 см"/>
    <w:basedOn w:val="afff6"/>
    <w:rsid w:val="000C45D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C45DC"/>
    <w:pPr>
      <w:ind w:left="720"/>
      <w:contextualSpacing/>
    </w:pPr>
  </w:style>
  <w:style w:type="paragraph" w:styleId="a">
    <w:name w:val="List"/>
    <w:aliases w:val="Список Знак,Список Знак1,Список Знак Знак,Headline1"/>
    <w:basedOn w:val="a2"/>
    <w:link w:val="2e"/>
    <w:autoRedefine/>
    <w:rsid w:val="000C45D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C45DC"/>
    <w:pPr>
      <w:keepNext/>
      <w:keepLines/>
      <w:numPr>
        <w:numId w:val="3"/>
      </w:numPr>
      <w:tabs>
        <w:tab w:val="left" w:pos="0"/>
      </w:tabs>
    </w:pPr>
  </w:style>
  <w:style w:type="paragraph" w:customStyle="1" w:styleId="31">
    <w:name w:val="Список3"/>
    <w:basedOn w:val="a2"/>
    <w:autoRedefine/>
    <w:rsid w:val="000C45DC"/>
    <w:pPr>
      <w:numPr>
        <w:numId w:val="5"/>
      </w:numPr>
      <w:tabs>
        <w:tab w:val="clear" w:pos="360"/>
        <w:tab w:val="left" w:pos="1208"/>
      </w:tabs>
      <w:spacing w:before="80" w:after="80"/>
      <w:ind w:left="1208" w:hanging="357"/>
    </w:pPr>
  </w:style>
  <w:style w:type="paragraph" w:customStyle="1" w:styleId="17">
    <w:name w:val="Номер1"/>
    <w:basedOn w:val="a"/>
    <w:autoRedefine/>
    <w:rsid w:val="000C45DC"/>
    <w:pPr>
      <w:numPr>
        <w:ilvl w:val="1"/>
        <w:numId w:val="3"/>
      </w:numPr>
    </w:pPr>
  </w:style>
  <w:style w:type="paragraph" w:customStyle="1" w:styleId="24">
    <w:name w:val="Номер2"/>
    <w:basedOn w:val="2f"/>
    <w:autoRedefine/>
    <w:rsid w:val="000C45DC"/>
    <w:pPr>
      <w:numPr>
        <w:ilvl w:val="2"/>
        <w:numId w:val="3"/>
      </w:numPr>
      <w:spacing w:before="120" w:after="120"/>
    </w:pPr>
  </w:style>
  <w:style w:type="paragraph" w:styleId="2f0">
    <w:name w:val="toc 2"/>
    <w:basedOn w:val="a2"/>
    <w:next w:val="a2"/>
    <w:rsid w:val="000C45DC"/>
    <w:pPr>
      <w:tabs>
        <w:tab w:val="left" w:pos="425"/>
        <w:tab w:val="right" w:pos="8789"/>
      </w:tabs>
      <w:ind w:left="850" w:right="284" w:hanging="425"/>
    </w:pPr>
    <w:rPr>
      <w:smallCaps/>
      <w:noProof/>
      <w:sz w:val="20"/>
    </w:rPr>
  </w:style>
  <w:style w:type="paragraph" w:styleId="3a">
    <w:name w:val="toc 3"/>
    <w:basedOn w:val="a2"/>
    <w:next w:val="a2"/>
    <w:rsid w:val="000C45D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C45D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C45D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C45D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C45D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C45D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C45DC"/>
    <w:rPr>
      <w:sz w:val="22"/>
    </w:rPr>
  </w:style>
  <w:style w:type="paragraph" w:customStyle="1" w:styleId="affff1">
    <w:name w:val="Название документа"/>
    <w:basedOn w:val="a2"/>
    <w:next w:val="a2"/>
    <w:autoRedefine/>
    <w:rsid w:val="000C45DC"/>
    <w:pPr>
      <w:suppressLineNumbers/>
      <w:suppressAutoHyphens/>
      <w:ind w:left="-851"/>
      <w:jc w:val="left"/>
    </w:pPr>
    <w:rPr>
      <w:rFonts w:ascii="Arial" w:hAnsi="Arial"/>
      <w:b/>
      <w:sz w:val="40"/>
    </w:rPr>
  </w:style>
  <w:style w:type="character" w:styleId="affff2">
    <w:name w:val="page number"/>
    <w:basedOn w:val="a3"/>
    <w:rsid w:val="000C45DC"/>
    <w:rPr>
      <w:rFonts w:ascii="Arial" w:hAnsi="Arial"/>
    </w:rPr>
  </w:style>
  <w:style w:type="paragraph" w:customStyle="1" w:styleId="affff3">
    <w:name w:val="Подзаголовок документа"/>
    <w:basedOn w:val="a2"/>
    <w:autoRedefine/>
    <w:rsid w:val="000C45D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C45DC"/>
    <w:pPr>
      <w:tabs>
        <w:tab w:val="left" w:pos="0"/>
      </w:tabs>
      <w:spacing w:before="840" w:after="1080"/>
    </w:pPr>
    <w:rPr>
      <w:rFonts w:ascii="Arial" w:hAnsi="Arial"/>
      <w:b/>
      <w:sz w:val="36"/>
    </w:rPr>
  </w:style>
  <w:style w:type="paragraph" w:customStyle="1" w:styleId="affff5">
    <w:name w:val="Гриф"/>
    <w:basedOn w:val="a2"/>
    <w:rsid w:val="000C45DC"/>
    <w:rPr>
      <w:rFonts w:ascii="Arial" w:hAnsi="Arial"/>
      <w:sz w:val="18"/>
    </w:rPr>
  </w:style>
  <w:style w:type="paragraph" w:customStyle="1" w:styleId="affff6">
    <w:name w:val="Название клиента"/>
    <w:basedOn w:val="affff1"/>
    <w:rsid w:val="000C45DC"/>
    <w:pPr>
      <w:spacing w:before="0"/>
    </w:pPr>
    <w:rPr>
      <w:sz w:val="36"/>
    </w:rPr>
  </w:style>
  <w:style w:type="paragraph" w:customStyle="1" w:styleId="3b">
    <w:name w:val="Список3_без_б"/>
    <w:basedOn w:val="a2"/>
    <w:autoRedefine/>
    <w:rsid w:val="000C45DC"/>
    <w:pPr>
      <w:spacing w:before="80" w:after="80"/>
      <w:ind w:left="1208"/>
    </w:pPr>
  </w:style>
  <w:style w:type="paragraph" w:customStyle="1" w:styleId="affff7">
    <w:name w:val="Список_без_б"/>
    <w:basedOn w:val="a2"/>
    <w:autoRedefine/>
    <w:rsid w:val="000C45DC"/>
    <w:pPr>
      <w:spacing w:before="120" w:after="120"/>
      <w:ind w:left="357"/>
    </w:pPr>
  </w:style>
  <w:style w:type="paragraph" w:customStyle="1" w:styleId="2f1">
    <w:name w:val="Список2_без_б"/>
    <w:basedOn w:val="a2"/>
    <w:autoRedefine/>
    <w:rsid w:val="000C45DC"/>
    <w:pPr>
      <w:spacing w:before="80" w:after="80"/>
      <w:ind w:left="851"/>
    </w:pPr>
  </w:style>
  <w:style w:type="paragraph" w:customStyle="1" w:styleId="affff8">
    <w:name w:val="Компания"/>
    <w:basedOn w:val="a2"/>
    <w:autoRedefine/>
    <w:rsid w:val="000C45DC"/>
    <w:pPr>
      <w:spacing w:before="720"/>
      <w:ind w:left="5387"/>
      <w:jc w:val="left"/>
    </w:pPr>
    <w:rPr>
      <w:b/>
    </w:rPr>
  </w:style>
  <w:style w:type="paragraph" w:customStyle="1" w:styleId="affff9">
    <w:name w:val="Кому"/>
    <w:basedOn w:val="a2"/>
    <w:rsid w:val="000C45DC"/>
    <w:pPr>
      <w:spacing w:before="240"/>
      <w:ind w:left="5693"/>
      <w:jc w:val="left"/>
    </w:pPr>
  </w:style>
  <w:style w:type="paragraph" w:customStyle="1" w:styleId="affffa">
    <w:name w:val="Тема письма"/>
    <w:basedOn w:val="a2"/>
    <w:next w:val="affffb"/>
    <w:rsid w:val="000C45DC"/>
    <w:pPr>
      <w:suppressAutoHyphens/>
      <w:spacing w:before="600" w:after="720"/>
      <w:ind w:right="1701"/>
      <w:jc w:val="left"/>
    </w:pPr>
    <w:rPr>
      <w:b/>
    </w:rPr>
  </w:style>
  <w:style w:type="paragraph" w:customStyle="1" w:styleId="affffb">
    <w:name w:val="Уважаемый"/>
    <w:basedOn w:val="a2"/>
    <w:rsid w:val="000C45DC"/>
    <w:pPr>
      <w:suppressAutoHyphens/>
      <w:spacing w:after="240"/>
      <w:jc w:val="left"/>
    </w:pPr>
  </w:style>
  <w:style w:type="paragraph" w:customStyle="1" w:styleId="affffc">
    <w:name w:val="С уважением"/>
    <w:basedOn w:val="a2"/>
    <w:rsid w:val="000C45DC"/>
    <w:pPr>
      <w:spacing w:before="960" w:after="960"/>
      <w:jc w:val="left"/>
    </w:pPr>
  </w:style>
  <w:style w:type="paragraph" w:customStyle="1" w:styleId="affffd">
    <w:name w:val="Текст письма"/>
    <w:basedOn w:val="a2"/>
    <w:rsid w:val="000C45DC"/>
  </w:style>
  <w:style w:type="paragraph" w:styleId="affffe">
    <w:name w:val="Signature"/>
    <w:basedOn w:val="a2"/>
    <w:next w:val="a2"/>
    <w:link w:val="afffff"/>
    <w:rsid w:val="000C45D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C45DC"/>
    <w:pPr>
      <w:pageBreakBefore/>
    </w:pPr>
  </w:style>
  <w:style w:type="paragraph" w:customStyle="1" w:styleId="15">
    <w:name w:val="Заголовок 1БН"/>
    <w:basedOn w:val="a2"/>
    <w:next w:val="a2"/>
    <w:rsid w:val="000C45D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C45D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C45D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C45D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C45DC"/>
    <w:rPr>
      <w:b/>
      <w:sz w:val="18"/>
    </w:rPr>
  </w:style>
  <w:style w:type="paragraph" w:customStyle="1" w:styleId="949">
    <w:name w:val="Стиль Компания + Слева:  9.49 см"/>
    <w:basedOn w:val="affff8"/>
    <w:autoRedefine/>
    <w:rsid w:val="000C45DC"/>
  </w:style>
  <w:style w:type="paragraph" w:customStyle="1" w:styleId="afff6">
    <w:name w:val="Стиль Кому"/>
    <w:basedOn w:val="a2"/>
    <w:rsid w:val="000C45DC"/>
    <w:rPr>
      <w:b/>
      <w:bCs/>
      <w:noProof/>
    </w:rPr>
  </w:style>
  <w:style w:type="paragraph" w:customStyle="1" w:styleId="afffff2">
    <w:name w:val="Исполнитель"/>
    <w:basedOn w:val="a2"/>
    <w:autoRedefine/>
    <w:rsid w:val="000C45D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C45D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C45DC"/>
    <w:rPr>
      <w:i/>
      <w:color w:val="FF0000"/>
    </w:rPr>
  </w:style>
  <w:style w:type="paragraph" w:customStyle="1" w:styleId="afffff5">
    <w:name w:val="Верхний колонтитул письма"/>
    <w:basedOn w:val="afff0"/>
    <w:autoRedefine/>
    <w:rsid w:val="000C45D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C45DC"/>
    <w:pPr>
      <w:ind w:left="8789"/>
    </w:pPr>
  </w:style>
  <w:style w:type="paragraph" w:customStyle="1" w:styleId="afffff7">
    <w:name w:val="Город_дата"/>
    <w:basedOn w:val="afffff8"/>
    <w:autoRedefine/>
    <w:qFormat/>
    <w:rsid w:val="000C45DC"/>
    <w:pPr>
      <w:jc w:val="center"/>
    </w:pPr>
    <w:rPr>
      <w:rFonts w:ascii="Arial" w:hAnsi="Arial"/>
      <w:b/>
    </w:rPr>
  </w:style>
  <w:style w:type="paragraph" w:customStyle="1" w:styleId="14">
    <w:name w:val="Номер1)"/>
    <w:basedOn w:val="17"/>
    <w:autoRedefine/>
    <w:qFormat/>
    <w:rsid w:val="000C45DC"/>
    <w:pPr>
      <w:numPr>
        <w:ilvl w:val="0"/>
        <w:numId w:val="7"/>
      </w:numPr>
      <w:spacing w:before="120" w:after="120"/>
    </w:pPr>
  </w:style>
  <w:style w:type="paragraph" w:styleId="afffff8">
    <w:name w:val="Date"/>
    <w:basedOn w:val="a2"/>
    <w:next w:val="a2"/>
    <w:link w:val="afffff9"/>
    <w:rsid w:val="000C45DC"/>
  </w:style>
  <w:style w:type="character" w:customStyle="1" w:styleId="afffff9">
    <w:name w:val="Дата Знак"/>
    <w:basedOn w:val="a3"/>
    <w:link w:val="afffff8"/>
    <w:rsid w:val="000C45DC"/>
    <w:rPr>
      <w:sz w:val="22"/>
    </w:rPr>
  </w:style>
  <w:style w:type="paragraph" w:customStyle="1" w:styleId="afffffa">
    <w:name w:val="Список_абзац"/>
    <w:basedOn w:val="a2"/>
    <w:autoRedefine/>
    <w:qFormat/>
    <w:rsid w:val="000C45DC"/>
    <w:pPr>
      <w:ind w:left="357"/>
      <w:contextualSpacing/>
    </w:pPr>
  </w:style>
  <w:style w:type="character" w:customStyle="1" w:styleId="afffffb">
    <w:name w:val="Полужирный курсив новый"/>
    <w:basedOn w:val="a3"/>
    <w:uiPriority w:val="1"/>
    <w:qFormat/>
    <w:rsid w:val="000C45DC"/>
    <w:rPr>
      <w:b/>
      <w:i/>
    </w:rPr>
  </w:style>
  <w:style w:type="numbering" w:customStyle="1" w:styleId="13">
    <w:name w:val="Таблица список номер 1"/>
    <w:basedOn w:val="a5"/>
    <w:uiPriority w:val="99"/>
    <w:rsid w:val="000C45DC"/>
    <w:pPr>
      <w:numPr>
        <w:numId w:val="8"/>
      </w:numPr>
    </w:pPr>
  </w:style>
  <w:style w:type="character" w:customStyle="1" w:styleId="afffffc">
    <w:name w:val="Курсив"/>
    <w:basedOn w:val="a3"/>
    <w:uiPriority w:val="1"/>
    <w:qFormat/>
    <w:rsid w:val="000C45DC"/>
    <w:rPr>
      <w:i/>
    </w:rPr>
  </w:style>
  <w:style w:type="numbering" w:customStyle="1" w:styleId="16">
    <w:name w:val="Стиль Таблица список номер 1 + многоуровневый подчеркивание"/>
    <w:basedOn w:val="a5"/>
    <w:rsid w:val="000C45DC"/>
    <w:pPr>
      <w:numPr>
        <w:numId w:val="9"/>
      </w:numPr>
    </w:pPr>
  </w:style>
  <w:style w:type="character" w:customStyle="1" w:styleId="afffffd">
    <w:name w:val="Полужирный_новый"/>
    <w:basedOn w:val="a3"/>
    <w:uiPriority w:val="1"/>
    <w:qFormat/>
    <w:rsid w:val="000C45DC"/>
    <w:rPr>
      <w:b/>
    </w:rPr>
  </w:style>
  <w:style w:type="character" w:customStyle="1" w:styleId="afffffe">
    <w:name w:val="Подчеркнутый новый"/>
    <w:basedOn w:val="a3"/>
    <w:uiPriority w:val="1"/>
    <w:qFormat/>
    <w:rsid w:val="000C45DC"/>
    <w:rPr>
      <w:u w:val="single"/>
    </w:rPr>
  </w:style>
  <w:style w:type="numbering" w:customStyle="1" w:styleId="10">
    <w:name w:val="Таблица список марк 1"/>
    <w:basedOn w:val="13"/>
    <w:uiPriority w:val="99"/>
    <w:rsid w:val="000C45DC"/>
    <w:pPr>
      <w:numPr>
        <w:numId w:val="10"/>
      </w:numPr>
    </w:pPr>
  </w:style>
  <w:style w:type="numbering" w:customStyle="1" w:styleId="22">
    <w:name w:val="Таблица список марк 2"/>
    <w:basedOn w:val="13"/>
    <w:uiPriority w:val="99"/>
    <w:rsid w:val="000C45DC"/>
    <w:pPr>
      <w:numPr>
        <w:numId w:val="11"/>
      </w:numPr>
    </w:pPr>
  </w:style>
  <w:style w:type="numbering" w:customStyle="1" w:styleId="113">
    <w:name w:val="Стиль Таблица список номер 1 + многоуровневый подчеркивание1"/>
    <w:basedOn w:val="a5"/>
    <w:rsid w:val="000C45DC"/>
    <w:pPr>
      <w:numPr>
        <w:numId w:val="12"/>
      </w:numPr>
    </w:pPr>
  </w:style>
  <w:style w:type="numbering" w:customStyle="1" w:styleId="12">
    <w:name w:val="Стиль Таблица список номер 1"/>
    <w:basedOn w:val="a5"/>
    <w:rsid w:val="000C45DC"/>
    <w:pPr>
      <w:numPr>
        <w:numId w:val="13"/>
      </w:numPr>
    </w:pPr>
  </w:style>
  <w:style w:type="numbering" w:customStyle="1" w:styleId="20">
    <w:name w:val="Таблица список номер 2"/>
    <w:basedOn w:val="13"/>
    <w:uiPriority w:val="99"/>
    <w:rsid w:val="000C45DC"/>
    <w:pPr>
      <w:numPr>
        <w:numId w:val="14"/>
      </w:numPr>
    </w:pPr>
  </w:style>
  <w:style w:type="paragraph" w:customStyle="1" w:styleId="affffff">
    <w:name w:val="Таблица шапка"/>
    <w:basedOn w:val="afff4"/>
    <w:autoRedefine/>
    <w:qFormat/>
    <w:rsid w:val="000C45DC"/>
    <w:pPr>
      <w:jc w:val="center"/>
    </w:pPr>
    <w:rPr>
      <w:b/>
      <w:sz w:val="20"/>
      <w:lang w:val="en-US"/>
    </w:rPr>
  </w:style>
  <w:style w:type="paragraph" w:customStyle="1" w:styleId="1f5">
    <w:name w:val="Таблица номер 1"/>
    <w:basedOn w:val="17"/>
    <w:autoRedefine/>
    <w:qFormat/>
    <w:rsid w:val="000C45D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C45DC"/>
    <w:pPr>
      <w:numPr>
        <w:ilvl w:val="0"/>
        <w:numId w:val="0"/>
      </w:numPr>
    </w:pPr>
    <w:rPr>
      <w:rFonts w:ascii="Arial" w:hAnsi="Arial"/>
      <w:sz w:val="20"/>
    </w:rPr>
  </w:style>
  <w:style w:type="paragraph" w:customStyle="1" w:styleId="1f6">
    <w:name w:val="Таблица номер 1)"/>
    <w:basedOn w:val="14"/>
    <w:autoRedefine/>
    <w:qFormat/>
    <w:rsid w:val="000C45DC"/>
    <w:pPr>
      <w:numPr>
        <w:numId w:val="0"/>
      </w:numPr>
    </w:pPr>
    <w:rPr>
      <w:rFonts w:ascii="Arial" w:hAnsi="Arial"/>
      <w:sz w:val="20"/>
    </w:rPr>
  </w:style>
  <w:style w:type="paragraph" w:customStyle="1" w:styleId="affffff0">
    <w:name w:val="Таблица список"/>
    <w:basedOn w:val="a"/>
    <w:autoRedefine/>
    <w:qFormat/>
    <w:rsid w:val="000C45DC"/>
    <w:pPr>
      <w:numPr>
        <w:numId w:val="0"/>
      </w:numPr>
    </w:pPr>
    <w:rPr>
      <w:rFonts w:ascii="Arial" w:hAnsi="Arial"/>
      <w:sz w:val="20"/>
    </w:rPr>
  </w:style>
  <w:style w:type="paragraph" w:customStyle="1" w:styleId="2f3">
    <w:name w:val="Таблица список 2"/>
    <w:basedOn w:val="2f"/>
    <w:autoRedefine/>
    <w:qFormat/>
    <w:rsid w:val="000C45DC"/>
    <w:pPr>
      <w:numPr>
        <w:numId w:val="0"/>
      </w:numPr>
    </w:pPr>
    <w:rPr>
      <w:rFonts w:ascii="Arial" w:hAnsi="Arial"/>
      <w:sz w:val="20"/>
    </w:rPr>
  </w:style>
  <w:style w:type="paragraph" w:customStyle="1" w:styleId="1f7">
    <w:name w:val="Заголовок 1_без нов стр"/>
    <w:next w:val="a2"/>
    <w:link w:val="1f8"/>
    <w:autoRedefine/>
    <w:qFormat/>
    <w:rsid w:val="000C45D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C45DC"/>
    <w:pPr>
      <w:spacing w:before="400" w:after="360"/>
    </w:pPr>
    <w:rPr>
      <w:rFonts w:ascii="Arial" w:hAnsi="Arial"/>
      <w:b/>
      <w:sz w:val="36"/>
      <w:lang w:val="en-US"/>
    </w:rPr>
  </w:style>
  <w:style w:type="character" w:customStyle="1" w:styleId="115">
    <w:name w:val="Заголовок 1_без нов стр1 Знак"/>
    <w:basedOn w:val="a3"/>
    <w:link w:val="114"/>
    <w:rsid w:val="000C45DC"/>
    <w:rPr>
      <w:rFonts w:ascii="Arial" w:hAnsi="Arial"/>
      <w:b/>
      <w:sz w:val="36"/>
      <w:lang w:val="en-US"/>
    </w:rPr>
  </w:style>
  <w:style w:type="character" w:customStyle="1" w:styleId="1f8">
    <w:name w:val="Заголовок 1_без нов стр Знак"/>
    <w:basedOn w:val="a3"/>
    <w:link w:val="1f7"/>
    <w:rsid w:val="000C45D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C45D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r.ru/banking_sector/fa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br.ru/statistics/bank_sector/p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EAD0-72B9-48BE-BA54-37AE1C52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43</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2020-10-15T20:20:00Z</dcterms:modified>
</cp:coreProperties>
</file>