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688C" w14:textId="16F80FBD" w:rsidR="00750362" w:rsidRPr="00B84721" w:rsidRDefault="0070053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b/>
          <w:sz w:val="28"/>
          <w:szCs w:val="28"/>
        </w:rPr>
        <w:t xml:space="preserve"> «Легенда сити-квеста «Финансовые истории»</w:t>
      </w:r>
    </w:p>
    <w:p w14:paraId="237FA2B2" w14:textId="77777777" w:rsidR="00750362" w:rsidRPr="00B84721" w:rsidRDefault="007503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91465A" w14:textId="77777777" w:rsidR="00750362" w:rsidRPr="00B84721" w:rsidRDefault="007005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sz w:val="28"/>
          <w:szCs w:val="28"/>
        </w:rPr>
        <w:t>Петербург – голова России, Москва – её сердце, а Нижний Новгород – её карман. Так в XIX веке стали говорить о городе, расположенном на слиянии двух великих русских рек – Оки и Волги. Зарабатывать деньги в Нижнем Новгороде действительно умели: именно здесь жили богатейшие купеческие династии – Блиновы, Бугровы, Рукавишниковы, которые были известны не только своим мастерством сколачивать огромные капиталы, но и благотворительностью – купечество жертвовало немалые суммы денег на нужды города и в поддержку искусства. А знаменитая Нижегородская ярмарка собирала сотни тысяч торговцев со всех концов света!</w:t>
      </w:r>
    </w:p>
    <w:p w14:paraId="4A44D3AB" w14:textId="77777777" w:rsidR="00750362" w:rsidRPr="00B84721" w:rsidRDefault="007005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sz w:val="28"/>
          <w:szCs w:val="28"/>
        </w:rPr>
        <w:t xml:space="preserve">В 1896 году именно на Нижегородской ярмарке прошла </w:t>
      </w:r>
      <w:proofErr w:type="spellStart"/>
      <w:r w:rsidRPr="00B84721">
        <w:rPr>
          <w:rFonts w:ascii="Times New Roman" w:eastAsia="Times New Roman" w:hAnsi="Times New Roman" w:cs="Times New Roman"/>
          <w:sz w:val="28"/>
          <w:szCs w:val="28"/>
        </w:rPr>
        <w:t>грандиознейшая</w:t>
      </w:r>
      <w:proofErr w:type="spellEnd"/>
      <w:r w:rsidRPr="00B84721">
        <w:rPr>
          <w:rFonts w:ascii="Times New Roman" w:eastAsia="Times New Roman" w:hAnsi="Times New Roman" w:cs="Times New Roman"/>
          <w:sz w:val="28"/>
          <w:szCs w:val="28"/>
        </w:rPr>
        <w:t xml:space="preserve"> в истории нашей страны Всероссийская промышленная и художественная выставка – честь для нестоличного города небывалая! Огромную роль в организации выставки сыграл Николай Михайлович Баранов, губернатор Нижнего Новгорода с 1882 по 1897 год. </w:t>
      </w:r>
    </w:p>
    <w:p w14:paraId="4D793364" w14:textId="77777777" w:rsidR="00750362" w:rsidRPr="00B84721" w:rsidRDefault="007005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sz w:val="28"/>
          <w:szCs w:val="28"/>
        </w:rPr>
        <w:t>Старожилы поговаривали, что губернатор владел секретом финансового успеха – недаром город так разбогател за время его службы.</w:t>
      </w:r>
    </w:p>
    <w:p w14:paraId="3DB56F3A" w14:textId="77777777" w:rsidR="00750362" w:rsidRPr="00B84721" w:rsidRDefault="007005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sz w:val="28"/>
          <w:szCs w:val="28"/>
        </w:rPr>
        <w:t>И вот – небывалая удача! Недавно в одном из павильонов ярмарки нашли настоящее сокровище – дневники Николая Михайловича. Да вот только просто так тайна дневников никому не откроется – тут уж придётся потрудиться!</w:t>
      </w:r>
    </w:p>
    <w:p w14:paraId="7478CD1F" w14:textId="77777777" w:rsidR="00750362" w:rsidRPr="00B84721" w:rsidRDefault="007005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721">
        <w:rPr>
          <w:rFonts w:ascii="Times New Roman" w:eastAsia="Times New Roman" w:hAnsi="Times New Roman" w:cs="Times New Roman"/>
          <w:sz w:val="28"/>
          <w:szCs w:val="28"/>
        </w:rPr>
        <w:t xml:space="preserve">В каждой записи губернатор зашифровал ключи, которые приведут искателей к местам в городе, где их будут ждать задания. Лишь тот, кто разгадает все ключи, найдёт все точки и правильно выполнит предложенные задания, а самое главное – сделает это быстрее всех, откроет тайну. Чтобы справиться с такой задачей, не обойтись без двух вещей – без команды и без всемирной паутины, которая поможет найти ответ на любой вопрос. Но губернатор предостерёг всех, кто захочет попытать счастья в погоне за его </w:t>
      </w:r>
      <w:r w:rsidRPr="00B84721">
        <w:rPr>
          <w:rFonts w:ascii="Times New Roman" w:eastAsia="Times New Roman" w:hAnsi="Times New Roman" w:cs="Times New Roman"/>
          <w:sz w:val="28"/>
          <w:szCs w:val="28"/>
        </w:rPr>
        <w:lastRenderedPageBreak/>
        <w:t>секретом: «Всегда будьте со своей командой, не отделяйтесь от неё, иначе успеха вам не видать». Удачи!</w:t>
      </w:r>
    </w:p>
    <w:sectPr w:rsidR="00750362" w:rsidRPr="00B84721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0A64E" w14:textId="77777777" w:rsidR="00826386" w:rsidRDefault="00826386">
      <w:pPr>
        <w:spacing w:after="0" w:line="240" w:lineRule="auto"/>
      </w:pPr>
      <w:r>
        <w:separator/>
      </w:r>
    </w:p>
  </w:endnote>
  <w:endnote w:type="continuationSeparator" w:id="0">
    <w:p w14:paraId="01F3FD91" w14:textId="77777777" w:rsidR="00826386" w:rsidRDefault="0082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15F9" w14:textId="77777777" w:rsidR="00750362" w:rsidRDefault="0070053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33830F25" wp14:editId="45E8D249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3E71B1D2" w14:textId="77777777" w:rsidR="00750362" w:rsidRDefault="0070053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B84721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D3DA" w14:textId="77777777" w:rsidR="00826386" w:rsidRDefault="00826386">
      <w:pPr>
        <w:spacing w:after="0" w:line="240" w:lineRule="auto"/>
      </w:pPr>
      <w:r>
        <w:separator/>
      </w:r>
    </w:p>
  </w:footnote>
  <w:footnote w:type="continuationSeparator" w:id="0">
    <w:p w14:paraId="0DCD4E5F" w14:textId="77777777" w:rsidR="00826386" w:rsidRDefault="0082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9E5F" w14:textId="77777777" w:rsidR="00750362" w:rsidRDefault="00700534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362"/>
    <w:rsid w:val="00185B7D"/>
    <w:rsid w:val="00700534"/>
    <w:rsid w:val="00750362"/>
    <w:rsid w:val="00826386"/>
    <w:rsid w:val="00B8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6E26"/>
  <w15:docId w15:val="{11212506-A72A-4654-9867-94ABC0F9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1642</Characters>
  <Application>Microsoft Office Word</Application>
  <DocSecurity>0</DocSecurity>
  <Lines>37</Lines>
  <Paragraphs>12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2020-07-23T09:13:00Z</dcterms:created>
  <dcterms:modified xsi:type="dcterms:W3CDTF">2022-05-11T09:09:00Z</dcterms:modified>
</cp:coreProperties>
</file>