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2B3B" w14:textId="3DF01868" w:rsidR="00204219" w:rsidRPr="006127DD" w:rsidRDefault="0075036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 xml:space="preserve"> «Сценарий проведения сити-квеста «Финансовый навигатор»</w:t>
      </w:r>
    </w:p>
    <w:p w14:paraId="6165554B" w14:textId="77777777" w:rsidR="00204219" w:rsidRPr="006127DD" w:rsidRDefault="00750367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Общее время проведения мероприятия – 5 ч. </w:t>
      </w:r>
    </w:p>
    <w:p w14:paraId="0785F671" w14:textId="77777777" w:rsidR="00204219" w:rsidRPr="006127DD" w:rsidRDefault="00750367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iCs/>
          <w:sz w:val="28"/>
          <w:szCs w:val="28"/>
        </w:rPr>
        <w:t>Время прохождения сити-квеста – 3 ч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394BF883" w14:textId="77777777" w:rsidR="00204219" w:rsidRPr="006127DD" w:rsidRDefault="007503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>Примерная программа мероприятия:</w:t>
      </w:r>
    </w:p>
    <w:sdt>
      <w:sdtPr>
        <w:rPr>
          <w:rFonts w:ascii="Times New Roman" w:hAnsi="Times New Roman" w:cs="Times New Roman"/>
          <w:sz w:val="28"/>
          <w:szCs w:val="28"/>
        </w:rPr>
        <w:id w:val="1040629172"/>
        <w:docPartObj>
          <w:docPartGallery w:val="Table of Contents"/>
          <w:docPartUnique/>
        </w:docPartObj>
      </w:sdtPr>
      <w:sdtEndPr/>
      <w:sdtContent>
        <w:p w14:paraId="32897A8E" w14:textId="77777777" w:rsidR="00204219" w:rsidRPr="006127DD" w:rsidRDefault="00750367">
          <w:pPr>
            <w:tabs>
              <w:tab w:val="right" w:pos="9359"/>
            </w:tabs>
            <w:spacing w:before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72rs2zgy123">
            <w:r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Регистрация участников: 08:30 </w:t>
            </w:r>
          </w:hyperlink>
          <w:r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h72rs2zgy123">
            <w:r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9:00</w:t>
            </w:r>
          </w:hyperlink>
          <w:r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PAGEREF _h72rs2zgy123 \h </w:instrText>
          </w:r>
          <w:r w:rsidRPr="006127DD">
            <w:rPr>
              <w:rFonts w:ascii="Times New Roman" w:hAnsi="Times New Roman" w:cs="Times New Roman"/>
              <w:sz w:val="28"/>
              <w:szCs w:val="28"/>
            </w:rPr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r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F2F5F91" w14:textId="77777777" w:rsidR="00204219" w:rsidRPr="006127DD" w:rsidRDefault="00F67246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ruqix2vajj66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Выступление ведущего игры: 09:00 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ruqix2vajj66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9:30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PAGEREF _ruqix2vajj66 \h </w:instrTex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3772308B" w14:textId="77777777" w:rsidR="00204219" w:rsidRPr="006127DD" w:rsidRDefault="00F67246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ecjtj87lmuqw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Начало сити-квеста: 09:30 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ecjtj87lmuqw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12:30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PAGEREF _ecjtj87lmuqw \h </w:instrTex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1</w: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32BD096E" w14:textId="77777777" w:rsidR="00204219" w:rsidRPr="006127DD" w:rsidRDefault="00F67246">
          <w:pPr>
            <w:tabs>
              <w:tab w:val="right" w:pos="9359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cpy3l2oyvgol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 Работа счётной комиссии: 12:30 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cpy3l2oyvgol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13:00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PAGEREF _cpy3l2oyvgol \h </w:instrTex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3</w: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91F9F00" w14:textId="77777777" w:rsidR="00204219" w:rsidRPr="006127DD" w:rsidRDefault="00F67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9"/>
            </w:tabs>
            <w:spacing w:before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c3fza8doi62p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5. Торжественное награждение участников: 13:00 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–</w:t>
          </w:r>
          <w:hyperlink w:anchor="_c3fza8doi62p">
            <w:r w:rsidR="00750367" w:rsidRPr="006127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13:15</w:t>
            </w:r>
          </w:hyperlink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instrText xml:space="preserve"> PAGEREF _c3fza8doi62p \h </w:instrTex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750367" w:rsidRPr="006127DD">
            <w:rPr>
              <w:rFonts w:ascii="Times New Roman" w:eastAsia="Times New Roman" w:hAnsi="Times New Roman" w:cs="Times New Roman"/>
              <w:b/>
              <w:sz w:val="28"/>
              <w:szCs w:val="28"/>
            </w:rPr>
            <w:t>3</w:t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750367" w:rsidRPr="006127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D2374E6" w14:textId="77777777" w:rsidR="00204219" w:rsidRPr="006127DD" w:rsidRDefault="0020421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4489AB6" w14:textId="77777777" w:rsidR="00204219" w:rsidRPr="006127DD" w:rsidRDefault="00750367">
      <w:pPr>
        <w:pStyle w:val="1"/>
        <w:spacing w:line="360" w:lineRule="auto"/>
      </w:pPr>
      <w:bookmarkStart w:id="0" w:name="_h72rs2zgy123" w:colFirst="0" w:colLast="0"/>
      <w:bookmarkEnd w:id="0"/>
      <w:r w:rsidRPr="006127DD">
        <w:t>1. Регистрация участников: 08:30 – 9:00</w:t>
      </w:r>
    </w:p>
    <w:p w14:paraId="7063F508" w14:textId="02539DA6" w:rsidR="00204219" w:rsidRPr="006127DD" w:rsidRDefault="007503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Все участники собираются в холле или рекреации для регистрации (образец бланка приведён в 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Приложении №8 «Бланки регистрации участников мероприятия»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). После этого собираются в актовом зале. Во время ожидания всех участников сити-квеста ведущий игры включает просмотр видеороликов по теме финансовой грамотности (примерный перечень см. в 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Приложении №9 «Перечень рекомендуемых видеороликов по финансовой грамотности»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).   </w:t>
      </w:r>
    </w:p>
    <w:p w14:paraId="45BC2798" w14:textId="77777777" w:rsidR="00204219" w:rsidRPr="006127DD" w:rsidRDefault="00750367">
      <w:pPr>
        <w:pStyle w:val="1"/>
        <w:spacing w:line="360" w:lineRule="auto"/>
      </w:pPr>
      <w:bookmarkStart w:id="1" w:name="_ruqix2vajj66" w:colFirst="0" w:colLast="0"/>
      <w:bookmarkEnd w:id="1"/>
      <w:r w:rsidRPr="006127DD">
        <w:t>2. Выступление ведущего игры: 09:00 – 9:30</w:t>
      </w:r>
    </w:p>
    <w:p w14:paraId="5E47DD71" w14:textId="77777777" w:rsidR="00204219" w:rsidRPr="006127DD" w:rsidRDefault="007503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>Ведущий игры произносит речь (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Приложение №11 «Речь ведущего игры»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и показывает презентацию о квесте и его организаторах (см. образец в 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Приложении №10 «Презентация для демонстрации участникам игры «Финансовый навигатор» для детей и молодёжи»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), рассказывая участникам правила проведения игры, объявляет о старте мероприятия.</w:t>
      </w:r>
    </w:p>
    <w:p w14:paraId="06070F1F" w14:textId="77777777" w:rsidR="00204219" w:rsidRPr="006127DD" w:rsidRDefault="00750367">
      <w:pPr>
        <w:pStyle w:val="1"/>
        <w:spacing w:line="360" w:lineRule="auto"/>
        <w:jc w:val="both"/>
      </w:pPr>
      <w:bookmarkStart w:id="2" w:name="_ecjtj87lmuqw" w:colFirst="0" w:colLast="0"/>
      <w:bookmarkEnd w:id="2"/>
      <w:r w:rsidRPr="006127DD">
        <w:t>3. Начало сити-квеста: 09:30 – 12:30</w:t>
      </w:r>
    </w:p>
    <w:p w14:paraId="57DBCE49" w14:textId="77777777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изучают маршрутный лист (см. образец в 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Приложении №1 «Универсальный макет маршрутного листа»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планируют свой маршрут в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соответствии с обозначенными организациями на карте в маршрутном листе, после чего выходят из учреждения, направляясь по заданному маршруту.</w:t>
      </w:r>
    </w:p>
    <w:p w14:paraId="26859EF0" w14:textId="77777777" w:rsidR="00204219" w:rsidRPr="006127DD" w:rsidRDefault="0075036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>В зависимости от выбранного маршрута участники решают следующие кейсы:</w:t>
      </w:r>
    </w:p>
    <w:p w14:paraId="6F2F1D8C" w14:textId="77777777" w:rsidR="00204219" w:rsidRPr="006127DD" w:rsidRDefault="007503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 участникам обращается предполагаемый клиент,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которому необходимо оплатить налог на доходы физических лиц (НДФЛ) на выигрыш в рекламной акции. Участники прибывают на </w:t>
      </w:r>
      <w:r w:rsidRPr="006127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станцию </w:t>
      </w:r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«Инспекция Федеральной налоговой службы»</w:t>
      </w: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им необходимо получить информацию о налоге и выполнить задание.</w:t>
      </w:r>
    </w:p>
    <w:p w14:paraId="7D8D852F" w14:textId="77777777" w:rsidR="00204219" w:rsidRPr="006127DD" w:rsidRDefault="007503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Клиентом второй проблемной ситуации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тот же персонаж, который обращался к участникам на первой станции. В этот раз клиент вместе с женой решает устроить торжественный ужин, выбор продуктов для которого составляет суть второй станции этого блока. Задания выполняются на </w:t>
      </w:r>
      <w:r w:rsidRPr="006127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двух станциях </w:t>
      </w:r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</w:t>
      </w:r>
      <w:hyperlink r:id="rId7" w:anchor="heading=h.lnxbz9">
        <w:r w:rsidRPr="006127DD">
          <w:rPr>
            <w:rFonts w:ascii="Times New Roman" w:eastAsia="Times New Roman" w:hAnsi="Times New Roman" w:cs="Times New Roman"/>
            <w:b/>
            <w:i/>
            <w:sz w:val="28"/>
            <w:szCs w:val="28"/>
          </w:rPr>
          <w:t>Продуктовый</w:t>
        </w:r>
      </w:hyperlink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b/>
          <w:i/>
          <w:sz w:val="28"/>
          <w:szCs w:val="28"/>
        </w:rPr>
        <w:t>м</w:t>
      </w:r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агазин»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, указанных на карте в маршрутном листе. Команды прибывают поочер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дно на каждую из станций. В соответствии с рекомендациями магазина команда или е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часть должны найти необходимые товары, собрать информацию о них (цена, вес, состав). Кроме этого, участникам необходимо получить данные о скидках и условиях их получения.</w:t>
      </w:r>
    </w:p>
    <w:p w14:paraId="393B49B2" w14:textId="77777777" w:rsidR="00204219" w:rsidRPr="006127DD" w:rsidRDefault="007503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Третья проблемная ситуация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квеста посвящена поиску оптимального способа оплаты обучения в вузе с уч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 необходимости устройства предполагаемого клиента </w:t>
      </w:r>
      <w:r w:rsidRPr="006127DD">
        <w:rPr>
          <w:rFonts w:ascii="Times New Roman" w:eastAsia="Times New Roman" w:hAnsi="Times New Roman" w:cs="Times New Roman"/>
          <w:color w:val="111111"/>
          <w:sz w:val="28"/>
          <w:szCs w:val="28"/>
        </w:rPr>
        <w:t>–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получателя кредита на работу для выплаты кредита и возможности воспользоваться налоговым вычетом при самостоятельной оплате своего обучения.</w:t>
      </w:r>
    </w:p>
    <w:p w14:paraId="3287019D" w14:textId="77777777" w:rsidR="00204219" w:rsidRPr="006127DD" w:rsidRDefault="007503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Для оплаты обучения в вузе клиент хочет взять кредит. Для выполнения этого задания участники посещают </w:t>
      </w: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 xml:space="preserve">две станции </w:t>
      </w:r>
      <w:r w:rsidRPr="006127DD">
        <w:rPr>
          <w:rFonts w:ascii="Times New Roman" w:eastAsia="Times New Roman" w:hAnsi="Times New Roman" w:cs="Times New Roman"/>
          <w:b/>
          <w:i/>
          <w:sz w:val="28"/>
          <w:szCs w:val="28"/>
        </w:rPr>
        <w:t>«Банк»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 указанные на карте в маршрутном листе. Им необходимо получить информацию о кредитах и выбрать оптимальный вариант кредитования.</w:t>
      </w:r>
    </w:p>
    <w:p w14:paraId="0055B69C" w14:textId="77777777" w:rsidR="00204219" w:rsidRPr="006127DD" w:rsidRDefault="007503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получения информации о возможных вакансиях для устройства на работу, чтобы иметь возможность погашать банковский кредит, участники посещают </w:t>
      </w: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 xml:space="preserve">станцию </w:t>
      </w:r>
      <w:r w:rsidRPr="006127DD">
        <w:rPr>
          <w:rFonts w:ascii="Times New Roman" w:eastAsia="Times New Roman" w:hAnsi="Times New Roman" w:cs="Times New Roman"/>
          <w:b/>
          <w:i/>
          <w:sz w:val="28"/>
          <w:szCs w:val="28"/>
        </w:rPr>
        <w:t>«Центр занятости населения»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4B3897" w14:textId="77777777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IV. </w:t>
      </w: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Четв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ё</w:t>
      </w:r>
      <w:r w:rsidRPr="006127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ртая проблемная ситуация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квеста связ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ывает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проблематик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приобретения страхового полиса для активного отдыха за рубежом и покупки иностранной валюты для предполагаемой поездки.</w:t>
      </w:r>
    </w:p>
    <w:p w14:paraId="27C6E25C" w14:textId="25C7F01F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участникам обращается следующий клиент, который вместе с родителями планирует выехать на отдых за границу. Для этого ему необходимо оформить страховой полис. Участники прибывают на </w:t>
      </w:r>
      <w:r w:rsidRPr="006127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станцию </w:t>
      </w:r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«Страховая компания»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где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получают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три варианта</w:t>
      </w:r>
      <w:r w:rsid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страховых полисов</w:t>
      </w:r>
      <w:proofErr w:type="gramEnd"/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выезжающих за рубеж, из которых надо выбрать тот, который подходит по условию задания (соответствует территория и срок пребывания, максимальная сумма покрытия при минимальной страховой премии (стоимости) полиса).</w:t>
      </w:r>
    </w:p>
    <w:p w14:paraId="13E69BB2" w14:textId="77777777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Для поездки за границу клиенту необходимо обменять деньги на иностранную валюту. Участники посещают </w:t>
      </w:r>
      <w:r w:rsidRPr="006127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две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станции </w:t>
      </w:r>
      <w:r w:rsidRPr="006127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«Пункт обмена валюты»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отмеченные на карте в маршрутном листе,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где им необходимо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ься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установленными в банке курсами покупки и продажи валюты. Участникам необходимо заполнить маршрутный лист, заполнив курсы покупки валюты, выбрав наиболее выгодный вариант.</w:t>
      </w:r>
    </w:p>
    <w:p w14:paraId="10EFBEF4" w14:textId="77777777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На каждой станции участников встречают модераторы. Примерная речь модераторов представлена в </w:t>
      </w: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Приложении №13 </w:t>
      </w:r>
      <w:r w:rsidRPr="006127DD">
        <w:rPr>
          <w:rFonts w:ascii="Times New Roman" w:eastAsia="Times New Roman" w:hAnsi="Times New Roman" w:cs="Times New Roman"/>
          <w:b/>
          <w:i/>
          <w:sz w:val="28"/>
          <w:szCs w:val="28"/>
        </w:rPr>
        <w:t>«Обращение модераторов станций к участникам сити-квеста»</w:t>
      </w:r>
      <w:r w:rsidRPr="006127D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87D4E76" w14:textId="77777777" w:rsidR="00204219" w:rsidRPr="006127DD" w:rsidRDefault="00750367">
      <w:pPr>
        <w:pStyle w:val="1"/>
        <w:spacing w:line="360" w:lineRule="auto"/>
        <w:jc w:val="both"/>
      </w:pPr>
      <w:bookmarkStart w:id="3" w:name="_cpy3l2oyvgol" w:colFirst="0" w:colLast="0"/>
      <w:bookmarkEnd w:id="3"/>
      <w:r w:rsidRPr="006127DD">
        <w:t>4. Работа счётной комиссии: 12:30 – 13:00</w:t>
      </w:r>
    </w:p>
    <w:p w14:paraId="5A37EB11" w14:textId="4898E2C0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Команды возвращаются в учреждение, в котором был объявлен старт, и сдают маршрутные листы регистраторам. Во время работы счётной комиссии ведущий игры может показать видеоролики по финансовой грамотности и провести блиц-опрос среди участников (примерный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вопросов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см. в </w:t>
      </w:r>
      <w:r w:rsidRPr="006127DD">
        <w:rPr>
          <w:rFonts w:ascii="Times New Roman" w:eastAsia="Times New Roman" w:hAnsi="Times New Roman" w:cs="Times New Roman"/>
          <w:i/>
          <w:sz w:val="28"/>
          <w:szCs w:val="28"/>
        </w:rPr>
        <w:t>Приложении №20 «Блиц-опрос участников квеста»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правильно ответившие из которых на вопросы получат приз (сувенирн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продукци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2E41E217" w14:textId="77777777" w:rsidR="00204219" w:rsidRPr="006127DD" w:rsidRDefault="00750367">
      <w:pPr>
        <w:pStyle w:val="1"/>
        <w:spacing w:line="360" w:lineRule="auto"/>
        <w:jc w:val="both"/>
      </w:pPr>
      <w:bookmarkStart w:id="4" w:name="_c3fza8doi62p" w:colFirst="0" w:colLast="0"/>
      <w:bookmarkEnd w:id="4"/>
      <w:r w:rsidRPr="006127DD">
        <w:lastRenderedPageBreak/>
        <w:t>5.  Торжественное награждение участников: 13:00 – 13:15</w:t>
      </w:r>
    </w:p>
    <w:p w14:paraId="308B49F3" w14:textId="77777777" w:rsidR="00204219" w:rsidRPr="006127DD" w:rsidRDefault="007503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Побежда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т 3 команды, котор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наберут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больше всего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баллов, в случае равного количества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побежда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команда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раньше всех сда</w:t>
      </w:r>
      <w:r w:rsidRPr="006127DD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6127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маршрутные листы. Награждение участников происходит в праздничной атмосфере с памятными подарками для победителей и с выдачей сертификатов (благодарностей) для всех игроков, не ставших победителями.</w:t>
      </w:r>
    </w:p>
    <w:sectPr w:rsidR="00204219" w:rsidRPr="006127D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CCA62" w14:textId="77777777" w:rsidR="00F67246" w:rsidRDefault="00F67246">
      <w:pPr>
        <w:spacing w:after="0" w:line="240" w:lineRule="auto"/>
      </w:pPr>
      <w:r>
        <w:separator/>
      </w:r>
    </w:p>
  </w:endnote>
  <w:endnote w:type="continuationSeparator" w:id="0">
    <w:p w14:paraId="52838D9E" w14:textId="77777777" w:rsidR="00F67246" w:rsidRDefault="00F67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01C0" w14:textId="77777777" w:rsidR="00204219" w:rsidRDefault="0075036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42CB07C4" wp14:editId="01F5C41F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3224ECC8" w14:textId="77777777" w:rsidR="00204219" w:rsidRDefault="0075036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6127DD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A689" w14:textId="77777777" w:rsidR="00F67246" w:rsidRDefault="00F67246">
      <w:pPr>
        <w:spacing w:after="0" w:line="240" w:lineRule="auto"/>
      </w:pPr>
      <w:r>
        <w:separator/>
      </w:r>
    </w:p>
  </w:footnote>
  <w:footnote w:type="continuationSeparator" w:id="0">
    <w:p w14:paraId="1984EDB2" w14:textId="77777777" w:rsidR="00F67246" w:rsidRDefault="00F67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CC04" w14:textId="77777777" w:rsidR="00204219" w:rsidRDefault="00750367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346FA"/>
    <w:multiLevelType w:val="multilevel"/>
    <w:tmpl w:val="52167562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10417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19"/>
    <w:rsid w:val="00204219"/>
    <w:rsid w:val="006127DD"/>
    <w:rsid w:val="00750367"/>
    <w:rsid w:val="00762B76"/>
    <w:rsid w:val="00F6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0267"/>
  <w15:docId w15:val="{120A6C7C-614C-4DB3-BD80-CAAB0DFC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m6PIGWyZSrdes6z3z9o5AVasdvrsa8Cpw6Nos88hsrc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794</Words>
  <Characters>5143</Characters>
  <Application>Microsoft Office Word</Application>
  <DocSecurity>0</DocSecurity>
  <Lines>116</Lines>
  <Paragraphs>40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3</cp:revision>
  <dcterms:created xsi:type="dcterms:W3CDTF">2020-07-23T14:08:00Z</dcterms:created>
  <dcterms:modified xsi:type="dcterms:W3CDTF">2022-05-11T11:17:00Z</dcterms:modified>
</cp:coreProperties>
</file>