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1B5E" w14:textId="77777777" w:rsidR="00074665" w:rsidRDefault="00074665" w:rsidP="00D12745">
      <w:pPr>
        <w:jc w:val="center"/>
        <w:rPr>
          <w:rFonts w:ascii="Cambria" w:hAnsi="Cambria"/>
          <w:b/>
          <w:sz w:val="24"/>
          <w:szCs w:val="21"/>
        </w:rPr>
      </w:pPr>
    </w:p>
    <w:p w14:paraId="5277A806" w14:textId="38B612B2" w:rsidR="00D12745" w:rsidRPr="00074665" w:rsidRDefault="00D12745" w:rsidP="00D12745">
      <w:pPr>
        <w:jc w:val="center"/>
        <w:rPr>
          <w:rFonts w:ascii="Cambria" w:hAnsi="Cambria"/>
          <w:b/>
          <w:sz w:val="24"/>
          <w:szCs w:val="21"/>
        </w:rPr>
      </w:pPr>
      <w:r w:rsidRPr="00074665">
        <w:rPr>
          <w:rFonts w:ascii="Cambria" w:hAnsi="Cambria"/>
          <w:b/>
          <w:sz w:val="24"/>
          <w:szCs w:val="21"/>
        </w:rPr>
        <w:t>СЦЕНАРИЙ</w:t>
      </w:r>
    </w:p>
    <w:p w14:paraId="5375D043" w14:textId="560CA353" w:rsidR="00084CB7" w:rsidRPr="00074665" w:rsidRDefault="005E2F31" w:rsidP="00D12745">
      <w:pPr>
        <w:jc w:val="center"/>
        <w:rPr>
          <w:rFonts w:ascii="Cambria" w:hAnsi="Cambria"/>
          <w:b/>
          <w:sz w:val="24"/>
          <w:szCs w:val="21"/>
        </w:rPr>
      </w:pPr>
      <w:r w:rsidRPr="00074665">
        <w:rPr>
          <w:rFonts w:ascii="Cambria" w:hAnsi="Cambria"/>
          <w:b/>
          <w:sz w:val="24"/>
          <w:szCs w:val="21"/>
        </w:rPr>
        <w:t xml:space="preserve">открытого урока </w:t>
      </w:r>
      <w:r w:rsidR="00D12745" w:rsidRPr="00074665">
        <w:rPr>
          <w:rFonts w:ascii="Cambria" w:hAnsi="Cambria"/>
          <w:b/>
          <w:sz w:val="24"/>
          <w:szCs w:val="21"/>
        </w:rPr>
        <w:t>«</w:t>
      </w:r>
      <w:r w:rsidR="00377AC5" w:rsidRPr="00074665">
        <w:rPr>
          <w:rFonts w:ascii="Cambria" w:hAnsi="Cambria"/>
          <w:b/>
          <w:sz w:val="24"/>
          <w:szCs w:val="21"/>
        </w:rPr>
        <w:t>Простые шаги к финансово</w:t>
      </w:r>
      <w:r w:rsidR="00D0675A">
        <w:rPr>
          <w:rFonts w:ascii="Cambria" w:hAnsi="Cambria"/>
          <w:b/>
          <w:sz w:val="24"/>
          <w:szCs w:val="21"/>
        </w:rPr>
        <w:t xml:space="preserve">му </w:t>
      </w:r>
      <w:r w:rsidR="00263F06" w:rsidRPr="00074665">
        <w:rPr>
          <w:rFonts w:ascii="Cambria" w:hAnsi="Cambria"/>
          <w:b/>
          <w:sz w:val="24"/>
          <w:szCs w:val="21"/>
        </w:rPr>
        <w:t>благополучию</w:t>
      </w:r>
      <w:r w:rsidR="00D12745" w:rsidRPr="00074665">
        <w:rPr>
          <w:rFonts w:ascii="Cambria" w:hAnsi="Cambria"/>
          <w:b/>
          <w:sz w:val="24"/>
          <w:szCs w:val="21"/>
        </w:rPr>
        <w:t xml:space="preserve">» (для учеников </w:t>
      </w:r>
      <w:r w:rsidR="005463C0" w:rsidRPr="00074665">
        <w:rPr>
          <w:rFonts w:ascii="Cambria" w:hAnsi="Cambria"/>
          <w:b/>
          <w:sz w:val="24"/>
          <w:szCs w:val="21"/>
        </w:rPr>
        <w:t>8</w:t>
      </w:r>
      <w:r w:rsidR="00D12745" w:rsidRPr="00074665">
        <w:rPr>
          <w:rFonts w:ascii="Cambria" w:hAnsi="Cambria"/>
          <w:b/>
          <w:sz w:val="24"/>
          <w:szCs w:val="21"/>
        </w:rPr>
        <w:t>-</w:t>
      </w:r>
      <w:r w:rsidR="005463C0" w:rsidRPr="00074665">
        <w:rPr>
          <w:rFonts w:ascii="Cambria" w:hAnsi="Cambria"/>
          <w:b/>
          <w:sz w:val="24"/>
          <w:szCs w:val="21"/>
        </w:rPr>
        <w:t>9</w:t>
      </w:r>
      <w:r w:rsidR="00D12745" w:rsidRPr="00074665">
        <w:rPr>
          <w:rFonts w:ascii="Cambria" w:hAnsi="Cambria"/>
          <w:b/>
          <w:sz w:val="24"/>
          <w:szCs w:val="21"/>
        </w:rPr>
        <w:t xml:space="preserve"> классов средних школ).</w:t>
      </w:r>
    </w:p>
    <w:tbl>
      <w:tblPr>
        <w:tblStyle w:val="a3"/>
        <w:tblpPr w:leftFromText="180" w:rightFromText="180" w:vertAnchor="page" w:horzAnchor="margin" w:tblpY="2557"/>
        <w:tblW w:w="0" w:type="auto"/>
        <w:tblLook w:val="04A0" w:firstRow="1" w:lastRow="0" w:firstColumn="1" w:lastColumn="0" w:noHBand="0" w:noVBand="1"/>
      </w:tblPr>
      <w:tblGrid>
        <w:gridCol w:w="1980"/>
        <w:gridCol w:w="7796"/>
        <w:gridCol w:w="3386"/>
        <w:gridCol w:w="1398"/>
      </w:tblGrid>
      <w:tr w:rsidR="00FD2841" w:rsidRPr="00074665" w14:paraId="74A08D6A" w14:textId="77777777" w:rsidTr="00DA08FF">
        <w:tc>
          <w:tcPr>
            <w:tcW w:w="1980" w:type="dxa"/>
          </w:tcPr>
          <w:p w14:paraId="69C36B43" w14:textId="77777777" w:rsidR="00084CB7" w:rsidRPr="00074665" w:rsidRDefault="00084CB7" w:rsidP="00DA08FF">
            <w:pPr>
              <w:jc w:val="center"/>
              <w:rPr>
                <w:rFonts w:ascii="Cambria" w:hAnsi="Cambria"/>
                <w:b/>
                <w:sz w:val="24"/>
                <w:szCs w:val="21"/>
              </w:rPr>
            </w:pPr>
            <w:r w:rsidRPr="00074665">
              <w:rPr>
                <w:rFonts w:ascii="Cambria" w:hAnsi="Cambria"/>
                <w:b/>
                <w:szCs w:val="21"/>
              </w:rPr>
              <w:t>Номер слайда презентации</w:t>
            </w:r>
          </w:p>
        </w:tc>
        <w:tc>
          <w:tcPr>
            <w:tcW w:w="7796" w:type="dxa"/>
            <w:vAlign w:val="center"/>
          </w:tcPr>
          <w:p w14:paraId="08F6C9C7" w14:textId="77777777" w:rsidR="00084CB7" w:rsidRPr="00074665" w:rsidRDefault="00084CB7" w:rsidP="00DA08FF">
            <w:pPr>
              <w:jc w:val="center"/>
              <w:rPr>
                <w:rFonts w:ascii="Cambria" w:hAnsi="Cambria"/>
                <w:b/>
                <w:sz w:val="24"/>
                <w:szCs w:val="21"/>
              </w:rPr>
            </w:pPr>
            <w:r w:rsidRPr="00074665">
              <w:rPr>
                <w:rFonts w:ascii="Cambria" w:hAnsi="Cambria"/>
                <w:b/>
                <w:sz w:val="24"/>
                <w:szCs w:val="21"/>
              </w:rPr>
              <w:t xml:space="preserve">Деятельность </w:t>
            </w:r>
            <w:proofErr w:type="gramStart"/>
            <w:r w:rsidRPr="00074665">
              <w:rPr>
                <w:rFonts w:ascii="Cambria" w:hAnsi="Cambria"/>
                <w:b/>
                <w:sz w:val="24"/>
                <w:szCs w:val="21"/>
              </w:rPr>
              <w:t>лектора</w:t>
            </w:r>
            <w:r w:rsidR="00D41490" w:rsidRPr="00074665">
              <w:rPr>
                <w:rFonts w:ascii="Cambria" w:hAnsi="Cambria"/>
                <w:b/>
                <w:sz w:val="24"/>
                <w:szCs w:val="21"/>
              </w:rPr>
              <w:t>,</w:t>
            </w:r>
            <w:r w:rsidR="00FD2841" w:rsidRPr="00074665">
              <w:rPr>
                <w:rFonts w:ascii="Cambria" w:hAnsi="Cambria"/>
                <w:b/>
                <w:sz w:val="24"/>
                <w:szCs w:val="21"/>
              </w:rPr>
              <w:br/>
            </w:r>
            <w:r w:rsidR="00D41490" w:rsidRPr="00074665">
              <w:rPr>
                <w:rFonts w:ascii="Cambria" w:hAnsi="Cambria"/>
                <w:b/>
                <w:sz w:val="24"/>
                <w:szCs w:val="21"/>
              </w:rPr>
              <w:t>примерное</w:t>
            </w:r>
            <w:proofErr w:type="gramEnd"/>
            <w:r w:rsidR="00D41490" w:rsidRPr="00074665">
              <w:rPr>
                <w:rFonts w:ascii="Cambria" w:hAnsi="Cambria"/>
                <w:b/>
                <w:sz w:val="24"/>
                <w:szCs w:val="21"/>
              </w:rPr>
              <w:t xml:space="preserve"> содержание материала</w:t>
            </w:r>
          </w:p>
        </w:tc>
        <w:tc>
          <w:tcPr>
            <w:tcW w:w="3386" w:type="dxa"/>
            <w:vAlign w:val="center"/>
          </w:tcPr>
          <w:p w14:paraId="7EA78200" w14:textId="77777777" w:rsidR="00084CB7" w:rsidRPr="00074665" w:rsidRDefault="00FD2841" w:rsidP="00DA08FF">
            <w:pPr>
              <w:jc w:val="center"/>
              <w:rPr>
                <w:rFonts w:ascii="Cambria" w:hAnsi="Cambria"/>
                <w:b/>
                <w:sz w:val="24"/>
                <w:szCs w:val="21"/>
              </w:rPr>
            </w:pPr>
            <w:r w:rsidRPr="00074665">
              <w:rPr>
                <w:rFonts w:ascii="Cambria" w:hAnsi="Cambria"/>
                <w:b/>
                <w:sz w:val="24"/>
                <w:szCs w:val="21"/>
              </w:rPr>
              <w:t>Работа</w:t>
            </w:r>
            <w:r w:rsidR="00084CB7" w:rsidRPr="00074665">
              <w:rPr>
                <w:rFonts w:ascii="Cambria" w:hAnsi="Cambria"/>
                <w:b/>
                <w:sz w:val="24"/>
                <w:szCs w:val="21"/>
              </w:rPr>
              <w:t xml:space="preserve"> учеников</w:t>
            </w:r>
          </w:p>
        </w:tc>
        <w:tc>
          <w:tcPr>
            <w:tcW w:w="1398" w:type="dxa"/>
          </w:tcPr>
          <w:p w14:paraId="7B33285E" w14:textId="77777777" w:rsidR="00084CB7" w:rsidRPr="00074665" w:rsidRDefault="00084CB7" w:rsidP="00DA08FF">
            <w:pPr>
              <w:jc w:val="center"/>
              <w:rPr>
                <w:rFonts w:ascii="Cambria" w:hAnsi="Cambria"/>
                <w:b/>
                <w:sz w:val="24"/>
                <w:szCs w:val="21"/>
              </w:rPr>
            </w:pPr>
            <w:proofErr w:type="spellStart"/>
            <w:proofErr w:type="gramStart"/>
            <w:r w:rsidRPr="00074665">
              <w:rPr>
                <w:rFonts w:ascii="Cambria" w:hAnsi="Cambria"/>
                <w:b/>
                <w:szCs w:val="21"/>
              </w:rPr>
              <w:t>Длитель-ность</w:t>
            </w:r>
            <w:proofErr w:type="spellEnd"/>
            <w:proofErr w:type="gramEnd"/>
          </w:p>
        </w:tc>
      </w:tr>
      <w:tr w:rsidR="00084CB7" w:rsidRPr="00074665" w14:paraId="09D8B832" w14:textId="77777777" w:rsidTr="00DA08FF">
        <w:tc>
          <w:tcPr>
            <w:tcW w:w="14560" w:type="dxa"/>
            <w:gridSpan w:val="4"/>
          </w:tcPr>
          <w:p w14:paraId="4E5E11AB" w14:textId="77777777" w:rsidR="00084CB7" w:rsidRPr="00074665" w:rsidRDefault="00084CB7" w:rsidP="00DA08FF">
            <w:pPr>
              <w:jc w:val="center"/>
              <w:rPr>
                <w:rFonts w:ascii="Cambria" w:hAnsi="Cambria"/>
                <w:b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b/>
                <w:i/>
                <w:sz w:val="24"/>
                <w:szCs w:val="21"/>
              </w:rPr>
              <w:t>Вводная часть</w:t>
            </w:r>
          </w:p>
        </w:tc>
      </w:tr>
      <w:tr w:rsidR="00FD2841" w:rsidRPr="00074665" w14:paraId="5BE9C64E" w14:textId="77777777" w:rsidTr="00DA08FF">
        <w:tc>
          <w:tcPr>
            <w:tcW w:w="1980" w:type="dxa"/>
          </w:tcPr>
          <w:p w14:paraId="5A1F1F4B" w14:textId="77777777" w:rsidR="00084CB7" w:rsidRPr="00074665" w:rsidRDefault="00084CB7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1</w:t>
            </w:r>
          </w:p>
        </w:tc>
        <w:tc>
          <w:tcPr>
            <w:tcW w:w="7796" w:type="dxa"/>
          </w:tcPr>
          <w:p w14:paraId="770064DF" w14:textId="37E56624" w:rsidR="00084CB7" w:rsidRPr="00074665" w:rsidRDefault="00084CB7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Вводное слово сотрудника школы (если предусмотрено регламентом). Знакомство с классом. Краткий рассказ о сегодняшнем уроке и контексте его проведения (2</w:t>
            </w:r>
            <w:r w:rsidR="00767ED5" w:rsidRPr="00074665">
              <w:rPr>
                <w:rFonts w:ascii="Cambria" w:hAnsi="Cambria"/>
                <w:i/>
                <w:sz w:val="24"/>
                <w:szCs w:val="21"/>
              </w:rPr>
              <w:t>2</w:t>
            </w:r>
            <w:r w:rsidRPr="00074665">
              <w:rPr>
                <w:rFonts w:ascii="Cambria" w:hAnsi="Cambria"/>
                <w:i/>
                <w:sz w:val="24"/>
                <w:szCs w:val="21"/>
              </w:rPr>
              <w:t xml:space="preserve">0-летний юбилей Министерства </w:t>
            </w:r>
            <w:r w:rsidR="00D0675A">
              <w:rPr>
                <w:rFonts w:ascii="Cambria" w:hAnsi="Cambria"/>
                <w:i/>
                <w:sz w:val="24"/>
                <w:szCs w:val="21"/>
              </w:rPr>
              <w:t>ф</w:t>
            </w:r>
            <w:r w:rsidRPr="00074665">
              <w:rPr>
                <w:rFonts w:ascii="Cambria" w:hAnsi="Cambria"/>
                <w:i/>
                <w:sz w:val="24"/>
                <w:szCs w:val="21"/>
              </w:rPr>
              <w:t>инансов</w:t>
            </w:r>
            <w:r w:rsidR="001B5687">
              <w:rPr>
                <w:rFonts w:ascii="Cambria" w:hAnsi="Cambria"/>
                <w:i/>
                <w:sz w:val="24"/>
                <w:szCs w:val="21"/>
              </w:rPr>
              <w:t xml:space="preserve"> Российской Федерации</w:t>
            </w:r>
            <w:r w:rsidRPr="00074665">
              <w:rPr>
                <w:rFonts w:ascii="Cambria" w:hAnsi="Cambria"/>
                <w:i/>
                <w:sz w:val="24"/>
                <w:szCs w:val="21"/>
              </w:rPr>
              <w:t>). При необходимости – решение организационных вопросов.</w:t>
            </w:r>
          </w:p>
          <w:p w14:paraId="652ABD0A" w14:textId="77777777" w:rsidR="00B72ACD" w:rsidRPr="00074665" w:rsidRDefault="00B72ACD" w:rsidP="00DA08FF">
            <w:pPr>
              <w:rPr>
                <w:rFonts w:ascii="Cambria" w:hAnsi="Cambria"/>
                <w:i/>
                <w:sz w:val="24"/>
                <w:szCs w:val="21"/>
              </w:rPr>
            </w:pPr>
          </w:p>
          <w:p w14:paraId="33A3168E" w14:textId="47FAB079" w:rsidR="00084CB7" w:rsidRPr="00074665" w:rsidRDefault="005463C0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Наша встреча посвящена 220-летию Министерства финансов</w:t>
            </w:r>
            <w:r w:rsidR="001B5687">
              <w:rPr>
                <w:rFonts w:ascii="Cambria" w:hAnsi="Cambria"/>
                <w:sz w:val="24"/>
                <w:szCs w:val="21"/>
              </w:rPr>
              <w:t xml:space="preserve"> Российской Федерации</w:t>
            </w:r>
            <w:r w:rsidRPr="00074665">
              <w:rPr>
                <w:rFonts w:ascii="Cambria" w:hAnsi="Cambria"/>
                <w:sz w:val="24"/>
                <w:szCs w:val="21"/>
              </w:rPr>
              <w:t xml:space="preserve">. Министерство финансов </w:t>
            </w:r>
            <w:r w:rsidR="001B5687">
              <w:rPr>
                <w:rFonts w:ascii="Cambria" w:hAnsi="Cambria"/>
                <w:sz w:val="24"/>
                <w:szCs w:val="21"/>
              </w:rPr>
              <w:t xml:space="preserve">Российской Федерации </w:t>
            </w:r>
            <w:r w:rsidRPr="00074665">
              <w:rPr>
                <w:rFonts w:ascii="Cambria" w:hAnsi="Cambria"/>
                <w:sz w:val="24"/>
                <w:szCs w:val="21"/>
              </w:rPr>
              <w:t>– одна из самых важных част</w:t>
            </w:r>
            <w:r w:rsidR="00D0675A">
              <w:rPr>
                <w:rFonts w:ascii="Cambria" w:hAnsi="Cambria"/>
                <w:sz w:val="24"/>
                <w:szCs w:val="21"/>
              </w:rPr>
              <w:t>ей</w:t>
            </w:r>
            <w:r w:rsidRPr="00074665">
              <w:rPr>
                <w:rFonts w:ascii="Cambria" w:hAnsi="Cambria"/>
                <w:sz w:val="24"/>
                <w:szCs w:val="21"/>
              </w:rPr>
              <w:t xml:space="preserve"> сложной системы под названием «государство». Знаете, почему? Давайте разберемся.</w:t>
            </w:r>
          </w:p>
        </w:tc>
        <w:tc>
          <w:tcPr>
            <w:tcW w:w="3386" w:type="dxa"/>
          </w:tcPr>
          <w:p w14:paraId="12A50AF9" w14:textId="77777777" w:rsidR="00084CB7" w:rsidRPr="00074665" w:rsidRDefault="00084CB7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1398" w:type="dxa"/>
          </w:tcPr>
          <w:p w14:paraId="60A2AD93" w14:textId="77777777" w:rsidR="00084CB7" w:rsidRPr="00074665" w:rsidRDefault="00084CB7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5 мин</w:t>
            </w:r>
            <w:r w:rsidR="00C10011" w:rsidRPr="00074665">
              <w:rPr>
                <w:rFonts w:ascii="Cambria" w:hAnsi="Cambria"/>
                <w:sz w:val="24"/>
                <w:szCs w:val="21"/>
              </w:rPr>
              <w:t>ут</w:t>
            </w:r>
          </w:p>
        </w:tc>
      </w:tr>
      <w:tr w:rsidR="00D41490" w:rsidRPr="00074665" w14:paraId="136225F4" w14:textId="77777777" w:rsidTr="00DA08FF">
        <w:tc>
          <w:tcPr>
            <w:tcW w:w="14560" w:type="dxa"/>
            <w:gridSpan w:val="4"/>
          </w:tcPr>
          <w:p w14:paraId="32697960" w14:textId="77777777" w:rsidR="00D41490" w:rsidRPr="00074665" w:rsidRDefault="00D41490" w:rsidP="00DA08FF">
            <w:pPr>
              <w:jc w:val="center"/>
              <w:rPr>
                <w:rFonts w:ascii="Cambria" w:hAnsi="Cambria"/>
                <w:b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b/>
                <w:i/>
                <w:sz w:val="24"/>
                <w:szCs w:val="21"/>
              </w:rPr>
              <w:t>Часть 1. Государство и граждане</w:t>
            </w:r>
          </w:p>
        </w:tc>
      </w:tr>
      <w:tr w:rsidR="002120BA" w:rsidRPr="00074665" w14:paraId="26C06394" w14:textId="77777777" w:rsidTr="00DA08FF">
        <w:tc>
          <w:tcPr>
            <w:tcW w:w="1980" w:type="dxa"/>
            <w:vMerge w:val="restart"/>
          </w:tcPr>
          <w:p w14:paraId="3756BF75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2</w:t>
            </w:r>
          </w:p>
          <w:p w14:paraId="15FBBFBA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75F6FC56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1F3B712C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46715743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052D7A9D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3CC58146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7FFD22A8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2D278B22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611153D1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70C9692A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79D47434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3</w:t>
            </w:r>
          </w:p>
        </w:tc>
        <w:tc>
          <w:tcPr>
            <w:tcW w:w="7796" w:type="dxa"/>
          </w:tcPr>
          <w:p w14:paraId="667AEA25" w14:textId="786CAC04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 xml:space="preserve">Помните фильм «Кавказская пленница?»: «Жить хорошо! А хорошо жить – еще лучше!». У всех нас могут быть разные цели, но в конечном итоге все мы хотим жить лучше. И эта цель совпадает с целью государства, в котором мы живем. Для этого государство берет на себя те задачи, решать которые самостоятельно граждане не могут. Оно тратит деньги на те задачи, что не приносят прибыли – дороги, школы, больницы, пожарная охрана, полиция и армия и т.д. Конечно, существуют и платные дороги, платные школы и платная медицина, иногда они предлагают лучшее качество услуг, но – за существенную плату. Однако государство гарантирует всем гражданам бесплатный и практически всегда достаточный минимум услуг в этих сферах. Для всего этого государству нужны финансовые ресурсы. Главный их источник, образующий львиную долю ресурсов государства, это налоги. Получая налоги от граждан, организаций и предприятий, а также из других источников, государство использует </w:t>
            </w:r>
            <w:r w:rsidRPr="00074665">
              <w:rPr>
                <w:rFonts w:ascii="Cambria" w:hAnsi="Cambria"/>
                <w:sz w:val="24"/>
                <w:szCs w:val="21"/>
              </w:rPr>
              <w:lastRenderedPageBreak/>
              <w:t xml:space="preserve">их наилучшим способом. Этим в основном и занимается Министерство </w:t>
            </w:r>
            <w:r w:rsidR="00D0675A">
              <w:rPr>
                <w:rFonts w:ascii="Cambria" w:hAnsi="Cambria"/>
                <w:sz w:val="24"/>
                <w:szCs w:val="21"/>
              </w:rPr>
              <w:t>ф</w:t>
            </w:r>
            <w:r w:rsidRPr="00074665">
              <w:rPr>
                <w:rFonts w:ascii="Cambria" w:hAnsi="Cambria"/>
                <w:sz w:val="24"/>
                <w:szCs w:val="21"/>
              </w:rPr>
              <w:t>инансов</w:t>
            </w:r>
            <w:r w:rsidR="001B5687">
              <w:rPr>
                <w:rFonts w:ascii="Cambria" w:hAnsi="Cambria"/>
                <w:sz w:val="24"/>
                <w:szCs w:val="21"/>
              </w:rPr>
              <w:t xml:space="preserve"> Российской Федерации</w:t>
            </w:r>
            <w:r w:rsidRPr="00074665">
              <w:rPr>
                <w:rFonts w:ascii="Cambria" w:hAnsi="Cambria"/>
                <w:sz w:val="24"/>
                <w:szCs w:val="21"/>
              </w:rPr>
              <w:t>.</w:t>
            </w:r>
          </w:p>
        </w:tc>
        <w:tc>
          <w:tcPr>
            <w:tcW w:w="3386" w:type="dxa"/>
          </w:tcPr>
          <w:p w14:paraId="14758601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1398" w:type="dxa"/>
            <w:vMerge w:val="restart"/>
          </w:tcPr>
          <w:p w14:paraId="7BA291CD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10 минут</w:t>
            </w:r>
          </w:p>
        </w:tc>
      </w:tr>
      <w:tr w:rsidR="002120BA" w:rsidRPr="00074665" w14:paraId="2C2F8807" w14:textId="77777777" w:rsidTr="00DA08FF">
        <w:tc>
          <w:tcPr>
            <w:tcW w:w="1980" w:type="dxa"/>
            <w:vMerge/>
          </w:tcPr>
          <w:p w14:paraId="3DB8F337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7796" w:type="dxa"/>
          </w:tcPr>
          <w:p w14:paraId="7B5765A2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В жизни мы часто используем понятия «финансы» и «деньги», подразумевая одно и то же, но это не так. Сегодня мы не можем поговорить об этом подробнее, у нас слишком мало времени. Те из вас, кто в будущем выберет работу в мире финансов, обязательно познакомятся с этим термином позже. Сейчас же скажем, что наука о финансах изучает то, как в государстве движутся денежные средства – откуда они берутся и на что расходуются. Если деньги – это «кровь» экономики, то финансы – кровеносная система.</w:t>
            </w:r>
          </w:p>
        </w:tc>
        <w:tc>
          <w:tcPr>
            <w:tcW w:w="3386" w:type="dxa"/>
          </w:tcPr>
          <w:p w14:paraId="62E30431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1398" w:type="dxa"/>
            <w:vMerge/>
          </w:tcPr>
          <w:p w14:paraId="3A24ADE2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</w:tr>
      <w:tr w:rsidR="00C10011" w:rsidRPr="00074665" w14:paraId="54CAEE32" w14:textId="77777777" w:rsidTr="00DA08FF">
        <w:tc>
          <w:tcPr>
            <w:tcW w:w="1980" w:type="dxa"/>
          </w:tcPr>
          <w:p w14:paraId="36822E9D" w14:textId="77777777" w:rsidR="00C10011" w:rsidRPr="00074665" w:rsidRDefault="00C10011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4</w:t>
            </w:r>
          </w:p>
        </w:tc>
        <w:tc>
          <w:tcPr>
            <w:tcW w:w="7796" w:type="dxa"/>
          </w:tcPr>
          <w:p w14:paraId="3B430E1C" w14:textId="77777777" w:rsidR="00C10011" w:rsidRPr="00074665" w:rsidRDefault="005463C0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Государство старается помочь нам жить лучше, но сделать нас счастливыми и благополучными за нас оно не сможет. Оно может только обеспечить нам хороший старт для жизни. Остальное мы должны сделать самостоятельно. Также важно понимать, что государство и граждане связаны – это система из взаимных обязательств. Соблюдая законы и уплачивая налоги, мы с вами делаем так, чтобы мы сами, наши родственники и в конечном итоге все граждане нашей страны жили лучше (и наоборот, уклоняясь от своих обязанностей, граждане сами лишают себя и своё государство возможности жить лучше).</w:t>
            </w:r>
          </w:p>
          <w:p w14:paraId="1681102E" w14:textId="77777777" w:rsidR="005463C0" w:rsidRPr="00074665" w:rsidRDefault="005463C0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70567D8A" w14:textId="77777777" w:rsidR="00C10011" w:rsidRPr="00074665" w:rsidRDefault="00C10011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Акцент на ответственности, которая требуется от гражданина, как участника финансовой системы, является одним из ключевых во всем содержании урока (см. рекомендации для лектора)</w:t>
            </w:r>
            <w:r w:rsidRPr="00074665">
              <w:rPr>
                <w:rFonts w:ascii="Cambria" w:hAnsi="Cambria"/>
                <w:sz w:val="24"/>
                <w:szCs w:val="21"/>
              </w:rPr>
              <w:t>.</w:t>
            </w:r>
          </w:p>
        </w:tc>
        <w:tc>
          <w:tcPr>
            <w:tcW w:w="3386" w:type="dxa"/>
          </w:tcPr>
          <w:p w14:paraId="411B0640" w14:textId="77777777" w:rsidR="00C10011" w:rsidRPr="00074665" w:rsidRDefault="00C10011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1398" w:type="dxa"/>
            <w:vMerge/>
          </w:tcPr>
          <w:p w14:paraId="44CBAD7A" w14:textId="77777777" w:rsidR="00C10011" w:rsidRPr="00074665" w:rsidRDefault="00C10011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</w:tr>
      <w:tr w:rsidR="005E2F31" w:rsidRPr="00074665" w14:paraId="6FA275FA" w14:textId="77777777" w:rsidTr="00DA08FF">
        <w:tc>
          <w:tcPr>
            <w:tcW w:w="14560" w:type="dxa"/>
            <w:gridSpan w:val="4"/>
          </w:tcPr>
          <w:p w14:paraId="0820DBF2" w14:textId="77777777" w:rsidR="005E2F31" w:rsidRPr="00074665" w:rsidRDefault="005E2F31" w:rsidP="00DA08FF">
            <w:pPr>
              <w:jc w:val="center"/>
              <w:rPr>
                <w:rFonts w:ascii="Cambria" w:hAnsi="Cambria"/>
                <w:b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b/>
                <w:i/>
                <w:sz w:val="24"/>
                <w:szCs w:val="21"/>
              </w:rPr>
              <w:t>Часть 2. Финансовая грамотность и финансовое благополучие.</w:t>
            </w:r>
          </w:p>
        </w:tc>
      </w:tr>
      <w:tr w:rsidR="002471D4" w:rsidRPr="00074665" w14:paraId="600A00FB" w14:textId="77777777" w:rsidTr="00DA08FF">
        <w:tc>
          <w:tcPr>
            <w:tcW w:w="1980" w:type="dxa"/>
          </w:tcPr>
          <w:p w14:paraId="4694F852" w14:textId="77777777" w:rsidR="002471D4" w:rsidRPr="00074665" w:rsidRDefault="002471D4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5</w:t>
            </w:r>
          </w:p>
          <w:p w14:paraId="5C074F68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1F7E3F05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49446E6B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614CE346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5DB7DD8D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71BB645A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3D05D3BF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23991464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42AFF72D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73AA51AF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680CACB2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494A07E6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381DD739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6BD68949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205D9EB9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429ED395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6227D3B1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2CF121F7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39B0D374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4FACD0FF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33DAA7E5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6667CD30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373791D7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69E2B20E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38D5B1D5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7913FDAF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0EF82374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6074DCCD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  <w:p w14:paraId="7E477F22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6</w:t>
            </w:r>
          </w:p>
        </w:tc>
        <w:tc>
          <w:tcPr>
            <w:tcW w:w="7796" w:type="dxa"/>
          </w:tcPr>
          <w:p w14:paraId="17E53351" w14:textId="77777777" w:rsidR="002471D4" w:rsidRPr="00074665" w:rsidRDefault="002471D4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lastRenderedPageBreak/>
              <w:t xml:space="preserve">Хорошо, все мы хотим жить лучше, быть благополучнее. Какими бы цели не были у нас или у наших семей, все их можно свести к финансовому благополучию. Хотите сделать успешную карьеру в бизнесе или в науке? Вам нужны деньги на образование, дополнительные курсы, книги и т.д. Хотите быть творческим человеком, музыкантом или художником? Опять-таки вам нужны курсы, музыкальные инструменты, аренда места для репетиций, камера, разные устройства. Здоровье? Любые занятия </w:t>
            </w:r>
            <w:r w:rsidRPr="00074665">
              <w:rPr>
                <w:rFonts w:ascii="Cambria" w:hAnsi="Cambria"/>
                <w:sz w:val="24"/>
                <w:szCs w:val="21"/>
              </w:rPr>
              <w:lastRenderedPageBreak/>
              <w:t xml:space="preserve">физкультурой. Вы сами или ваши родители мечтают о вашей карьере в большом спорте </w:t>
            </w:r>
            <w:proofErr w:type="gramStart"/>
            <w:r w:rsidRPr="00074665">
              <w:rPr>
                <w:rFonts w:ascii="Cambria" w:hAnsi="Cambria"/>
                <w:sz w:val="24"/>
                <w:szCs w:val="21"/>
              </w:rPr>
              <w:t>–  это</w:t>
            </w:r>
            <w:proofErr w:type="gramEnd"/>
            <w:r w:rsidRPr="00074665">
              <w:rPr>
                <w:rFonts w:ascii="Cambria" w:hAnsi="Cambria"/>
                <w:sz w:val="24"/>
                <w:szCs w:val="21"/>
              </w:rPr>
              <w:t xml:space="preserve"> и вовсе бешеные траты.</w:t>
            </w:r>
          </w:p>
          <w:p w14:paraId="4EEE568F" w14:textId="77777777" w:rsidR="002471D4" w:rsidRPr="00074665" w:rsidRDefault="002471D4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287B8544" w14:textId="77777777" w:rsidR="002471D4" w:rsidRPr="00074665" w:rsidRDefault="002471D4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При наличии времени, можно задать ученикам вопрос об их жизненных и финансовых целях (</w:t>
            </w:r>
            <w:r w:rsidRPr="00074665">
              <w:rPr>
                <w:rFonts w:ascii="Cambria" w:hAnsi="Cambria"/>
                <w:sz w:val="24"/>
                <w:szCs w:val="21"/>
              </w:rPr>
              <w:t>«У кого из вас есть чётко сформулированная жизненная и/или финансовая цель?»</w:t>
            </w:r>
            <w:r w:rsidRPr="00074665">
              <w:rPr>
                <w:rFonts w:ascii="Cambria" w:hAnsi="Cambria"/>
                <w:i/>
                <w:sz w:val="24"/>
                <w:szCs w:val="21"/>
              </w:rPr>
              <w:t>)</w:t>
            </w:r>
          </w:p>
          <w:p w14:paraId="25B448F6" w14:textId="77777777" w:rsidR="002471D4" w:rsidRPr="00074665" w:rsidRDefault="002471D4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105FD53E" w14:textId="77777777" w:rsidR="002471D4" w:rsidRPr="00074665" w:rsidRDefault="002471D4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Мы можем понимать финансовое благополучие по-разному.</w:t>
            </w:r>
          </w:p>
          <w:p w14:paraId="47847720" w14:textId="77777777" w:rsidR="002471D4" w:rsidRPr="00074665" w:rsidRDefault="002471D4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3FDAEB07" w14:textId="77777777" w:rsidR="002471D4" w:rsidRPr="00074665" w:rsidRDefault="006A05B2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 xml:space="preserve">Проводится опрос (онлайн на платформе мессенджера </w:t>
            </w:r>
            <w:r w:rsidRPr="00074665">
              <w:rPr>
                <w:rFonts w:ascii="Cambria" w:hAnsi="Cambria"/>
                <w:i/>
                <w:sz w:val="24"/>
                <w:szCs w:val="21"/>
                <w:lang w:val="en-US"/>
              </w:rPr>
              <w:t>Telegram</w:t>
            </w:r>
            <w:r w:rsidRPr="00074665">
              <w:rPr>
                <w:rFonts w:ascii="Cambria" w:hAnsi="Cambria"/>
                <w:i/>
                <w:sz w:val="24"/>
                <w:szCs w:val="21"/>
              </w:rPr>
              <w:t xml:space="preserve"> либо в оффлайн-формате). Ученикам следует предложить выбрать вариант ответа из предложенных (на экране смартфона при онлайн-опросе, либо поднятием рук при оффлайн-формате). </w:t>
            </w:r>
            <w:r w:rsidRPr="00074665">
              <w:rPr>
                <w:sz w:val="21"/>
                <w:szCs w:val="21"/>
              </w:rPr>
              <w:t xml:space="preserve"> </w:t>
            </w:r>
            <w:r w:rsidR="002471D4" w:rsidRPr="00074665">
              <w:rPr>
                <w:rFonts w:ascii="Cambria" w:hAnsi="Cambria"/>
                <w:i/>
                <w:sz w:val="24"/>
                <w:szCs w:val="21"/>
              </w:rPr>
              <w:t>Аудитория разделится примерно поровну с тяготением к двум первым вариантам. Следует отметить этот факт, после чего указать, что все ответы в этом опросе по-своему правильные.</w:t>
            </w:r>
          </w:p>
          <w:p w14:paraId="4C7754AB" w14:textId="77777777" w:rsidR="002471D4" w:rsidRPr="00074665" w:rsidRDefault="002471D4" w:rsidP="00DA08FF">
            <w:pPr>
              <w:rPr>
                <w:rFonts w:ascii="Cambria" w:hAnsi="Cambria"/>
                <w:i/>
                <w:sz w:val="24"/>
                <w:szCs w:val="21"/>
              </w:rPr>
            </w:pPr>
          </w:p>
          <w:p w14:paraId="18F7F7E5" w14:textId="77777777" w:rsidR="002471D4" w:rsidRPr="00074665" w:rsidRDefault="002471D4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В конечном итоге, под финансовым благополучием мы подразумеваем одно и то же: финансово благополучный человек имеет достаточно денежных ресурсов, чтобы оплачивать обязательные расходы (налоги, квартплату, покупку необходимых вещей и одежды) и достигать своих финансовых целей (заниматься саморазвитием, образованием, хобби, путешествовать и т.д.).</w:t>
            </w:r>
          </w:p>
        </w:tc>
        <w:tc>
          <w:tcPr>
            <w:tcW w:w="3386" w:type="dxa"/>
          </w:tcPr>
          <w:p w14:paraId="7BEDC283" w14:textId="77777777" w:rsidR="002471D4" w:rsidRPr="00074665" w:rsidRDefault="002471D4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lastRenderedPageBreak/>
              <w:t>Отвечают на вопросы лектора, участвуют в опросе (онлайн либо оффлайн).</w:t>
            </w:r>
          </w:p>
        </w:tc>
        <w:tc>
          <w:tcPr>
            <w:tcW w:w="1398" w:type="dxa"/>
            <w:vMerge w:val="restart"/>
          </w:tcPr>
          <w:p w14:paraId="6B4C0FE0" w14:textId="77777777" w:rsidR="002471D4" w:rsidRPr="00074665" w:rsidRDefault="002471D4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10 минут</w:t>
            </w:r>
          </w:p>
        </w:tc>
      </w:tr>
      <w:tr w:rsidR="002471D4" w:rsidRPr="00074665" w14:paraId="45923C21" w14:textId="77777777" w:rsidTr="00DA08FF">
        <w:tc>
          <w:tcPr>
            <w:tcW w:w="1980" w:type="dxa"/>
          </w:tcPr>
          <w:p w14:paraId="7AD479B7" w14:textId="77777777" w:rsidR="002471D4" w:rsidRPr="00074665" w:rsidRDefault="002471D4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6</w:t>
            </w:r>
          </w:p>
        </w:tc>
        <w:tc>
          <w:tcPr>
            <w:tcW w:w="7796" w:type="dxa"/>
          </w:tcPr>
          <w:p w14:paraId="444E6E32" w14:textId="77777777" w:rsidR="002471D4" w:rsidRPr="00074665" w:rsidRDefault="002471D4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Путь к финансовому благополучию долог и непрост, и пройти его способен лишь финансово грамотный человек.</w:t>
            </w:r>
          </w:p>
          <w:p w14:paraId="0FE652CD" w14:textId="77777777" w:rsidR="002471D4" w:rsidRPr="00074665" w:rsidRDefault="002471D4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120345C3" w14:textId="77777777" w:rsidR="002471D4" w:rsidRPr="00074665" w:rsidRDefault="002471D4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 xml:space="preserve">При желании, имеет смысл привести пример, задав ученикам вопрос, имеют ли они опыт туристических походов. Тех, кто ответил утвердительно (подняв руки) стоит спросить, что должен сделать первым делом путешественник, оказавшийся в незнакомом месте. Правильный ответ – сориентироваться на местности, используя карту и компас, либо навигатор. Следует сравнить карту со знаниями о финансовом мире (финансовой грамотностью), а компас </w:t>
            </w:r>
            <w:r w:rsidRPr="00074665">
              <w:rPr>
                <w:rFonts w:ascii="Cambria" w:hAnsi="Cambria"/>
                <w:i/>
                <w:sz w:val="24"/>
                <w:szCs w:val="21"/>
              </w:rPr>
              <w:lastRenderedPageBreak/>
              <w:t xml:space="preserve">– со здравым смыслом. Альтернативно, и то, и другое сравнивается с навигатором. </w:t>
            </w:r>
          </w:p>
        </w:tc>
        <w:tc>
          <w:tcPr>
            <w:tcW w:w="3386" w:type="dxa"/>
          </w:tcPr>
          <w:p w14:paraId="229801AA" w14:textId="77777777" w:rsidR="002471D4" w:rsidRPr="00074665" w:rsidRDefault="002471D4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lastRenderedPageBreak/>
              <w:t>Отвечают на задаваемые лектором вопросы.</w:t>
            </w:r>
          </w:p>
        </w:tc>
        <w:tc>
          <w:tcPr>
            <w:tcW w:w="1398" w:type="dxa"/>
            <w:vMerge/>
          </w:tcPr>
          <w:p w14:paraId="3C849699" w14:textId="77777777" w:rsidR="002471D4" w:rsidRPr="00074665" w:rsidRDefault="002471D4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</w:tr>
      <w:tr w:rsidR="002120BA" w:rsidRPr="00074665" w14:paraId="3AA12197" w14:textId="77777777" w:rsidTr="00DA08FF">
        <w:tc>
          <w:tcPr>
            <w:tcW w:w="1980" w:type="dxa"/>
            <w:vMerge w:val="restart"/>
          </w:tcPr>
          <w:p w14:paraId="1619A1F2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7</w:t>
            </w:r>
          </w:p>
        </w:tc>
        <w:tc>
          <w:tcPr>
            <w:tcW w:w="7796" w:type="dxa"/>
          </w:tcPr>
          <w:p w14:paraId="7066803A" w14:textId="6794ACFC" w:rsidR="002120BA" w:rsidRPr="00074665" w:rsidRDefault="009410D3" w:rsidP="009410D3">
            <w:pPr>
              <w:rPr>
                <w:rFonts w:ascii="Cambria" w:hAnsi="Cambria"/>
                <w:sz w:val="24"/>
                <w:szCs w:val="21"/>
              </w:rPr>
            </w:pPr>
            <w:r>
              <w:rPr>
                <w:rFonts w:ascii="Cambria" w:hAnsi="Cambria"/>
                <w:sz w:val="24"/>
                <w:szCs w:val="21"/>
              </w:rPr>
              <w:t xml:space="preserve">Для того чтобы полноценно пользоваться всеми возможностями сохранения и преумножения своих денег, нужно повышать уровень своей финансовой грамотности. Эти возможности </w:t>
            </w:r>
            <w:r w:rsidR="002120BA" w:rsidRPr="00074665">
              <w:rPr>
                <w:rFonts w:ascii="Cambria" w:hAnsi="Cambria"/>
                <w:sz w:val="24"/>
                <w:szCs w:val="21"/>
              </w:rPr>
              <w:t>различаются по сложности, эффективности</w:t>
            </w:r>
            <w:r>
              <w:rPr>
                <w:rFonts w:ascii="Cambria" w:hAnsi="Cambria"/>
                <w:sz w:val="24"/>
                <w:szCs w:val="21"/>
              </w:rPr>
              <w:t>, степени риска</w:t>
            </w:r>
            <w:r w:rsidR="002120BA" w:rsidRPr="00074665">
              <w:rPr>
                <w:rFonts w:ascii="Cambria" w:hAnsi="Cambria"/>
                <w:sz w:val="24"/>
                <w:szCs w:val="21"/>
              </w:rPr>
              <w:t xml:space="preserve"> и мере ответственности каждого участника. Представить их можно в виде </w:t>
            </w:r>
            <w:r>
              <w:rPr>
                <w:rFonts w:ascii="Cambria" w:hAnsi="Cambria"/>
                <w:sz w:val="24"/>
                <w:szCs w:val="21"/>
              </w:rPr>
              <w:t>пирамиды</w:t>
            </w:r>
            <w:r w:rsidR="002120BA" w:rsidRPr="00074665">
              <w:rPr>
                <w:rFonts w:ascii="Cambria" w:hAnsi="Cambria"/>
                <w:sz w:val="24"/>
                <w:szCs w:val="21"/>
              </w:rPr>
              <w:t>. В созданных им условиях мы работаем и получаем зарплату</w:t>
            </w:r>
            <w:r>
              <w:rPr>
                <w:rFonts w:ascii="Cambria" w:hAnsi="Cambria"/>
                <w:sz w:val="24"/>
                <w:szCs w:val="21"/>
              </w:rPr>
              <w:t xml:space="preserve"> или доход от предпринимательской деятельности</w:t>
            </w:r>
            <w:r w:rsidR="002120BA" w:rsidRPr="00074665">
              <w:rPr>
                <w:rFonts w:ascii="Cambria" w:hAnsi="Cambria"/>
                <w:sz w:val="24"/>
                <w:szCs w:val="21"/>
              </w:rPr>
              <w:t xml:space="preserve">. Первый шаг на этом пути – это </w:t>
            </w:r>
            <w:r w:rsidR="00FF3C84">
              <w:rPr>
                <w:rFonts w:ascii="Cambria" w:hAnsi="Cambria"/>
                <w:sz w:val="24"/>
                <w:szCs w:val="21"/>
              </w:rPr>
              <w:t xml:space="preserve">рациональное поведение и потребление. Мы планируем свои доходы и расходы, стараемся избежать ненужных трат и импульсивных покупок. </w:t>
            </w:r>
            <w:r w:rsidR="002120BA" w:rsidRPr="00074665">
              <w:rPr>
                <w:rFonts w:ascii="Cambria" w:hAnsi="Cambria"/>
                <w:sz w:val="24"/>
                <w:szCs w:val="21"/>
              </w:rPr>
              <w:t xml:space="preserve">Второй шаг – </w:t>
            </w:r>
            <w:r w:rsidR="00FF3C84">
              <w:rPr>
                <w:rFonts w:ascii="Cambria" w:hAnsi="Cambria"/>
                <w:sz w:val="24"/>
                <w:szCs w:val="21"/>
              </w:rPr>
              <w:t xml:space="preserve">накопление сбережений и формирование личной подушки безопасности. Считается, что такая «подушка» на случай непредвиденных жизненных обстоятельств (болезни, потери работы, других проблем) должна составлять от 3 до 6 ваших ежемесячных доходов. Третий шаг – сохранение накопленных средств. Например, размещение их на банковском депозите, который в размере до 1,4 миллиона рублей застрахован государством. Такое размещение поможет вам защитить свои деньги от инфляции. И только освоив эти 3 этапа и повысив свой уровень финансовых знаний и компетенций, можно переходить к более рискованным действиям – инвестированию денежных средств, например, в ценные бумаги или другие финансовые инструменты. На этом </w:t>
            </w:r>
            <w:r w:rsidR="001B5687">
              <w:rPr>
                <w:rFonts w:ascii="Cambria" w:hAnsi="Cambria"/>
                <w:sz w:val="24"/>
                <w:szCs w:val="21"/>
              </w:rPr>
              <w:t xml:space="preserve">последнем шаге резко возрастает риск и ваша ответственность за правильное вложение денег. Грамотный инвестор помнит о связке риск-доходность, то есть чем больший процент доходности вам обещают, тем больше риск потерять все вложенные деньги. </w:t>
            </w:r>
          </w:p>
        </w:tc>
        <w:tc>
          <w:tcPr>
            <w:tcW w:w="3386" w:type="dxa"/>
          </w:tcPr>
          <w:p w14:paraId="27521D91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1398" w:type="dxa"/>
            <w:vMerge/>
          </w:tcPr>
          <w:p w14:paraId="14451E1E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</w:tr>
      <w:tr w:rsidR="002120BA" w:rsidRPr="00074665" w14:paraId="587FA846" w14:textId="77777777" w:rsidTr="00DA08FF">
        <w:tc>
          <w:tcPr>
            <w:tcW w:w="1980" w:type="dxa"/>
            <w:vMerge/>
          </w:tcPr>
          <w:p w14:paraId="52927CA4" w14:textId="77777777" w:rsidR="002120BA" w:rsidRPr="00074665" w:rsidRDefault="002120BA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7796" w:type="dxa"/>
          </w:tcPr>
          <w:p w14:paraId="58C470CD" w14:textId="16012E54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 xml:space="preserve">Очень важное правило – идти по этой </w:t>
            </w:r>
            <w:r w:rsidR="001B5687">
              <w:rPr>
                <w:rFonts w:ascii="Cambria" w:hAnsi="Cambria"/>
                <w:sz w:val="24"/>
                <w:szCs w:val="21"/>
              </w:rPr>
              <w:t>пирамиде</w:t>
            </w:r>
            <w:r w:rsidRPr="00074665">
              <w:rPr>
                <w:rFonts w:ascii="Cambria" w:hAnsi="Cambria"/>
                <w:sz w:val="24"/>
                <w:szCs w:val="21"/>
              </w:rPr>
              <w:t xml:space="preserve"> </w:t>
            </w:r>
            <w:r w:rsidR="001B5687">
              <w:rPr>
                <w:rFonts w:ascii="Cambria" w:hAnsi="Cambria"/>
                <w:sz w:val="24"/>
                <w:szCs w:val="21"/>
              </w:rPr>
              <w:t xml:space="preserve">лучше </w:t>
            </w:r>
            <w:r w:rsidRPr="00074665">
              <w:rPr>
                <w:rFonts w:ascii="Cambria" w:hAnsi="Cambria"/>
                <w:sz w:val="24"/>
                <w:szCs w:val="21"/>
              </w:rPr>
              <w:t xml:space="preserve">последовательно. Нельзя пользоваться теми способами повышения своего финансового благополучия, которые предполагают обмануть систему. Вы наверняка видели разные варианты агрессивной рекламы в соцсетях, предлагающей быстрые способы гарантированного заработка. Но современный финансовый мир не </w:t>
            </w:r>
            <w:r w:rsidRPr="00074665">
              <w:rPr>
                <w:rFonts w:ascii="Cambria" w:hAnsi="Cambria"/>
                <w:sz w:val="24"/>
                <w:szCs w:val="21"/>
              </w:rPr>
              <w:lastRenderedPageBreak/>
              <w:t>предполагает никаких законных способов этого достичь. Многие финансово неграмотные граждане этого не знают, и этим активно пользуются мошенники – злоумышленники, стремящиеся обманом заполучить чужие деньги.</w:t>
            </w:r>
          </w:p>
          <w:p w14:paraId="03283E6B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39EF4F76" w14:textId="77777777" w:rsidR="002120BA" w:rsidRPr="00074665" w:rsidRDefault="002120BA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Имеет смысл привести пример сказки о Буратино, а также отметить, что психологи и социологи совершенно серьёзно говорят о существовании «синдрома Буратино» – излишней доверчивости человека в отношении денег и завышенных ожиданиях, вызванных финансовой безграмотностью.</w:t>
            </w:r>
          </w:p>
          <w:p w14:paraId="2CC82B60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1634D3A0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 xml:space="preserve">Поэтому важно не только понимать, как устроен мир финансов (то есть быть финансово грамотными), но и уметь распознать мошенников и не попадаться в их сети. Важно понимать, </w:t>
            </w:r>
            <w:r w:rsidR="006A05B2" w:rsidRPr="00074665">
              <w:rPr>
                <w:rFonts w:ascii="Cambria" w:hAnsi="Cambria"/>
                <w:sz w:val="24"/>
                <w:szCs w:val="21"/>
              </w:rPr>
              <w:t>что,</w:t>
            </w:r>
            <w:r w:rsidRPr="00074665">
              <w:rPr>
                <w:rFonts w:ascii="Cambria" w:hAnsi="Cambria"/>
                <w:sz w:val="24"/>
                <w:szCs w:val="21"/>
              </w:rPr>
              <w:t xml:space="preserve"> пытаясь обмануть систему – вы обязательно обманете в первую очередь себя.</w:t>
            </w:r>
          </w:p>
        </w:tc>
        <w:tc>
          <w:tcPr>
            <w:tcW w:w="3386" w:type="dxa"/>
          </w:tcPr>
          <w:p w14:paraId="03A75B20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1398" w:type="dxa"/>
            <w:vMerge/>
          </w:tcPr>
          <w:p w14:paraId="465F7E5E" w14:textId="77777777" w:rsidR="002120BA" w:rsidRPr="00074665" w:rsidRDefault="002120BA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</w:tr>
      <w:tr w:rsidR="005E2F31" w:rsidRPr="00074665" w14:paraId="7FE38786" w14:textId="77777777" w:rsidTr="00DA08FF">
        <w:tc>
          <w:tcPr>
            <w:tcW w:w="14560" w:type="dxa"/>
            <w:gridSpan w:val="4"/>
          </w:tcPr>
          <w:p w14:paraId="34677440" w14:textId="77777777" w:rsidR="005E2F31" w:rsidRPr="00074665" w:rsidRDefault="005E2F31" w:rsidP="00DA08FF">
            <w:pPr>
              <w:jc w:val="center"/>
              <w:rPr>
                <w:rFonts w:ascii="Cambria" w:hAnsi="Cambria"/>
                <w:b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b/>
                <w:i/>
                <w:sz w:val="24"/>
                <w:szCs w:val="21"/>
              </w:rPr>
              <w:t>Часть 3. Личное финансовое планирование</w:t>
            </w:r>
          </w:p>
        </w:tc>
      </w:tr>
      <w:tr w:rsidR="00EF7748" w:rsidRPr="00074665" w14:paraId="036E811F" w14:textId="77777777" w:rsidTr="00DA08FF">
        <w:tc>
          <w:tcPr>
            <w:tcW w:w="1980" w:type="dxa"/>
          </w:tcPr>
          <w:p w14:paraId="56D31C6F" w14:textId="77777777" w:rsidR="00EF7748" w:rsidRPr="00074665" w:rsidRDefault="00EF7748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8</w:t>
            </w:r>
          </w:p>
        </w:tc>
        <w:tc>
          <w:tcPr>
            <w:tcW w:w="7796" w:type="dxa"/>
          </w:tcPr>
          <w:p w14:paraId="7BF6B8CB" w14:textId="6265261A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 xml:space="preserve">Двигаясь по </w:t>
            </w:r>
            <w:r w:rsidR="001B5687">
              <w:rPr>
                <w:rFonts w:ascii="Cambria" w:hAnsi="Cambria"/>
                <w:sz w:val="24"/>
                <w:szCs w:val="21"/>
              </w:rPr>
              <w:t>пирамиде финансовой грамотности</w:t>
            </w:r>
            <w:r w:rsidRPr="00074665">
              <w:rPr>
                <w:rFonts w:ascii="Cambria" w:hAnsi="Cambria"/>
                <w:sz w:val="24"/>
                <w:szCs w:val="21"/>
              </w:rPr>
              <w:t>, вы постоянно принимаете финансовые решения. С момента, когда у вас появились первые карманные деньги, вы уже принимаете эти решения, взаимодействуете с миром финансов. Финансовые решения – это не только решения о том, как тратить средства, но и о том, как их получить и сберечь. Даже сейчас вы можете легально зарабатывать деньги – с 14 лет вы можете стать самозанятым (используя для этого особый налоговый режим для предпринимателей). Так вы сможете зарабатывать, используя свои личные способности, а весьма небольшой налог с этих доходов будет вашим вкладом в укрепление финансовой системы страны. Заработанные деньги вы можете сберегать на счетах в банках, причём с 14 лет вы можете распоряжаться этими деньгами самостоятельно, никого не спрашивая.</w:t>
            </w:r>
          </w:p>
          <w:p w14:paraId="431C4838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2F0B6B94" w14:textId="77777777" w:rsidR="00EF7748" w:rsidRPr="00074665" w:rsidRDefault="006A05B2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 xml:space="preserve">Проводится опрос (онлайн на платформе мессенджера </w:t>
            </w:r>
            <w:r w:rsidRPr="00074665">
              <w:rPr>
                <w:rFonts w:ascii="Cambria" w:hAnsi="Cambria"/>
                <w:i/>
                <w:sz w:val="24"/>
                <w:szCs w:val="21"/>
                <w:lang w:val="en-US"/>
              </w:rPr>
              <w:t>Telegram</w:t>
            </w:r>
            <w:r w:rsidRPr="00074665">
              <w:rPr>
                <w:rFonts w:ascii="Cambria" w:hAnsi="Cambria"/>
                <w:i/>
                <w:sz w:val="24"/>
                <w:szCs w:val="21"/>
              </w:rPr>
              <w:t xml:space="preserve"> либо в оффлайн-формате). Ученикам следует предложить выбрать </w:t>
            </w:r>
            <w:r w:rsidRPr="00074665">
              <w:rPr>
                <w:rFonts w:ascii="Cambria" w:hAnsi="Cambria"/>
                <w:i/>
                <w:sz w:val="24"/>
                <w:szCs w:val="21"/>
              </w:rPr>
              <w:lastRenderedPageBreak/>
              <w:t xml:space="preserve">вариант ответа из предложенных (на экране смартфона при онлайн-опросе, либо поднятием рук при оффлайн-формате). </w:t>
            </w:r>
            <w:r w:rsidRPr="00074665">
              <w:rPr>
                <w:sz w:val="21"/>
                <w:szCs w:val="21"/>
              </w:rPr>
              <w:t xml:space="preserve"> </w:t>
            </w:r>
            <w:r w:rsidR="00EF7748" w:rsidRPr="00074665">
              <w:rPr>
                <w:rFonts w:ascii="Cambria" w:hAnsi="Cambria"/>
                <w:i/>
                <w:sz w:val="24"/>
                <w:szCs w:val="21"/>
              </w:rPr>
              <w:t>Следует отметить, каким образом разделилась аудитория.</w:t>
            </w:r>
          </w:p>
        </w:tc>
        <w:tc>
          <w:tcPr>
            <w:tcW w:w="3386" w:type="dxa"/>
          </w:tcPr>
          <w:p w14:paraId="642AE16F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lastRenderedPageBreak/>
              <w:t>Отвечают на вопросы лектора, участвуют в опросе (онлайн либо оффлайн).</w:t>
            </w:r>
          </w:p>
        </w:tc>
        <w:tc>
          <w:tcPr>
            <w:tcW w:w="1398" w:type="dxa"/>
            <w:vMerge w:val="restart"/>
          </w:tcPr>
          <w:p w14:paraId="5C1742E7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15 минут</w:t>
            </w:r>
          </w:p>
        </w:tc>
      </w:tr>
      <w:tr w:rsidR="00EF7748" w:rsidRPr="00074665" w14:paraId="45AAB96D" w14:textId="77777777" w:rsidTr="00DA08FF">
        <w:tc>
          <w:tcPr>
            <w:tcW w:w="1980" w:type="dxa"/>
          </w:tcPr>
          <w:p w14:paraId="415C36A3" w14:textId="77777777" w:rsidR="00EF7748" w:rsidRPr="00074665" w:rsidRDefault="00EF7748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9</w:t>
            </w:r>
          </w:p>
        </w:tc>
        <w:tc>
          <w:tcPr>
            <w:tcW w:w="7796" w:type="dxa"/>
          </w:tcPr>
          <w:p w14:paraId="09A8E3C9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Чтобы достичь финансового благополучия, важно думать, искать наиболее эффективные финансовые решения. Можно, конечно, не думать и не анализировать, но тогда высок риск попасть в неприятную ситуацию. В современном мире если мы не управляем своими деньгами, то они начинают «управлять» нами, заставляя нас принимать не самые лучшие решения. Поэтому если мы по-настоящему хотим достигать своих финансовых целей – необходимо заниматься семейным и личным финансовым планированием. Скажите, занимается ли ваша семья финансовым планированием? Вовлечены ли вы в этот процесс?</w:t>
            </w:r>
          </w:p>
          <w:p w14:paraId="2F373DF5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7550B2B9" w14:textId="77777777" w:rsidR="00EF7748" w:rsidRPr="00074665" w:rsidRDefault="006A05B2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 xml:space="preserve">Проводится опрос (онлайн на платформе мессенджера </w:t>
            </w:r>
            <w:r w:rsidRPr="00074665">
              <w:rPr>
                <w:rFonts w:ascii="Cambria" w:hAnsi="Cambria"/>
                <w:i/>
                <w:sz w:val="24"/>
                <w:szCs w:val="21"/>
                <w:lang w:val="en-US"/>
              </w:rPr>
              <w:t>Telegram</w:t>
            </w:r>
            <w:r w:rsidRPr="00074665">
              <w:rPr>
                <w:rFonts w:ascii="Cambria" w:hAnsi="Cambria"/>
                <w:i/>
                <w:sz w:val="24"/>
                <w:szCs w:val="21"/>
              </w:rPr>
              <w:t xml:space="preserve"> либо в оффлайн-формате). Ученикам следует предложить выбрать вариант ответа из предложенных (на экране смартфона при онлайн-опросе, либо поднятием рук при оффлайн-формате). </w:t>
            </w:r>
            <w:r w:rsidRPr="00074665">
              <w:rPr>
                <w:sz w:val="21"/>
                <w:szCs w:val="21"/>
              </w:rPr>
              <w:t xml:space="preserve"> </w:t>
            </w:r>
            <w:r w:rsidR="00EF7748" w:rsidRPr="00074665">
              <w:rPr>
                <w:rFonts w:ascii="Cambria" w:hAnsi="Cambria"/>
                <w:i/>
                <w:sz w:val="24"/>
                <w:szCs w:val="21"/>
              </w:rPr>
              <w:t>Следует отметить, каким образом разделилась аудитория.</w:t>
            </w:r>
          </w:p>
        </w:tc>
        <w:tc>
          <w:tcPr>
            <w:tcW w:w="3386" w:type="dxa"/>
          </w:tcPr>
          <w:p w14:paraId="33E5516D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Отвечают на вопросы лектора, участвуют в опросе (онлайн либо оффлайн).</w:t>
            </w:r>
          </w:p>
        </w:tc>
        <w:tc>
          <w:tcPr>
            <w:tcW w:w="1398" w:type="dxa"/>
            <w:vMerge/>
          </w:tcPr>
          <w:p w14:paraId="7F71A3ED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</w:tr>
      <w:tr w:rsidR="00EF7748" w:rsidRPr="00074665" w14:paraId="14930D5F" w14:textId="77777777" w:rsidTr="00DA08FF">
        <w:tc>
          <w:tcPr>
            <w:tcW w:w="1980" w:type="dxa"/>
          </w:tcPr>
          <w:p w14:paraId="41986E07" w14:textId="77777777" w:rsidR="00EF7748" w:rsidRPr="00074665" w:rsidRDefault="00EF7748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10</w:t>
            </w:r>
          </w:p>
        </w:tc>
        <w:tc>
          <w:tcPr>
            <w:tcW w:w="7796" w:type="dxa"/>
          </w:tcPr>
          <w:p w14:paraId="0FC1DDCF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Слово бюджет, я думаю, вы слышали, и знаете, что это финансовый термин. Так вот, бюджет – это финансовый план – семьи, предприятия и даже государства. Чтобы составить бюджет, надо спланировать свои будущие денежные доходы и затем, исходя из них, составить список своих будущих денежных расходов (очень многие делают ровно наоборот и в результате получают проблемы!).</w:t>
            </w:r>
          </w:p>
        </w:tc>
        <w:tc>
          <w:tcPr>
            <w:tcW w:w="3386" w:type="dxa"/>
          </w:tcPr>
          <w:p w14:paraId="1B670AD2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1398" w:type="dxa"/>
            <w:vMerge/>
          </w:tcPr>
          <w:p w14:paraId="5B16CBBE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</w:tr>
      <w:tr w:rsidR="00EF7748" w:rsidRPr="00074665" w14:paraId="33E01C4B" w14:textId="77777777" w:rsidTr="00DA08FF">
        <w:tc>
          <w:tcPr>
            <w:tcW w:w="1980" w:type="dxa"/>
          </w:tcPr>
          <w:p w14:paraId="6874A4B7" w14:textId="77777777" w:rsidR="00EF7748" w:rsidRPr="00074665" w:rsidRDefault="00EF7748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11</w:t>
            </w:r>
          </w:p>
        </w:tc>
        <w:tc>
          <w:tcPr>
            <w:tcW w:w="7796" w:type="dxa"/>
          </w:tcPr>
          <w:p w14:paraId="5DDFEAF4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 xml:space="preserve">Семейное финансовое планирование, то есть составление семейного бюджета – очень важный шаг на пути к успеху в достижении финансовых целей. В первую очередь потому, что планирование позволяет взять под контроль расходы. Мы часто даже не задумываемся, куда утекают деньги. Например, сколько у вас сейчас активных подписок на электронные ресурсы, которыми вы не пользуетесь? Сколько раз вы сходили в зал по оплаченному на полгода или год абонементу? Купили гитару – научились на ней </w:t>
            </w:r>
            <w:r w:rsidRPr="00074665">
              <w:rPr>
                <w:rFonts w:ascii="Cambria" w:hAnsi="Cambria"/>
                <w:sz w:val="24"/>
                <w:szCs w:val="21"/>
              </w:rPr>
              <w:lastRenderedPageBreak/>
              <w:t xml:space="preserve">играть? Даже просто составив список своих ежемесячных трат, можно легко </w:t>
            </w:r>
            <w:proofErr w:type="gramStart"/>
            <w:r w:rsidRPr="00074665">
              <w:rPr>
                <w:rFonts w:ascii="Cambria" w:hAnsi="Cambria"/>
                <w:sz w:val="24"/>
                <w:szCs w:val="21"/>
              </w:rPr>
              <w:t>понять</w:t>
            </w:r>
            <w:proofErr w:type="gramEnd"/>
            <w:r w:rsidRPr="00074665">
              <w:rPr>
                <w:rFonts w:ascii="Cambria" w:hAnsi="Cambria"/>
                <w:sz w:val="24"/>
                <w:szCs w:val="21"/>
              </w:rPr>
              <w:t xml:space="preserve"> как управлять деньгами эффективно. В этом вам помогут многочисленные приложения для финансового планирования. Помимо множества отдельных программ, такие сервисы почти всегда включены в состав официальных приложений крупных банков.</w:t>
            </w:r>
          </w:p>
        </w:tc>
        <w:tc>
          <w:tcPr>
            <w:tcW w:w="3386" w:type="dxa"/>
          </w:tcPr>
          <w:p w14:paraId="724570BF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1398" w:type="dxa"/>
            <w:vMerge/>
          </w:tcPr>
          <w:p w14:paraId="6D0354FB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</w:tr>
      <w:tr w:rsidR="00EF7748" w:rsidRPr="00074665" w14:paraId="5D0B48E9" w14:textId="77777777" w:rsidTr="00DA08FF">
        <w:tc>
          <w:tcPr>
            <w:tcW w:w="1980" w:type="dxa"/>
          </w:tcPr>
          <w:p w14:paraId="37AA2D82" w14:textId="77777777" w:rsidR="00EF7748" w:rsidRPr="00074665" w:rsidRDefault="00EF7748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12</w:t>
            </w:r>
          </w:p>
        </w:tc>
        <w:tc>
          <w:tcPr>
            <w:tcW w:w="7796" w:type="dxa"/>
          </w:tcPr>
          <w:p w14:paraId="16A099EA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Кажется, что составить бюджет легко, но для этого требуется ответственность, внимание и аккуратность. Совет для вас: понаблюдайте за семейными тратами и подумайте над финансовыми целями, которые в рамках семейного финансового плана связаны с вашими пожеланиями.</w:t>
            </w:r>
          </w:p>
          <w:p w14:paraId="2A3D56A3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0E3180A3" w14:textId="77777777" w:rsidR="00EF7748" w:rsidRPr="00074665" w:rsidRDefault="00EF7748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Имеет смысл напомнить ученикам об упоминавшихся ранее примерах неосознанных и необоснованных трат, а также задать вопрос, каким образом ребята выбирают финансовые цели (на примерах покупки гаджетов, одежды, выбора досуга).</w:t>
            </w:r>
          </w:p>
        </w:tc>
        <w:tc>
          <w:tcPr>
            <w:tcW w:w="3386" w:type="dxa"/>
          </w:tcPr>
          <w:p w14:paraId="1C20A364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Отвечают на вопросы лектора.</w:t>
            </w:r>
          </w:p>
        </w:tc>
        <w:tc>
          <w:tcPr>
            <w:tcW w:w="1398" w:type="dxa"/>
            <w:vMerge/>
          </w:tcPr>
          <w:p w14:paraId="2B28F352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</w:tr>
      <w:tr w:rsidR="00EF7748" w:rsidRPr="00074665" w14:paraId="04FA5C6B" w14:textId="77777777" w:rsidTr="00DA08FF">
        <w:trPr>
          <w:trHeight w:val="11509"/>
        </w:trPr>
        <w:tc>
          <w:tcPr>
            <w:tcW w:w="1980" w:type="dxa"/>
            <w:tcBorders>
              <w:bottom w:val="single" w:sz="4" w:space="0" w:color="auto"/>
            </w:tcBorders>
          </w:tcPr>
          <w:p w14:paraId="14F8EE5C" w14:textId="77777777" w:rsidR="00EF7748" w:rsidRPr="00074665" w:rsidRDefault="00EF7748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lastRenderedPageBreak/>
              <w:t>13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CDCFF7D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Если посмотреть внимательно, даже на уровне семьи этот процесс совсем не прост. Таким же финансовым планированием, только намного сложнее, занимаются любые предприятия и организации. А теперь давайте посмотрим, насколько сложен он для государства.</w:t>
            </w:r>
          </w:p>
          <w:p w14:paraId="35421D80" w14:textId="77777777" w:rsidR="00EF7748" w:rsidRPr="00074665" w:rsidRDefault="00EF7748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Работа с раздаточным материалом по структуре бюджета (материал раздается в печатном виде либо, что предпочтительнее, высылается в электронном виде</w:t>
            </w:r>
            <w:r w:rsidR="006A05B2" w:rsidRPr="00074665">
              <w:rPr>
                <w:rFonts w:ascii="Cambria" w:hAnsi="Cambria"/>
                <w:i/>
                <w:sz w:val="24"/>
                <w:szCs w:val="21"/>
              </w:rPr>
              <w:t xml:space="preserve"> на платформе мессенджера </w:t>
            </w:r>
            <w:r w:rsidR="006A05B2" w:rsidRPr="00074665">
              <w:rPr>
                <w:rFonts w:ascii="Cambria" w:hAnsi="Cambria"/>
                <w:i/>
                <w:sz w:val="24"/>
                <w:szCs w:val="21"/>
                <w:lang w:val="en-US"/>
              </w:rPr>
              <w:t>Telegram</w:t>
            </w:r>
            <w:r w:rsidRPr="00074665">
              <w:rPr>
                <w:rFonts w:ascii="Cambria" w:hAnsi="Cambria"/>
                <w:i/>
                <w:sz w:val="24"/>
                <w:szCs w:val="21"/>
              </w:rPr>
              <w:t>).</w:t>
            </w:r>
          </w:p>
          <w:p w14:paraId="44728F17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79E84C27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Как вы думаете, какие бюджетные расходы можно было бы сократить, будь люди более финансово грамотными, работай они эффективнее со своим финансовым благополучием?</w:t>
            </w:r>
          </w:p>
          <w:p w14:paraId="5FBE7C76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29B9A44B" w14:textId="77777777" w:rsidR="00EF7748" w:rsidRPr="00074665" w:rsidRDefault="00EF7748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При работе в малых группах:</w:t>
            </w:r>
          </w:p>
          <w:p w14:paraId="51E09A86" w14:textId="77777777" w:rsidR="00EF7748" w:rsidRPr="00074665" w:rsidRDefault="00EF7748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Ученики делятся по группам численностью 4-6 человек (в аудитории должно быть 4-5 групп). Следует предложить ученикам обсудить в малых группах вопрос, демонстрируемый на слайде, выделив на обсуждение 5 минут.</w:t>
            </w:r>
          </w:p>
          <w:p w14:paraId="3094F93F" w14:textId="77777777" w:rsidR="00EF7748" w:rsidRPr="00074665" w:rsidRDefault="00EF7748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При работе в единой группе:</w:t>
            </w:r>
          </w:p>
          <w:p w14:paraId="5E2AB54F" w14:textId="77777777" w:rsidR="00EF7748" w:rsidRPr="00074665" w:rsidRDefault="00EF7748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Проводится опрос. Ученикам следует предложить вопрос, выслушивая ответы по мере готовности. Имеет смысл дать ученикам озвучить 3-4 ответа, по возможности стимулируя противопоставление (</w:t>
            </w:r>
            <w:r w:rsidRPr="00074665">
              <w:rPr>
                <w:rFonts w:ascii="Cambria" w:hAnsi="Cambria"/>
                <w:sz w:val="24"/>
                <w:szCs w:val="21"/>
              </w:rPr>
              <w:t xml:space="preserve">«А как думаете </w:t>
            </w:r>
            <w:r w:rsidRPr="00074665">
              <w:rPr>
                <w:rFonts w:ascii="Cambria" w:hAnsi="Cambria"/>
                <w:b/>
                <w:sz w:val="24"/>
                <w:szCs w:val="21"/>
              </w:rPr>
              <w:t>вы</w:t>
            </w:r>
            <w:r w:rsidRPr="00074665">
              <w:rPr>
                <w:rFonts w:ascii="Cambria" w:hAnsi="Cambria"/>
                <w:sz w:val="24"/>
                <w:szCs w:val="21"/>
              </w:rPr>
              <w:t>?», «Кто считает иначе?», «У кого иное мнение?», «Кто пришёл к другим выводам?»</w:t>
            </w:r>
            <w:r w:rsidRPr="00074665">
              <w:rPr>
                <w:rFonts w:ascii="Cambria" w:hAnsi="Cambria"/>
                <w:i/>
                <w:sz w:val="24"/>
                <w:szCs w:val="21"/>
              </w:rPr>
              <w:t>).</w:t>
            </w:r>
          </w:p>
          <w:p w14:paraId="277A8638" w14:textId="77777777" w:rsidR="00EF7748" w:rsidRPr="00074665" w:rsidRDefault="00EF7748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Стоит отметить различие подходов учеников к определению направлений поддержки, зависящих от принятия финансово грамотных решений. Укажите, что высвободившиеся средства можно было бы пустить на другие цели. Имеет смысл связать последние с текущими проблемами региона или актуальными вызовами современной социально-экономической ситуации.</w:t>
            </w:r>
          </w:p>
          <w:p w14:paraId="227BE91D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06AABE0D" w14:textId="09DC7344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 xml:space="preserve">Разница очевидна. И это основная причина того, почему Министерство Финансов </w:t>
            </w:r>
            <w:r w:rsidR="001B5687">
              <w:rPr>
                <w:rFonts w:ascii="Cambria" w:hAnsi="Cambria"/>
                <w:sz w:val="24"/>
                <w:szCs w:val="21"/>
              </w:rPr>
              <w:t xml:space="preserve">Российской Федерации </w:t>
            </w:r>
            <w:r w:rsidRPr="00074665">
              <w:rPr>
                <w:rFonts w:ascii="Cambria" w:hAnsi="Cambria"/>
                <w:sz w:val="24"/>
                <w:szCs w:val="21"/>
              </w:rPr>
              <w:t>и государство в целом так хотят, чтобы граждане были финансово грамотными.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14:paraId="5F49BB42" w14:textId="77777777" w:rsidR="00EF7748" w:rsidRPr="00074665" w:rsidRDefault="00EF7748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При работе в малых группах:</w:t>
            </w:r>
          </w:p>
          <w:p w14:paraId="2AA1B835" w14:textId="77777777" w:rsidR="00EF7748" w:rsidRPr="00074665" w:rsidRDefault="00EF7748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Обсуждают вопрос в течение 5 минут, после чего по очереди презентуют мнение малой группы.</w:t>
            </w:r>
          </w:p>
          <w:p w14:paraId="19248BF1" w14:textId="77777777" w:rsidR="00EF7748" w:rsidRPr="00074665" w:rsidRDefault="00EF7748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При работе в единой группе:</w:t>
            </w:r>
          </w:p>
          <w:p w14:paraId="2A19695B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Отвечают по одиночке, демонстрируя готовность к ответу поднятием руки.</w:t>
            </w: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14:paraId="2BEB8281" w14:textId="77777777" w:rsidR="00EF7748" w:rsidRPr="00074665" w:rsidRDefault="00EF7748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</w:tr>
      <w:tr w:rsidR="00B31347" w:rsidRPr="00074665" w14:paraId="1AEDD023" w14:textId="77777777" w:rsidTr="00DA08FF">
        <w:tc>
          <w:tcPr>
            <w:tcW w:w="14560" w:type="dxa"/>
            <w:gridSpan w:val="4"/>
          </w:tcPr>
          <w:p w14:paraId="13B82846" w14:textId="77777777" w:rsidR="00B31347" w:rsidRPr="00074665" w:rsidRDefault="00B31347" w:rsidP="00DA08FF">
            <w:pPr>
              <w:jc w:val="center"/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b/>
                <w:i/>
                <w:sz w:val="24"/>
                <w:szCs w:val="21"/>
              </w:rPr>
              <w:lastRenderedPageBreak/>
              <w:t>Заключение</w:t>
            </w:r>
          </w:p>
        </w:tc>
      </w:tr>
      <w:tr w:rsidR="00572E59" w:rsidRPr="00074665" w14:paraId="4D63E45C" w14:textId="77777777" w:rsidTr="00DA08FF">
        <w:tc>
          <w:tcPr>
            <w:tcW w:w="1980" w:type="dxa"/>
          </w:tcPr>
          <w:p w14:paraId="1FD1C3A1" w14:textId="59B698E3" w:rsidR="00572E59" w:rsidRPr="00074665" w:rsidRDefault="00572E59" w:rsidP="005A07A9">
            <w:pPr>
              <w:jc w:val="center"/>
              <w:rPr>
                <w:rFonts w:ascii="Cambria" w:hAnsi="Cambria"/>
                <w:sz w:val="24"/>
                <w:szCs w:val="21"/>
              </w:rPr>
            </w:pPr>
            <w:r>
              <w:rPr>
                <w:rFonts w:ascii="Cambria" w:hAnsi="Cambria"/>
                <w:sz w:val="24"/>
                <w:szCs w:val="21"/>
              </w:rPr>
              <w:t>14-1</w:t>
            </w:r>
            <w:r w:rsidR="005A07A9">
              <w:rPr>
                <w:rFonts w:ascii="Cambria" w:hAnsi="Cambria"/>
                <w:sz w:val="24"/>
                <w:szCs w:val="21"/>
              </w:rPr>
              <w:t>6</w:t>
            </w:r>
          </w:p>
        </w:tc>
        <w:tc>
          <w:tcPr>
            <w:tcW w:w="7796" w:type="dxa"/>
          </w:tcPr>
          <w:p w14:paraId="409C7DBB" w14:textId="77777777" w:rsidR="00572E59" w:rsidRDefault="00572E59" w:rsidP="00DA08FF">
            <w:pPr>
              <w:rPr>
                <w:rFonts w:ascii="Cambria" w:hAnsi="Cambria"/>
                <w:sz w:val="24"/>
                <w:szCs w:val="21"/>
              </w:rPr>
            </w:pPr>
            <w:r>
              <w:rPr>
                <w:rFonts w:ascii="Cambria" w:hAnsi="Cambria"/>
                <w:sz w:val="24"/>
                <w:szCs w:val="21"/>
              </w:rPr>
              <w:t>Если вы хотите узнать больше об общественных финансах, посетите п</w:t>
            </w:r>
            <w:r w:rsidRPr="00572E59">
              <w:rPr>
                <w:rFonts w:ascii="Cambria" w:hAnsi="Cambria"/>
                <w:sz w:val="24"/>
                <w:szCs w:val="21"/>
              </w:rPr>
              <w:t xml:space="preserve">ортал </w:t>
            </w:r>
            <w:proofErr w:type="spellStart"/>
            <w:r w:rsidRPr="00572E59">
              <w:rPr>
                <w:rFonts w:ascii="Cambria" w:hAnsi="Cambria"/>
                <w:sz w:val="24"/>
                <w:szCs w:val="21"/>
              </w:rPr>
              <w:t>budget</w:t>
            </w:r>
            <w:proofErr w:type="spellEnd"/>
            <w:r w:rsidRPr="00572E59">
              <w:rPr>
                <w:rFonts w:ascii="Cambria" w:hAnsi="Cambria"/>
                <w:sz w:val="24"/>
                <w:szCs w:val="21"/>
              </w:rPr>
              <w:t xml:space="preserve"> </w:t>
            </w:r>
            <w:proofErr w:type="spellStart"/>
            <w:r w:rsidRPr="00572E59">
              <w:rPr>
                <w:rFonts w:ascii="Cambria" w:hAnsi="Cambria"/>
                <w:sz w:val="24"/>
                <w:szCs w:val="21"/>
              </w:rPr>
              <w:t>for</w:t>
            </w:r>
            <w:proofErr w:type="spellEnd"/>
            <w:r w:rsidRPr="00572E59">
              <w:rPr>
                <w:rFonts w:ascii="Cambria" w:hAnsi="Cambria"/>
                <w:sz w:val="24"/>
                <w:szCs w:val="21"/>
              </w:rPr>
              <w:t xml:space="preserve"> </w:t>
            </w:r>
            <w:proofErr w:type="spellStart"/>
            <w:r w:rsidRPr="00572E59">
              <w:rPr>
                <w:rFonts w:ascii="Cambria" w:hAnsi="Cambria"/>
                <w:sz w:val="24"/>
                <w:szCs w:val="21"/>
              </w:rPr>
              <w:t>me</w:t>
            </w:r>
            <w:proofErr w:type="spellEnd"/>
            <w:r w:rsidRPr="00572E59">
              <w:rPr>
                <w:rFonts w:ascii="Cambria" w:hAnsi="Cambria"/>
                <w:sz w:val="24"/>
                <w:szCs w:val="21"/>
              </w:rPr>
              <w:t xml:space="preserve"> – budget4me.ru, </w:t>
            </w:r>
            <w:r>
              <w:rPr>
                <w:rFonts w:ascii="Cambria" w:hAnsi="Cambria"/>
                <w:sz w:val="24"/>
                <w:szCs w:val="21"/>
              </w:rPr>
              <w:t xml:space="preserve">где размещена </w:t>
            </w:r>
            <w:r w:rsidRPr="00572E59">
              <w:rPr>
                <w:rFonts w:ascii="Cambria" w:hAnsi="Cambria"/>
                <w:sz w:val="24"/>
                <w:szCs w:val="21"/>
              </w:rPr>
              <w:t xml:space="preserve">информация об инициативном бюджетировании. Здесь можно следить за конкурсом общественных проектов, лучшие проекты получают финансирование. </w:t>
            </w:r>
          </w:p>
          <w:p w14:paraId="48325882" w14:textId="66538B6E" w:rsidR="00572E59" w:rsidRDefault="00572E59" w:rsidP="00DA08FF">
            <w:pPr>
              <w:rPr>
                <w:rFonts w:ascii="Cambria" w:hAnsi="Cambria"/>
                <w:sz w:val="24"/>
                <w:szCs w:val="21"/>
              </w:rPr>
            </w:pPr>
            <w:r w:rsidRPr="00572E59">
              <w:rPr>
                <w:rFonts w:ascii="Cambria" w:hAnsi="Cambria"/>
                <w:sz w:val="24"/>
                <w:szCs w:val="21"/>
              </w:rPr>
              <w:t xml:space="preserve">Вы можете подать заявку своего проекта – например, на открытие класса робототехники в школе, </w:t>
            </w:r>
            <w:proofErr w:type="spellStart"/>
            <w:r w:rsidRPr="00572E59">
              <w:rPr>
                <w:rFonts w:ascii="Cambria" w:hAnsi="Cambria"/>
                <w:sz w:val="24"/>
                <w:szCs w:val="21"/>
              </w:rPr>
              <w:t>медиакласса</w:t>
            </w:r>
            <w:proofErr w:type="spellEnd"/>
            <w:r w:rsidRPr="00572E59">
              <w:rPr>
                <w:rFonts w:ascii="Cambria" w:hAnsi="Cambria"/>
                <w:sz w:val="24"/>
                <w:szCs w:val="21"/>
              </w:rPr>
              <w:t xml:space="preserve"> или нового спортивного зала – и, может быть, ваш проект будет поддержан с помощью бюджета школы или муниципального образования.</w:t>
            </w:r>
          </w:p>
          <w:p w14:paraId="2E18DDCB" w14:textId="77777777" w:rsidR="003F5FC1" w:rsidRDefault="003F5FC1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512BAB01" w14:textId="6AC8DA63" w:rsidR="005A07A9" w:rsidRDefault="005A07A9" w:rsidP="00DA08FF">
            <w:pPr>
              <w:rPr>
                <w:rFonts w:ascii="Cambria" w:hAnsi="Cambria"/>
                <w:sz w:val="24"/>
                <w:szCs w:val="21"/>
              </w:rPr>
            </w:pPr>
            <w:r w:rsidRPr="005A07A9">
              <w:rPr>
                <w:rFonts w:ascii="Cambria" w:hAnsi="Cambria"/>
                <w:sz w:val="24"/>
                <w:szCs w:val="21"/>
              </w:rPr>
              <w:t>Обратите внимание, ч</w:t>
            </w:r>
            <w:bookmarkStart w:id="0" w:name="_GoBack"/>
            <w:bookmarkEnd w:id="0"/>
            <w:r w:rsidRPr="005A07A9">
              <w:rPr>
                <w:rFonts w:ascii="Cambria" w:hAnsi="Cambria"/>
                <w:sz w:val="24"/>
                <w:szCs w:val="21"/>
              </w:rPr>
              <w:t>то сюжеты, связанные с финансовой грамотностью, часто встречаются в классической литературе. Прочитав эти книги, вы можете по-новому взглянуть на сюжет.</w:t>
            </w:r>
          </w:p>
          <w:p w14:paraId="134C2234" w14:textId="77777777" w:rsidR="005A07A9" w:rsidRDefault="005A07A9" w:rsidP="00DA08FF">
            <w:pPr>
              <w:rPr>
                <w:rFonts w:ascii="Cambria" w:hAnsi="Cambria"/>
                <w:sz w:val="24"/>
                <w:szCs w:val="21"/>
              </w:rPr>
            </w:pPr>
          </w:p>
          <w:p w14:paraId="4D4AAEA3" w14:textId="2FA623F0" w:rsidR="00572E59" w:rsidRPr="00572E59" w:rsidRDefault="003F5FC1" w:rsidP="00DA08FF">
            <w:pPr>
              <w:rPr>
                <w:rFonts w:ascii="Cambria" w:hAnsi="Cambria"/>
                <w:sz w:val="24"/>
                <w:szCs w:val="21"/>
              </w:rPr>
            </w:pPr>
            <w:r w:rsidRPr="003F5FC1">
              <w:rPr>
                <w:rFonts w:ascii="Cambria" w:hAnsi="Cambria"/>
                <w:sz w:val="24"/>
                <w:szCs w:val="21"/>
              </w:rPr>
              <w:t xml:space="preserve">Если </w:t>
            </w:r>
            <w:r>
              <w:rPr>
                <w:rFonts w:ascii="Cambria" w:hAnsi="Cambria"/>
                <w:sz w:val="24"/>
                <w:szCs w:val="21"/>
              </w:rPr>
              <w:t xml:space="preserve">же </w:t>
            </w:r>
            <w:r w:rsidRPr="003F5FC1">
              <w:rPr>
                <w:rFonts w:ascii="Cambria" w:hAnsi="Cambria"/>
                <w:sz w:val="24"/>
                <w:szCs w:val="21"/>
              </w:rPr>
              <w:t>вы хотите проверить свои знания по финансовой грамотности и, может быть, поступить благодаря им на бюджет в ведущие московские вузы, здесь вы можете увидеть список тематических олимпиад, в которых вы можете участвовать.</w:t>
            </w:r>
          </w:p>
        </w:tc>
        <w:tc>
          <w:tcPr>
            <w:tcW w:w="3386" w:type="dxa"/>
          </w:tcPr>
          <w:p w14:paraId="451A7111" w14:textId="77777777" w:rsidR="00572E59" w:rsidRPr="00074665" w:rsidRDefault="00572E59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1398" w:type="dxa"/>
          </w:tcPr>
          <w:p w14:paraId="22706874" w14:textId="1FF61A0E" w:rsidR="00572E59" w:rsidRPr="00074665" w:rsidRDefault="003F5FC1" w:rsidP="00DA08FF">
            <w:pPr>
              <w:rPr>
                <w:rFonts w:ascii="Cambria" w:hAnsi="Cambria"/>
                <w:sz w:val="24"/>
                <w:szCs w:val="21"/>
              </w:rPr>
            </w:pPr>
            <w:r>
              <w:rPr>
                <w:rFonts w:ascii="Cambria" w:hAnsi="Cambria"/>
                <w:sz w:val="24"/>
                <w:szCs w:val="21"/>
              </w:rPr>
              <w:t>1 минута</w:t>
            </w:r>
          </w:p>
        </w:tc>
      </w:tr>
      <w:tr w:rsidR="00572E59" w:rsidRPr="00074665" w14:paraId="6E55DD41" w14:textId="77777777" w:rsidTr="00DA08FF">
        <w:tc>
          <w:tcPr>
            <w:tcW w:w="1980" w:type="dxa"/>
          </w:tcPr>
          <w:p w14:paraId="3162642C" w14:textId="3D8875DA" w:rsidR="00572E59" w:rsidRPr="00074665" w:rsidRDefault="003F5FC1" w:rsidP="005A07A9">
            <w:pPr>
              <w:jc w:val="center"/>
              <w:rPr>
                <w:rFonts w:ascii="Cambria" w:hAnsi="Cambria"/>
                <w:sz w:val="24"/>
                <w:szCs w:val="21"/>
              </w:rPr>
            </w:pPr>
            <w:r>
              <w:rPr>
                <w:rFonts w:ascii="Cambria" w:hAnsi="Cambria"/>
                <w:sz w:val="24"/>
                <w:szCs w:val="21"/>
              </w:rPr>
              <w:t>1</w:t>
            </w:r>
            <w:r w:rsidR="005A07A9">
              <w:rPr>
                <w:rFonts w:ascii="Cambria" w:hAnsi="Cambria"/>
                <w:sz w:val="24"/>
                <w:szCs w:val="21"/>
              </w:rPr>
              <w:t>7</w:t>
            </w:r>
            <w:r>
              <w:rPr>
                <w:rFonts w:ascii="Cambria" w:hAnsi="Cambria"/>
                <w:sz w:val="24"/>
                <w:szCs w:val="21"/>
              </w:rPr>
              <w:t>-1</w:t>
            </w:r>
            <w:r w:rsidR="005A07A9">
              <w:rPr>
                <w:rFonts w:ascii="Cambria" w:hAnsi="Cambria"/>
                <w:sz w:val="24"/>
                <w:szCs w:val="21"/>
              </w:rPr>
              <w:t>9</w:t>
            </w:r>
          </w:p>
        </w:tc>
        <w:tc>
          <w:tcPr>
            <w:tcW w:w="7796" w:type="dxa"/>
          </w:tcPr>
          <w:p w14:paraId="4210EE15" w14:textId="0D15283F" w:rsidR="003F5FC1" w:rsidRPr="003F5FC1" w:rsidRDefault="003F5FC1" w:rsidP="003F5FC1">
            <w:pPr>
              <w:rPr>
                <w:rFonts w:ascii="Cambria" w:hAnsi="Cambria"/>
                <w:sz w:val="24"/>
                <w:szCs w:val="21"/>
              </w:rPr>
            </w:pPr>
            <w:r>
              <w:rPr>
                <w:rFonts w:ascii="Cambria" w:hAnsi="Cambria"/>
                <w:sz w:val="24"/>
                <w:szCs w:val="21"/>
              </w:rPr>
              <w:t xml:space="preserve">Тем, кому интересна </w:t>
            </w:r>
            <w:r w:rsidRPr="003F5FC1">
              <w:rPr>
                <w:rFonts w:ascii="Cambria" w:hAnsi="Cambria"/>
                <w:sz w:val="24"/>
                <w:szCs w:val="21"/>
              </w:rPr>
              <w:t xml:space="preserve">тема финансовой грамотности, рекомендую обратиться к информации на портале </w:t>
            </w:r>
            <w:proofErr w:type="spellStart"/>
            <w:r w:rsidRPr="003F5FC1">
              <w:rPr>
                <w:rFonts w:ascii="Cambria" w:hAnsi="Cambria"/>
                <w:sz w:val="24"/>
                <w:szCs w:val="21"/>
              </w:rPr>
              <w:t>моифинансы.рф</w:t>
            </w:r>
            <w:proofErr w:type="spellEnd"/>
            <w:r w:rsidRPr="003F5FC1">
              <w:rPr>
                <w:rFonts w:ascii="Cambria" w:hAnsi="Cambria"/>
                <w:sz w:val="24"/>
                <w:szCs w:val="21"/>
              </w:rPr>
              <w:t xml:space="preserve">, на котором размещено много полезных образовательно-просветительских и информационных материалов, посвященных тематике финансовой грамотности. </w:t>
            </w:r>
          </w:p>
          <w:p w14:paraId="26A9BEA2" w14:textId="3DDA0082" w:rsidR="00572E59" w:rsidRPr="003F5FC1" w:rsidRDefault="003F5FC1" w:rsidP="003F5FC1">
            <w:pPr>
              <w:rPr>
                <w:rFonts w:ascii="Cambria" w:hAnsi="Cambria"/>
                <w:sz w:val="24"/>
                <w:szCs w:val="21"/>
              </w:rPr>
            </w:pPr>
            <w:r w:rsidRPr="003F5FC1">
              <w:rPr>
                <w:rFonts w:ascii="Cambria" w:hAnsi="Cambria"/>
                <w:sz w:val="24"/>
                <w:szCs w:val="21"/>
              </w:rPr>
              <w:t xml:space="preserve">Есть </w:t>
            </w:r>
            <w:r>
              <w:rPr>
                <w:rFonts w:ascii="Cambria" w:hAnsi="Cambria"/>
                <w:sz w:val="24"/>
                <w:szCs w:val="21"/>
              </w:rPr>
              <w:t xml:space="preserve">также </w:t>
            </w:r>
            <w:proofErr w:type="spellStart"/>
            <w:r w:rsidRPr="003F5FC1">
              <w:rPr>
                <w:rFonts w:ascii="Cambria" w:hAnsi="Cambria"/>
                <w:sz w:val="24"/>
                <w:szCs w:val="21"/>
              </w:rPr>
              <w:t>телеграм</w:t>
            </w:r>
            <w:proofErr w:type="spellEnd"/>
            <w:r w:rsidRPr="003F5FC1">
              <w:rPr>
                <w:rFonts w:ascii="Cambria" w:hAnsi="Cambria"/>
                <w:sz w:val="24"/>
                <w:szCs w:val="21"/>
              </w:rPr>
              <w:t>-канал и группа ВК – вы можете подписаться и получать знания и информацию об актуальных финансовых новостях в фоновом режиме, впитывая из буквально из воздуха.</w:t>
            </w:r>
          </w:p>
        </w:tc>
        <w:tc>
          <w:tcPr>
            <w:tcW w:w="3386" w:type="dxa"/>
          </w:tcPr>
          <w:p w14:paraId="59030DBD" w14:textId="77777777" w:rsidR="00572E59" w:rsidRPr="00074665" w:rsidRDefault="00572E59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1398" w:type="dxa"/>
          </w:tcPr>
          <w:p w14:paraId="6532F109" w14:textId="4A3602F1" w:rsidR="00572E59" w:rsidRPr="00074665" w:rsidRDefault="003F5FC1" w:rsidP="00DA08FF">
            <w:pPr>
              <w:rPr>
                <w:rFonts w:ascii="Cambria" w:hAnsi="Cambria"/>
                <w:sz w:val="24"/>
                <w:szCs w:val="21"/>
              </w:rPr>
            </w:pPr>
            <w:r>
              <w:rPr>
                <w:rFonts w:ascii="Cambria" w:hAnsi="Cambria"/>
                <w:sz w:val="24"/>
                <w:szCs w:val="21"/>
              </w:rPr>
              <w:t>1 минута</w:t>
            </w:r>
          </w:p>
        </w:tc>
      </w:tr>
      <w:tr w:rsidR="00B31347" w:rsidRPr="00074665" w14:paraId="20BF9FCA" w14:textId="77777777" w:rsidTr="00DA08FF">
        <w:tc>
          <w:tcPr>
            <w:tcW w:w="1980" w:type="dxa"/>
          </w:tcPr>
          <w:p w14:paraId="305685DD" w14:textId="77777777" w:rsidR="00B31347" w:rsidRPr="00074665" w:rsidRDefault="00B31347" w:rsidP="00DA08FF">
            <w:pPr>
              <w:jc w:val="center"/>
              <w:rPr>
                <w:rFonts w:ascii="Cambria" w:hAnsi="Cambria"/>
                <w:sz w:val="24"/>
                <w:szCs w:val="21"/>
              </w:rPr>
            </w:pPr>
            <w:r w:rsidRPr="00074665">
              <w:rPr>
                <w:rFonts w:ascii="Cambria" w:hAnsi="Cambria"/>
                <w:sz w:val="24"/>
                <w:szCs w:val="21"/>
              </w:rPr>
              <w:t>-</w:t>
            </w:r>
          </w:p>
        </w:tc>
        <w:tc>
          <w:tcPr>
            <w:tcW w:w="7796" w:type="dxa"/>
          </w:tcPr>
          <w:p w14:paraId="025A3D24" w14:textId="77777777" w:rsidR="00B31347" w:rsidRPr="00074665" w:rsidRDefault="00B31347" w:rsidP="00DA08FF">
            <w:pPr>
              <w:rPr>
                <w:rFonts w:ascii="Cambria" w:hAnsi="Cambria"/>
                <w:i/>
                <w:sz w:val="24"/>
                <w:szCs w:val="21"/>
              </w:rPr>
            </w:pPr>
            <w:r w:rsidRPr="00074665">
              <w:rPr>
                <w:rFonts w:ascii="Cambria" w:hAnsi="Cambria"/>
                <w:i/>
                <w:sz w:val="24"/>
                <w:szCs w:val="21"/>
              </w:rPr>
              <w:t>Завершающие слова, благодарности, общие фото и т.п.</w:t>
            </w:r>
          </w:p>
        </w:tc>
        <w:tc>
          <w:tcPr>
            <w:tcW w:w="3386" w:type="dxa"/>
          </w:tcPr>
          <w:p w14:paraId="5AE836FD" w14:textId="77777777" w:rsidR="00B31347" w:rsidRPr="00074665" w:rsidRDefault="00B31347" w:rsidP="00DA08FF">
            <w:pPr>
              <w:rPr>
                <w:rFonts w:ascii="Cambria" w:hAnsi="Cambria"/>
                <w:sz w:val="24"/>
                <w:szCs w:val="21"/>
              </w:rPr>
            </w:pPr>
          </w:p>
        </w:tc>
        <w:tc>
          <w:tcPr>
            <w:tcW w:w="1398" w:type="dxa"/>
          </w:tcPr>
          <w:p w14:paraId="1992687F" w14:textId="5B4C698C" w:rsidR="00B31347" w:rsidRPr="00074665" w:rsidRDefault="003F5FC1" w:rsidP="00DA08FF">
            <w:pPr>
              <w:rPr>
                <w:rFonts w:ascii="Cambria" w:hAnsi="Cambria"/>
                <w:sz w:val="24"/>
                <w:szCs w:val="21"/>
              </w:rPr>
            </w:pPr>
            <w:r>
              <w:rPr>
                <w:rFonts w:ascii="Cambria" w:hAnsi="Cambria"/>
                <w:sz w:val="24"/>
                <w:szCs w:val="21"/>
              </w:rPr>
              <w:t>3</w:t>
            </w:r>
            <w:r w:rsidR="00B31347" w:rsidRPr="00074665">
              <w:rPr>
                <w:rFonts w:ascii="Cambria" w:hAnsi="Cambria"/>
                <w:sz w:val="24"/>
                <w:szCs w:val="21"/>
              </w:rPr>
              <w:t xml:space="preserve"> мин</w:t>
            </w:r>
            <w:r w:rsidR="00C10011" w:rsidRPr="00074665">
              <w:rPr>
                <w:rFonts w:ascii="Cambria" w:hAnsi="Cambria"/>
                <w:sz w:val="24"/>
                <w:szCs w:val="21"/>
              </w:rPr>
              <w:t>ут</w:t>
            </w:r>
            <w:r>
              <w:rPr>
                <w:rFonts w:ascii="Cambria" w:hAnsi="Cambria"/>
                <w:sz w:val="24"/>
                <w:szCs w:val="21"/>
              </w:rPr>
              <w:t>ы</w:t>
            </w:r>
          </w:p>
        </w:tc>
      </w:tr>
    </w:tbl>
    <w:p w14:paraId="7261BF14" w14:textId="77777777" w:rsidR="00084CB7" w:rsidRPr="00074665" w:rsidRDefault="00084CB7">
      <w:pPr>
        <w:rPr>
          <w:sz w:val="21"/>
          <w:szCs w:val="21"/>
        </w:rPr>
      </w:pPr>
    </w:p>
    <w:sectPr w:rsidR="00084CB7" w:rsidRPr="00074665" w:rsidSect="00263F06">
      <w:headerReference w:type="default" r:id="rId7"/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3FC5" w14:textId="77777777" w:rsidR="008137C5" w:rsidRDefault="008137C5" w:rsidP="00074665">
      <w:pPr>
        <w:spacing w:after="0" w:line="240" w:lineRule="auto"/>
      </w:pPr>
      <w:r>
        <w:separator/>
      </w:r>
    </w:p>
  </w:endnote>
  <w:endnote w:type="continuationSeparator" w:id="0">
    <w:p w14:paraId="7A6F9F87" w14:textId="77777777" w:rsidR="008137C5" w:rsidRDefault="008137C5" w:rsidP="0007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263E" w14:textId="3587712B" w:rsidR="00074665" w:rsidRDefault="00074665">
    <w:pPr>
      <w:pStyle w:val="a6"/>
    </w:pPr>
    <w:r>
      <w:rPr>
        <w:noProof/>
        <w:lang w:eastAsia="ru-RU"/>
      </w:rPr>
      <w:drawing>
        <wp:inline distT="0" distB="0" distL="0" distR="0" wp14:anchorId="22CD0212" wp14:editId="2DD5263C">
          <wp:extent cx="798841" cy="2637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04" cy="28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EC44B94" wp14:editId="5B944FF8">
          <wp:extent cx="944880" cy="23622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228" cy="250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0DFB4" w14:textId="77777777" w:rsidR="008137C5" w:rsidRDefault="008137C5" w:rsidP="00074665">
      <w:pPr>
        <w:spacing w:after="0" w:line="240" w:lineRule="auto"/>
      </w:pPr>
      <w:r>
        <w:separator/>
      </w:r>
    </w:p>
  </w:footnote>
  <w:footnote w:type="continuationSeparator" w:id="0">
    <w:p w14:paraId="18B61323" w14:textId="77777777" w:rsidR="008137C5" w:rsidRDefault="008137C5" w:rsidP="0007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AB86" w14:textId="24DB3EA2" w:rsidR="00074665" w:rsidRDefault="00074665">
    <w:pPr>
      <w:pStyle w:val="a4"/>
    </w:pPr>
    <w:r>
      <w:rPr>
        <w:noProof/>
        <w:lang w:eastAsia="ru-RU"/>
      </w:rPr>
      <w:drawing>
        <wp:inline distT="0" distB="0" distL="0" distR="0" wp14:anchorId="7EC056EF" wp14:editId="33D407D6">
          <wp:extent cx="580292" cy="2770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604633" cy="288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711914FD" wp14:editId="6A471D07">
          <wp:extent cx="601364" cy="2324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011" cy="24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B7"/>
    <w:rsid w:val="00074665"/>
    <w:rsid w:val="00084CB7"/>
    <w:rsid w:val="000949B2"/>
    <w:rsid w:val="001B5687"/>
    <w:rsid w:val="001D2B9B"/>
    <w:rsid w:val="001F3E60"/>
    <w:rsid w:val="002120BA"/>
    <w:rsid w:val="002471D4"/>
    <w:rsid w:val="00263F06"/>
    <w:rsid w:val="00377AC5"/>
    <w:rsid w:val="003F5FC1"/>
    <w:rsid w:val="00522E2B"/>
    <w:rsid w:val="005373EF"/>
    <w:rsid w:val="005463C0"/>
    <w:rsid w:val="00572E59"/>
    <w:rsid w:val="00592F42"/>
    <w:rsid w:val="005A07A9"/>
    <w:rsid w:val="005E2F31"/>
    <w:rsid w:val="006073A8"/>
    <w:rsid w:val="006363D7"/>
    <w:rsid w:val="006A05B2"/>
    <w:rsid w:val="00767ED5"/>
    <w:rsid w:val="007C0F72"/>
    <w:rsid w:val="007C55EA"/>
    <w:rsid w:val="008137C5"/>
    <w:rsid w:val="008445A8"/>
    <w:rsid w:val="008A5354"/>
    <w:rsid w:val="008E2EA4"/>
    <w:rsid w:val="008E69F9"/>
    <w:rsid w:val="009410D3"/>
    <w:rsid w:val="00A1163B"/>
    <w:rsid w:val="00A176D0"/>
    <w:rsid w:val="00A64C9D"/>
    <w:rsid w:val="00AB13CA"/>
    <w:rsid w:val="00AF1337"/>
    <w:rsid w:val="00B31347"/>
    <w:rsid w:val="00B72ACD"/>
    <w:rsid w:val="00BC4B09"/>
    <w:rsid w:val="00C10011"/>
    <w:rsid w:val="00D0675A"/>
    <w:rsid w:val="00D12745"/>
    <w:rsid w:val="00D30FEE"/>
    <w:rsid w:val="00D41490"/>
    <w:rsid w:val="00DA08FF"/>
    <w:rsid w:val="00DB664A"/>
    <w:rsid w:val="00E67DC1"/>
    <w:rsid w:val="00EF7748"/>
    <w:rsid w:val="00F62959"/>
    <w:rsid w:val="00FD2841"/>
    <w:rsid w:val="00FE0119"/>
    <w:rsid w:val="00FF1F1F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41FB"/>
  <w15:chartTrackingRefBased/>
  <w15:docId w15:val="{7089BA50-A8F1-4717-842D-EC4BFE0E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665"/>
  </w:style>
  <w:style w:type="paragraph" w:styleId="a6">
    <w:name w:val="footer"/>
    <w:basedOn w:val="a"/>
    <w:link w:val="a7"/>
    <w:uiPriority w:val="99"/>
    <w:unhideWhenUsed/>
    <w:rsid w:val="0007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B841-1DE5-43CE-9D51-E1AB9AC7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Алексей Игоревич</dc:creator>
  <cp:keywords/>
  <dc:description/>
  <cp:lastModifiedBy>Воротникова Татьяна Александровна</cp:lastModifiedBy>
  <cp:revision>3</cp:revision>
  <dcterms:created xsi:type="dcterms:W3CDTF">2022-08-25T15:47:00Z</dcterms:created>
  <dcterms:modified xsi:type="dcterms:W3CDTF">2022-09-05T14:22:00Z</dcterms:modified>
</cp:coreProperties>
</file>