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1275.5905511811022" w:right="951.259842519685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Вебинар для представителей региональных органов власти субъектов Российской Федерации, курирующих программы по финансовой грамотности и региональных центров финансовой грамотности </w:t>
      </w:r>
    </w:p>
    <w:p w:rsidR="00000000" w:rsidDel="00000000" w:rsidP="00000000" w:rsidRDefault="00000000" w:rsidRPr="00000000" w14:paraId="00000002">
      <w:pPr>
        <w:ind w:left="1275.5905511811022" w:right="951.259842519685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1275.5905511811022" w:right="951.259842519685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«Популяризации финансовой грамотности в региональных СМИ. Формирование федерального пула экспертов моифинансы.рф»</w:t>
      </w:r>
    </w:p>
    <w:p w:rsidR="00000000" w:rsidDel="00000000" w:rsidP="00000000" w:rsidRDefault="00000000" w:rsidRPr="00000000" w14:paraId="00000004">
      <w:pPr>
        <w:ind w:right="5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ind w:right="5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24 октября 2023 г., 11:00 – 12:30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Формат – ВКС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5130"/>
        <w:gridCol w:w="2820"/>
        <w:tblGridChange w:id="0">
          <w:tblGrid>
            <w:gridCol w:w="1080"/>
            <w:gridCol w:w="5130"/>
            <w:gridCol w:w="2820"/>
          </w:tblGrid>
        </w:tblGridChange>
      </w:tblGrid>
      <w:tr>
        <w:trPr>
          <w:cantSplit w:val="0"/>
          <w:trHeight w:val="398.6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1b8b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15.99999999999997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21b8b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15.99999999999997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21b8b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15.99999999999997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Спикер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~10:30 – 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Сбор участников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Модератор:</w:t>
            </w:r>
          </w:p>
          <w:p w:rsidR="00000000" w:rsidDel="00000000" w:rsidP="00000000" w:rsidRDefault="00000000" w:rsidRPr="00000000" w14:paraId="0000000E">
            <w:pPr>
              <w:spacing w:line="215.99999999999997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Мария Соловиченко, эксперт Дирекции финансовой грамотности НИФИ Минфина России, главный редактор портала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sz w:val="24"/>
                  <w:szCs w:val="24"/>
                  <w:u w:val="single"/>
                  <w:rtl w:val="0"/>
                </w:rPr>
                <w:t xml:space="preserve">моифинансы.рф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15.99999999999997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Вступление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(~15 минут)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~11:00 – 11:05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15.99999999999997" w:lineRule="auto"/>
              <w:ind w:left="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Приветствие участников круглого стола</w:t>
            </w:r>
          </w:p>
          <w:p w:rsidR="00000000" w:rsidDel="00000000" w:rsidP="00000000" w:rsidRDefault="00000000" w:rsidRPr="00000000" w14:paraId="00000014">
            <w:pPr>
              <w:spacing w:line="215.99999999999997" w:lineRule="auto"/>
              <w:ind w:left="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Представление ключевых тематик, программы и спикеров.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Модератор:</w:t>
            </w:r>
          </w:p>
          <w:p w:rsidR="00000000" w:rsidDel="00000000" w:rsidP="00000000" w:rsidRDefault="00000000" w:rsidRPr="00000000" w14:paraId="00000016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Мария Соловиченко,</w:t>
            </w:r>
          </w:p>
          <w:p w:rsidR="00000000" w:rsidDel="00000000" w:rsidP="00000000" w:rsidRDefault="00000000" w:rsidRPr="00000000" w14:paraId="00000017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Эксперт НИФИ Минфина России, главный редактор портала моифинансы.рф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~11:05 – 11:20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15.99999999999997" w:lineRule="auto"/>
              <w:ind w:left="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Приветственное слово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Михаил Сергейчик, руководитель Дирекции финансовой грамотности НИФИ Минфина России</w:t>
            </w:r>
          </w:p>
        </w:tc>
      </w:tr>
    </w:tbl>
    <w:p w:rsidR="00000000" w:rsidDel="00000000" w:rsidP="00000000" w:rsidRDefault="00000000" w:rsidRPr="00000000" w14:paraId="0000001B">
      <w:pPr>
        <w:ind w:left="200" w:hanging="10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2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5130"/>
        <w:gridCol w:w="2820"/>
        <w:tblGridChange w:id="0">
          <w:tblGrid>
            <w:gridCol w:w="1095"/>
            <w:gridCol w:w="5130"/>
            <w:gridCol w:w="28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15.99999999999997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Основная часть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(~40 минут)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~11:20 – 11:35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15.99999999999997" w:lineRule="auto"/>
              <w:ind w:left="2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Финансовая культура в региональных СМИ. Работа экспертов моифинансы.рф с журналистами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Игорь Комаров,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Эксперт НИФИ Минфина России, руководитель пресс-центра дирекции финансовой грамотности</w:t>
            </w:r>
          </w:p>
          <w:p w:rsidR="00000000" w:rsidDel="00000000" w:rsidP="00000000" w:rsidRDefault="00000000" w:rsidRPr="00000000" w14:paraId="00000023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Константин Михайловский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Эксперт НИФИ Минфина России, заместитель руководителя пресс-центра дирекции финансовой грамотности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15.99999999999997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~11:35 </w:t>
            </w:r>
          </w:p>
          <w:p w:rsidR="00000000" w:rsidDel="00000000" w:rsidP="00000000" w:rsidRDefault="00000000" w:rsidRPr="00000000" w14:paraId="00000025">
            <w:pPr>
              <w:spacing w:line="215.99999999999997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– 12:50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15.99999999999997" w:lineRule="auto"/>
              <w:ind w:left="2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Ответы на вопросы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Модератор:</w:t>
            </w:r>
          </w:p>
          <w:p w:rsidR="00000000" w:rsidDel="00000000" w:rsidP="00000000" w:rsidRDefault="00000000" w:rsidRPr="00000000" w14:paraId="00000028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Мария Соловиченко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эксперт Дирекции финансовой грамотности НИФИ Минфина России, главный редактор портала моифинансы.рф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~11:50– 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15.99999999999997" w:lineRule="auto"/>
              <w:ind w:left="2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Соцсети мои финансы: комментарии региональных экспертов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София Караяни,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SMM-менеджер социальных сетей портала Моифинансы.рф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~12:00– 12:30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15.99999999999997" w:lineRule="auto"/>
              <w:ind w:left="2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Ответы на вопросы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Модератор:</w:t>
            </w:r>
          </w:p>
          <w:p w:rsidR="00000000" w:rsidDel="00000000" w:rsidP="00000000" w:rsidRDefault="00000000" w:rsidRPr="00000000" w14:paraId="0000002F">
            <w:pPr>
              <w:spacing w:line="215.99999999999997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Мария Соловиченко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эксперт Дирекции финансовой грамотности НИФИ Минфина России, главный редактор портала моифинансы.рф</w:t>
            </w:r>
          </w:p>
        </w:tc>
      </w:tr>
    </w:tbl>
    <w:p w:rsidR="00000000" w:rsidDel="00000000" w:rsidP="00000000" w:rsidRDefault="00000000" w:rsidRPr="00000000" w14:paraId="00000030">
      <w:pPr>
        <w:ind w:left="200" w:hanging="10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19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xn--80apaohbc3aw9e.xn--p1ai" TargetMode="External"/><Relationship Id="rId7" Type="http://schemas.openxmlformats.org/officeDocument/2006/relationships/hyperlink" Target="http://xn--80apaohbc3aw9e.xn--p1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