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67" w:rsidRDefault="007B4D67">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7B4D67" w:rsidRDefault="007B4D67">
      <w:pPr>
        <w:pStyle w:val="ConsPlusNormal"/>
        <w:jc w:val="both"/>
        <w:outlineLvl w:val="0"/>
      </w:pPr>
    </w:p>
    <w:p w:rsidR="007B4D67" w:rsidRDefault="007B4D67">
      <w:pPr>
        <w:pStyle w:val="ConsPlusTitle"/>
        <w:jc w:val="center"/>
        <w:outlineLvl w:val="0"/>
      </w:pPr>
      <w:r>
        <w:t>ПРАВИТЕЛЬСТВО ТВЕРСКОЙ ОБЛАСТИ</w:t>
      </w:r>
    </w:p>
    <w:p w:rsidR="007B4D67" w:rsidRDefault="007B4D67">
      <w:pPr>
        <w:pStyle w:val="ConsPlusTitle"/>
        <w:jc w:val="center"/>
      </w:pPr>
    </w:p>
    <w:p w:rsidR="007B4D67" w:rsidRDefault="007B4D67">
      <w:pPr>
        <w:pStyle w:val="ConsPlusTitle"/>
        <w:jc w:val="center"/>
      </w:pPr>
      <w:r>
        <w:t>ПОСТАНОВЛЕНИЕ</w:t>
      </w:r>
    </w:p>
    <w:p w:rsidR="007B4D67" w:rsidRDefault="007B4D67">
      <w:pPr>
        <w:pStyle w:val="ConsPlusTitle"/>
        <w:jc w:val="center"/>
      </w:pPr>
      <w:r>
        <w:t>от 26 января 2024 г. N 21-пп</w:t>
      </w:r>
    </w:p>
    <w:p w:rsidR="007B4D67" w:rsidRDefault="007B4D67">
      <w:pPr>
        <w:pStyle w:val="ConsPlusTitle"/>
        <w:jc w:val="center"/>
      </w:pPr>
    </w:p>
    <w:p w:rsidR="007B4D67" w:rsidRDefault="007B4D67">
      <w:pPr>
        <w:pStyle w:val="ConsPlusTitle"/>
        <w:jc w:val="center"/>
      </w:pPr>
      <w:r>
        <w:t>О ГОСУДАРСТВЕННОЙ ПРОГРАММЕ ТВЕРСКОЙ ОБЛАСТИ</w:t>
      </w:r>
    </w:p>
    <w:p w:rsidR="007B4D67" w:rsidRDefault="007B4D67">
      <w:pPr>
        <w:pStyle w:val="ConsPlusTitle"/>
        <w:jc w:val="center"/>
      </w:pPr>
      <w:r>
        <w:t>"УПРАВЛЕНИЕ ОБЩЕСТВЕННЫМИ ФИНАНСАМИ И СОВЕРШЕНСТВОВАНИЕ</w:t>
      </w:r>
    </w:p>
    <w:p w:rsidR="007B4D67" w:rsidRDefault="007B4D67">
      <w:pPr>
        <w:pStyle w:val="ConsPlusTitle"/>
        <w:jc w:val="center"/>
      </w:pPr>
      <w:r>
        <w:t>РЕГИОНАЛЬНОЙ НАЛОГОВОЙ ПОЛИТИКИ"</w:t>
      </w:r>
    </w:p>
    <w:p w:rsidR="007B4D67" w:rsidRDefault="007B4D67">
      <w:pPr>
        <w:pStyle w:val="ConsPlusNormal"/>
        <w:jc w:val="both"/>
      </w:pPr>
    </w:p>
    <w:p w:rsidR="007B4D67" w:rsidRDefault="007B4D67">
      <w:pPr>
        <w:pStyle w:val="ConsPlusNormal"/>
        <w:ind w:firstLine="540"/>
        <w:jc w:val="both"/>
      </w:pPr>
      <w:r>
        <w:t xml:space="preserve">В соответствии со </w:t>
      </w:r>
      <w:hyperlink r:id="rId5">
        <w:r>
          <w:rPr>
            <w:color w:val="0000FF"/>
          </w:rPr>
          <w:t>статьей 179</w:t>
        </w:r>
      </w:hyperlink>
      <w:r>
        <w:t xml:space="preserve"> Бюджетного кодекса Российской Федерации, </w:t>
      </w:r>
      <w:hyperlink r:id="rId6">
        <w:r>
          <w:rPr>
            <w:color w:val="0000FF"/>
          </w:rPr>
          <w:t>Законом</w:t>
        </w:r>
      </w:hyperlink>
      <w:r>
        <w:t xml:space="preserve"> Тверской области от 18.01.2006 N 13-ЗО "О бюджетном процессе в Тверской области" Правительство Тверской области постановляет:</w:t>
      </w:r>
    </w:p>
    <w:p w:rsidR="007B4D67" w:rsidRDefault="007B4D67">
      <w:pPr>
        <w:pStyle w:val="ConsPlusNormal"/>
        <w:spacing w:before="280"/>
        <w:ind w:firstLine="540"/>
        <w:jc w:val="both"/>
      </w:pPr>
      <w:r>
        <w:t xml:space="preserve">1. Утвердить государственную </w:t>
      </w:r>
      <w:hyperlink w:anchor="P38">
        <w:r>
          <w:rPr>
            <w:color w:val="0000FF"/>
          </w:rPr>
          <w:t>программу</w:t>
        </w:r>
      </w:hyperlink>
      <w:r>
        <w:t xml:space="preserve"> Тверской области "Управление общественными финансами и совершенствование региональной налоговой политики" (прилагается).</w:t>
      </w:r>
    </w:p>
    <w:p w:rsidR="007B4D67" w:rsidRDefault="007B4D67">
      <w:pPr>
        <w:pStyle w:val="ConsPlusNormal"/>
        <w:spacing w:before="280"/>
        <w:ind w:firstLine="540"/>
        <w:jc w:val="both"/>
      </w:pPr>
      <w:r>
        <w:t>2. Признать утратившими силу:</w:t>
      </w:r>
    </w:p>
    <w:p w:rsidR="007B4D67" w:rsidRDefault="007B4D67">
      <w:pPr>
        <w:pStyle w:val="ConsPlusNormal"/>
        <w:spacing w:before="280"/>
        <w:ind w:firstLine="540"/>
        <w:jc w:val="both"/>
      </w:pPr>
      <w:r>
        <w:t xml:space="preserve">1) </w:t>
      </w:r>
      <w:hyperlink r:id="rId7">
        <w:r>
          <w:rPr>
            <w:color w:val="0000FF"/>
          </w:rPr>
          <w:t>Постановление</w:t>
        </w:r>
      </w:hyperlink>
      <w:r>
        <w:t xml:space="preserve"> Правительства Тверской области от 16.03.2021 N 145-пп "О государственной программе Тверской области "Управление общественными финансами и совершенствование региональной налоговой политики" на 2021 - 2026 годы";</w:t>
      </w:r>
    </w:p>
    <w:p w:rsidR="007B4D67" w:rsidRDefault="007B4D67">
      <w:pPr>
        <w:pStyle w:val="ConsPlusNormal"/>
        <w:spacing w:before="280"/>
        <w:ind w:firstLine="540"/>
        <w:jc w:val="both"/>
      </w:pPr>
      <w:r>
        <w:t xml:space="preserve">2) </w:t>
      </w:r>
      <w:hyperlink r:id="rId8">
        <w:r>
          <w:rPr>
            <w:color w:val="0000FF"/>
          </w:rPr>
          <w:t>Постановление</w:t>
        </w:r>
      </w:hyperlink>
      <w:r>
        <w:t xml:space="preserve"> Правительства Тверской области от 30.04.2021 N 270-пп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3) </w:t>
      </w:r>
      <w:hyperlink r:id="rId9">
        <w:r>
          <w:rPr>
            <w:color w:val="0000FF"/>
          </w:rPr>
          <w:t>Постановление</w:t>
        </w:r>
      </w:hyperlink>
      <w:r>
        <w:t xml:space="preserve"> Правительства Тверской области от 17.12.2021 N 690-пп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4) </w:t>
      </w:r>
      <w:hyperlink r:id="rId10">
        <w:r>
          <w:rPr>
            <w:color w:val="0000FF"/>
          </w:rPr>
          <w:t>Постановление</w:t>
        </w:r>
      </w:hyperlink>
      <w:r>
        <w:t xml:space="preserve"> Правительства Тверской области от 01.02.2022 N 51-пп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5) </w:t>
      </w:r>
      <w:hyperlink r:id="rId11">
        <w:r>
          <w:rPr>
            <w:color w:val="0000FF"/>
          </w:rPr>
          <w:t>Постановление</w:t>
        </w:r>
      </w:hyperlink>
      <w:r>
        <w:t xml:space="preserve"> Правительства Тверской области от 22.06.2022 N 333-пп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6) </w:t>
      </w:r>
      <w:hyperlink r:id="rId12">
        <w:r>
          <w:rPr>
            <w:color w:val="0000FF"/>
          </w:rPr>
          <w:t>Постановление</w:t>
        </w:r>
      </w:hyperlink>
      <w:r>
        <w:t xml:space="preserve"> Правительства Тверской области от 02.11.2022 N 616-пп "О внесении изменений в Постановление Правительства Тверской области </w:t>
      </w:r>
      <w:r>
        <w:lastRenderedPageBreak/>
        <w:t>от 16.03.2021 N 145-пп";</w:t>
      </w:r>
    </w:p>
    <w:p w:rsidR="007B4D67" w:rsidRDefault="007B4D67">
      <w:pPr>
        <w:pStyle w:val="ConsPlusNormal"/>
        <w:spacing w:before="280"/>
        <w:ind w:firstLine="540"/>
        <w:jc w:val="both"/>
      </w:pPr>
      <w:r>
        <w:t xml:space="preserve">7) </w:t>
      </w:r>
      <w:hyperlink r:id="rId13">
        <w:r>
          <w:rPr>
            <w:color w:val="0000FF"/>
          </w:rPr>
          <w:t>Постановление</w:t>
        </w:r>
      </w:hyperlink>
      <w:r>
        <w:t xml:space="preserve"> Правительства Тверской области от 29.12.2022 N 792-пп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8) </w:t>
      </w:r>
      <w:hyperlink r:id="rId14">
        <w:r>
          <w:rPr>
            <w:color w:val="0000FF"/>
          </w:rPr>
          <w:t>Постановление</w:t>
        </w:r>
      </w:hyperlink>
      <w:r>
        <w:t xml:space="preserve"> Правительства Тверской области от 08.02.2023 N 45-пп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9) </w:t>
      </w:r>
      <w:hyperlink r:id="rId15">
        <w:r>
          <w:rPr>
            <w:color w:val="0000FF"/>
          </w:rPr>
          <w:t>Постановление</w:t>
        </w:r>
      </w:hyperlink>
      <w:r>
        <w:t xml:space="preserve"> Правительства Тверской области от 20.06.2023 N 261-пп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10) </w:t>
      </w:r>
      <w:hyperlink r:id="rId16">
        <w:r>
          <w:rPr>
            <w:color w:val="0000FF"/>
          </w:rPr>
          <w:t>Постановление</w:t>
        </w:r>
      </w:hyperlink>
      <w:r>
        <w:t xml:space="preserve"> Правительства Тверской области от 14.09.2023 N 390-пп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 xml:space="preserve">11) </w:t>
      </w:r>
      <w:hyperlink r:id="rId17">
        <w:r>
          <w:rPr>
            <w:color w:val="0000FF"/>
          </w:rPr>
          <w:t>Постановление</w:t>
        </w:r>
      </w:hyperlink>
      <w:r>
        <w:t xml:space="preserve"> Правительства Тверской области от 12.12.2023 N 562-пп "О внесении изменений в Постановление Правительства Тверской области от 16.03.2021 N 145-пп".</w:t>
      </w:r>
    </w:p>
    <w:p w:rsidR="007B4D67" w:rsidRDefault="007B4D67">
      <w:pPr>
        <w:pStyle w:val="ConsPlusNormal"/>
        <w:spacing w:before="280"/>
        <w:ind w:firstLine="540"/>
        <w:jc w:val="both"/>
      </w:pPr>
      <w:r>
        <w:t>3. Настоящее Постановление вступает в силу со дня его официального опубликования, распространяется на правоотношения, возникшие с 1 января 2024 года, и подлежит размещению на сайте Министерства финансов Тверской области в информационно-телекоммуникационной сети Интернет.</w:t>
      </w:r>
    </w:p>
    <w:p w:rsidR="007B4D67" w:rsidRDefault="007B4D67">
      <w:pPr>
        <w:pStyle w:val="ConsPlusNormal"/>
        <w:jc w:val="both"/>
      </w:pPr>
    </w:p>
    <w:p w:rsidR="007B4D67" w:rsidRDefault="007B4D67">
      <w:pPr>
        <w:pStyle w:val="ConsPlusNormal"/>
        <w:jc w:val="right"/>
      </w:pPr>
      <w:r>
        <w:t>Губернатор Тверской области</w:t>
      </w:r>
    </w:p>
    <w:p w:rsidR="007B4D67" w:rsidRDefault="007B4D67">
      <w:pPr>
        <w:pStyle w:val="ConsPlusNormal"/>
        <w:jc w:val="right"/>
      </w:pPr>
      <w:r>
        <w:t>И.М.РУДЕНЯ</w:t>
      </w: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right"/>
        <w:outlineLvl w:val="0"/>
      </w:pPr>
      <w:r>
        <w:t>Приложение</w:t>
      </w:r>
    </w:p>
    <w:p w:rsidR="007B4D67" w:rsidRDefault="007B4D67">
      <w:pPr>
        <w:pStyle w:val="ConsPlusNormal"/>
        <w:jc w:val="right"/>
      </w:pPr>
      <w:r>
        <w:t>к Постановлению Правительства</w:t>
      </w:r>
    </w:p>
    <w:p w:rsidR="007B4D67" w:rsidRDefault="007B4D67">
      <w:pPr>
        <w:pStyle w:val="ConsPlusNormal"/>
        <w:jc w:val="right"/>
      </w:pPr>
      <w:r>
        <w:t>Тверской области</w:t>
      </w:r>
    </w:p>
    <w:p w:rsidR="007B4D67" w:rsidRDefault="007B4D67">
      <w:pPr>
        <w:pStyle w:val="ConsPlusNormal"/>
        <w:jc w:val="right"/>
      </w:pPr>
      <w:r>
        <w:t>от 26 января 2024 г. N 21-пп</w:t>
      </w:r>
    </w:p>
    <w:p w:rsidR="007B4D67" w:rsidRDefault="007B4D67">
      <w:pPr>
        <w:pStyle w:val="ConsPlusNormal"/>
        <w:jc w:val="both"/>
      </w:pPr>
    </w:p>
    <w:p w:rsidR="007B4D67" w:rsidRDefault="007B4D67">
      <w:pPr>
        <w:pStyle w:val="ConsPlusTitle"/>
        <w:jc w:val="center"/>
      </w:pPr>
      <w:bookmarkStart w:id="1" w:name="P38"/>
      <w:bookmarkEnd w:id="1"/>
      <w:r>
        <w:t>ГОСУДАРСТВЕННАЯ ПРОГРАММА</w:t>
      </w:r>
    </w:p>
    <w:p w:rsidR="007B4D67" w:rsidRDefault="007B4D67">
      <w:pPr>
        <w:pStyle w:val="ConsPlusTitle"/>
        <w:jc w:val="center"/>
      </w:pPr>
      <w:r>
        <w:t>Тверской области "Управление общественными финансами</w:t>
      </w:r>
    </w:p>
    <w:p w:rsidR="007B4D67" w:rsidRDefault="007B4D67">
      <w:pPr>
        <w:pStyle w:val="ConsPlusTitle"/>
        <w:jc w:val="center"/>
      </w:pPr>
      <w:r>
        <w:t>и совершенствование региональной налоговой политики"</w:t>
      </w:r>
    </w:p>
    <w:p w:rsidR="007B4D67" w:rsidRDefault="007B4D67">
      <w:pPr>
        <w:pStyle w:val="ConsPlusNormal"/>
        <w:jc w:val="both"/>
      </w:pPr>
    </w:p>
    <w:p w:rsidR="007B4D67" w:rsidRDefault="007B4D67">
      <w:pPr>
        <w:pStyle w:val="ConsPlusTitle"/>
        <w:jc w:val="center"/>
        <w:outlineLvl w:val="1"/>
      </w:pPr>
      <w:r>
        <w:t>ПАСПОРТ</w:t>
      </w:r>
    </w:p>
    <w:p w:rsidR="007B4D67" w:rsidRDefault="007B4D67">
      <w:pPr>
        <w:pStyle w:val="ConsPlusTitle"/>
        <w:jc w:val="center"/>
      </w:pPr>
      <w:r>
        <w:t>государственной программы Тверской области</w:t>
      </w:r>
    </w:p>
    <w:p w:rsidR="007B4D67" w:rsidRDefault="007B4D67">
      <w:pPr>
        <w:pStyle w:val="ConsPlusTitle"/>
        <w:jc w:val="center"/>
      </w:pPr>
      <w:r>
        <w:t>"Управление общественными финансами и совершенствование</w:t>
      </w:r>
    </w:p>
    <w:p w:rsidR="007B4D67" w:rsidRDefault="007B4D67">
      <w:pPr>
        <w:pStyle w:val="ConsPlusTitle"/>
        <w:jc w:val="center"/>
      </w:pPr>
      <w:r>
        <w:lastRenderedPageBreak/>
        <w:t>региональной налоговой политики"</w:t>
      </w:r>
    </w:p>
    <w:p w:rsidR="007B4D67" w:rsidRDefault="007B4D67">
      <w:pPr>
        <w:pStyle w:val="ConsPlusNormal"/>
        <w:jc w:val="both"/>
      </w:pPr>
    </w:p>
    <w:p w:rsidR="007B4D67" w:rsidRDefault="007B4D67">
      <w:pPr>
        <w:pStyle w:val="ConsPlusTitle"/>
        <w:jc w:val="center"/>
        <w:outlineLvl w:val="2"/>
      </w:pPr>
      <w:r>
        <w:t>1. Основные положения</w:t>
      </w:r>
    </w:p>
    <w:p w:rsidR="007B4D67" w:rsidRDefault="007B4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7B4D67">
        <w:tc>
          <w:tcPr>
            <w:tcW w:w="3515" w:type="dxa"/>
          </w:tcPr>
          <w:p w:rsidR="007B4D67" w:rsidRDefault="007B4D67">
            <w:pPr>
              <w:pStyle w:val="ConsPlusNormal"/>
            </w:pPr>
            <w:r>
              <w:t>Куратор государственной программы</w:t>
            </w:r>
          </w:p>
        </w:tc>
        <w:tc>
          <w:tcPr>
            <w:tcW w:w="5556" w:type="dxa"/>
          </w:tcPr>
          <w:p w:rsidR="007B4D67" w:rsidRDefault="007B4D67">
            <w:pPr>
              <w:pStyle w:val="ConsPlusNormal"/>
            </w:pP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3515" w:type="dxa"/>
          </w:tcPr>
          <w:p w:rsidR="007B4D67" w:rsidRDefault="007B4D67">
            <w:pPr>
              <w:pStyle w:val="ConsPlusNormal"/>
            </w:pPr>
            <w:r>
              <w:t>Ответственный исполнитель государственной программы</w:t>
            </w:r>
          </w:p>
        </w:tc>
        <w:tc>
          <w:tcPr>
            <w:tcW w:w="5556" w:type="dxa"/>
          </w:tcPr>
          <w:p w:rsidR="007B4D67" w:rsidRDefault="007B4D67">
            <w:pPr>
              <w:pStyle w:val="ConsPlusNormal"/>
            </w:pPr>
            <w:r>
              <w:t>Министерство финансов Тверской области</w:t>
            </w:r>
          </w:p>
        </w:tc>
      </w:tr>
      <w:tr w:rsidR="007B4D67">
        <w:tc>
          <w:tcPr>
            <w:tcW w:w="3515" w:type="dxa"/>
          </w:tcPr>
          <w:p w:rsidR="007B4D67" w:rsidRDefault="007B4D67">
            <w:pPr>
              <w:pStyle w:val="ConsPlusNormal"/>
            </w:pPr>
            <w:r>
              <w:t>Период реализации государственной программы</w:t>
            </w:r>
          </w:p>
        </w:tc>
        <w:tc>
          <w:tcPr>
            <w:tcW w:w="5556" w:type="dxa"/>
          </w:tcPr>
          <w:p w:rsidR="007B4D67" w:rsidRDefault="007B4D67">
            <w:pPr>
              <w:pStyle w:val="ConsPlusNormal"/>
            </w:pPr>
            <w:r>
              <w:t>2024 - 2029 годы</w:t>
            </w:r>
          </w:p>
        </w:tc>
      </w:tr>
      <w:tr w:rsidR="007B4D67">
        <w:tc>
          <w:tcPr>
            <w:tcW w:w="3515" w:type="dxa"/>
            <w:vMerge w:val="restart"/>
          </w:tcPr>
          <w:p w:rsidR="007B4D67" w:rsidRDefault="007B4D67">
            <w:pPr>
              <w:pStyle w:val="ConsPlusNormal"/>
            </w:pPr>
            <w:r>
              <w:t>Цели государственной программы</w:t>
            </w:r>
          </w:p>
        </w:tc>
        <w:tc>
          <w:tcPr>
            <w:tcW w:w="5556" w:type="dxa"/>
          </w:tcPr>
          <w:p w:rsidR="007B4D67" w:rsidRDefault="007B4D67">
            <w:pPr>
              <w:pStyle w:val="ConsPlusNormal"/>
            </w:pPr>
            <w:r>
              <w:t>Цель 1 "Обеспечение долгосрочной сбалансированности и устойчивости бюджетной системы Тверской области"</w:t>
            </w:r>
          </w:p>
        </w:tc>
      </w:tr>
      <w:tr w:rsidR="007B4D67">
        <w:tc>
          <w:tcPr>
            <w:tcW w:w="3515" w:type="dxa"/>
            <w:vMerge/>
          </w:tcPr>
          <w:p w:rsidR="007B4D67" w:rsidRDefault="007B4D67">
            <w:pPr>
              <w:pStyle w:val="ConsPlusNormal"/>
            </w:pPr>
          </w:p>
        </w:tc>
        <w:tc>
          <w:tcPr>
            <w:tcW w:w="5556" w:type="dxa"/>
          </w:tcPr>
          <w:p w:rsidR="007B4D67" w:rsidRDefault="007B4D67">
            <w:pPr>
              <w:pStyle w:val="ConsPlusNormal"/>
            </w:pPr>
            <w:r>
              <w:t>Цель 2 "Повышение эффективности и качества управления региональными и муниципальными финансами Тверской области"</w:t>
            </w:r>
          </w:p>
        </w:tc>
      </w:tr>
      <w:tr w:rsidR="007B4D67">
        <w:tc>
          <w:tcPr>
            <w:tcW w:w="3515" w:type="dxa"/>
          </w:tcPr>
          <w:p w:rsidR="007B4D67" w:rsidRDefault="007B4D67">
            <w:pPr>
              <w:pStyle w:val="ConsPlusNormal"/>
            </w:pPr>
            <w:r>
              <w:t>Направления государственной программы</w:t>
            </w:r>
          </w:p>
        </w:tc>
        <w:tc>
          <w:tcPr>
            <w:tcW w:w="5556" w:type="dxa"/>
          </w:tcPr>
          <w:p w:rsidR="007B4D67" w:rsidRDefault="007B4D67">
            <w:pPr>
              <w:pStyle w:val="ConsPlusNormal"/>
            </w:pPr>
            <w:r>
              <w:t>Направление 1 "Обеспечение сбалансированности и долгосрочной устойчивости областного бюджета Тверской области".</w:t>
            </w:r>
          </w:p>
          <w:p w:rsidR="007B4D67" w:rsidRDefault="007B4D67">
            <w:pPr>
              <w:pStyle w:val="ConsPlusNormal"/>
            </w:pPr>
            <w:r>
              <w:t>Направление 2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Тверской области".</w:t>
            </w:r>
          </w:p>
          <w:p w:rsidR="007B4D67" w:rsidRDefault="007B4D67">
            <w:pPr>
              <w:pStyle w:val="ConsPlusNormal"/>
            </w:pPr>
            <w:r>
              <w:t>Направление 3 "Повышение качества организации бюджетного процесса и механизмов эффективного бюджетирования областного бюджета Тверской области".</w:t>
            </w:r>
          </w:p>
          <w:p w:rsidR="007B4D67" w:rsidRDefault="007B4D67">
            <w:pPr>
              <w:pStyle w:val="ConsPlusNormal"/>
            </w:pPr>
            <w:r>
              <w:t>Направление 4 "Вовлечение граждан в бюджетный процесс, повышение финансовой грамотности и формирование финансовой культуры населения Тверской области".</w:t>
            </w:r>
          </w:p>
          <w:p w:rsidR="007B4D67" w:rsidRDefault="007B4D67">
            <w:pPr>
              <w:pStyle w:val="ConsPlusNormal"/>
            </w:pPr>
            <w:r>
              <w:t>Направление 5 "Обеспечение деятельности"</w:t>
            </w:r>
          </w:p>
        </w:tc>
      </w:tr>
      <w:tr w:rsidR="007B4D67">
        <w:tc>
          <w:tcPr>
            <w:tcW w:w="3515" w:type="dxa"/>
          </w:tcPr>
          <w:p w:rsidR="007B4D67" w:rsidRDefault="007B4D67">
            <w:pPr>
              <w:pStyle w:val="ConsPlusNormal"/>
            </w:pPr>
            <w:r>
              <w:lastRenderedPageBreak/>
              <w:t>Объемы финансового обеспечения за весь период реализации</w:t>
            </w:r>
          </w:p>
        </w:tc>
        <w:tc>
          <w:tcPr>
            <w:tcW w:w="5556" w:type="dxa"/>
          </w:tcPr>
          <w:p w:rsidR="007B4D67" w:rsidRDefault="007B4D67">
            <w:pPr>
              <w:pStyle w:val="ConsPlusNormal"/>
            </w:pPr>
            <w:r>
              <w:t>19599442,3 тыс. рублей</w:t>
            </w:r>
          </w:p>
        </w:tc>
      </w:tr>
      <w:tr w:rsidR="007B4D67">
        <w:tc>
          <w:tcPr>
            <w:tcW w:w="3515" w:type="dxa"/>
          </w:tcPr>
          <w:p w:rsidR="007B4D67" w:rsidRDefault="007B4D67">
            <w:pPr>
              <w:pStyle w:val="ConsPlusNormal"/>
            </w:pPr>
            <w:r>
              <w:t>Связь с национальными целями развития Российской Федерации/государственными программами Российской Федерации</w:t>
            </w:r>
          </w:p>
        </w:tc>
        <w:tc>
          <w:tcPr>
            <w:tcW w:w="5556" w:type="dxa"/>
          </w:tcPr>
          <w:p w:rsidR="007B4D67" w:rsidRDefault="007B4D67">
            <w:pPr>
              <w:pStyle w:val="ConsPlusNormal"/>
            </w:pPr>
            <w:r>
              <w:t>-</w:t>
            </w:r>
          </w:p>
        </w:tc>
      </w:tr>
    </w:tbl>
    <w:p w:rsidR="007B4D67" w:rsidRDefault="007B4D67">
      <w:pPr>
        <w:pStyle w:val="ConsPlusNormal"/>
        <w:jc w:val="both"/>
      </w:pPr>
    </w:p>
    <w:p w:rsidR="007B4D67" w:rsidRDefault="007B4D67">
      <w:pPr>
        <w:pStyle w:val="ConsPlusTitle"/>
        <w:jc w:val="center"/>
        <w:outlineLvl w:val="2"/>
      </w:pPr>
      <w:r>
        <w:t>2. Показатели государственной программы</w:t>
      </w:r>
    </w:p>
    <w:p w:rsidR="007B4D67" w:rsidRDefault="007B4D67">
      <w:pPr>
        <w:pStyle w:val="ConsPlusNormal"/>
        <w:jc w:val="both"/>
      </w:pPr>
    </w:p>
    <w:p w:rsidR="007B4D67" w:rsidRDefault="007B4D67">
      <w:pPr>
        <w:pStyle w:val="ConsPlusNormal"/>
        <w:sectPr w:rsidR="007B4D67" w:rsidSect="00111CCD">
          <w:pgSz w:w="11906" w:h="16838"/>
          <w:pgMar w:top="1134" w:right="850" w:bottom="1134" w:left="1701" w:header="708" w:footer="708" w:gutter="0"/>
          <w:cols w:space="708"/>
          <w:docGrid w:linePitch="360"/>
        </w:sectPr>
      </w:pPr>
    </w:p>
    <w:tbl>
      <w:tblPr>
        <w:tblW w:w="2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3256"/>
        <w:gridCol w:w="794"/>
        <w:gridCol w:w="1474"/>
        <w:gridCol w:w="1134"/>
        <w:gridCol w:w="1247"/>
        <w:gridCol w:w="964"/>
        <w:gridCol w:w="964"/>
        <w:gridCol w:w="964"/>
        <w:gridCol w:w="964"/>
        <w:gridCol w:w="964"/>
        <w:gridCol w:w="964"/>
        <w:gridCol w:w="1928"/>
        <w:gridCol w:w="1871"/>
        <w:gridCol w:w="964"/>
        <w:gridCol w:w="850"/>
        <w:gridCol w:w="1984"/>
        <w:gridCol w:w="12"/>
      </w:tblGrid>
      <w:tr w:rsidR="007B4D67" w:rsidTr="007B4D67">
        <w:trPr>
          <w:gridAfter w:val="1"/>
          <w:wAfter w:w="12" w:type="dxa"/>
        </w:trPr>
        <w:tc>
          <w:tcPr>
            <w:tcW w:w="567" w:type="dxa"/>
            <w:vMerge w:val="restart"/>
          </w:tcPr>
          <w:p w:rsidR="007B4D67" w:rsidRDefault="007B4D67">
            <w:pPr>
              <w:pStyle w:val="ConsPlusNormal"/>
              <w:jc w:val="center"/>
            </w:pPr>
            <w:r>
              <w:lastRenderedPageBreak/>
              <w:t>N п/п</w:t>
            </w:r>
          </w:p>
        </w:tc>
        <w:tc>
          <w:tcPr>
            <w:tcW w:w="3256" w:type="dxa"/>
            <w:vMerge w:val="restart"/>
          </w:tcPr>
          <w:p w:rsidR="007B4D67" w:rsidRDefault="007B4D67">
            <w:pPr>
              <w:pStyle w:val="ConsPlusNormal"/>
              <w:jc w:val="center"/>
            </w:pPr>
            <w:r>
              <w:t>Наименование показателя</w:t>
            </w:r>
          </w:p>
        </w:tc>
        <w:tc>
          <w:tcPr>
            <w:tcW w:w="794" w:type="dxa"/>
            <w:vMerge w:val="restart"/>
          </w:tcPr>
          <w:p w:rsidR="007B4D67" w:rsidRDefault="007B4D67">
            <w:pPr>
              <w:pStyle w:val="ConsPlusNormal"/>
              <w:jc w:val="center"/>
            </w:pPr>
            <w:r>
              <w:t>Уровень показателя</w:t>
            </w:r>
          </w:p>
        </w:tc>
        <w:tc>
          <w:tcPr>
            <w:tcW w:w="1474" w:type="dxa"/>
            <w:vMerge w:val="restart"/>
          </w:tcPr>
          <w:p w:rsidR="007B4D67" w:rsidRDefault="007B4D67">
            <w:pPr>
              <w:pStyle w:val="ConsPlusNormal"/>
              <w:jc w:val="center"/>
            </w:pPr>
            <w:r>
              <w:t>Признак возрастания/ убывания</w:t>
            </w:r>
          </w:p>
        </w:tc>
        <w:tc>
          <w:tcPr>
            <w:tcW w:w="1134" w:type="dxa"/>
            <w:vMerge w:val="restart"/>
          </w:tcPr>
          <w:p w:rsidR="007B4D67" w:rsidRDefault="007B4D67">
            <w:pPr>
              <w:pStyle w:val="ConsPlusNormal"/>
              <w:jc w:val="center"/>
            </w:pPr>
            <w:r>
              <w:t xml:space="preserve">Единица измерения (по </w:t>
            </w:r>
            <w:hyperlink r:id="rId18">
              <w:r>
                <w:rPr>
                  <w:color w:val="0000FF"/>
                </w:rPr>
                <w:t>ОКЕИ</w:t>
              </w:r>
            </w:hyperlink>
            <w:r>
              <w:t>)</w:t>
            </w:r>
          </w:p>
        </w:tc>
        <w:tc>
          <w:tcPr>
            <w:tcW w:w="1247" w:type="dxa"/>
            <w:vMerge w:val="restart"/>
          </w:tcPr>
          <w:p w:rsidR="007B4D67" w:rsidRDefault="007B4D67">
            <w:pPr>
              <w:pStyle w:val="ConsPlusNormal"/>
              <w:jc w:val="center"/>
            </w:pPr>
            <w:r>
              <w:t>Базовое значение, 2023 год</w:t>
            </w:r>
          </w:p>
        </w:tc>
        <w:tc>
          <w:tcPr>
            <w:tcW w:w="5784" w:type="dxa"/>
            <w:gridSpan w:val="6"/>
          </w:tcPr>
          <w:p w:rsidR="007B4D67" w:rsidRDefault="007B4D67">
            <w:pPr>
              <w:pStyle w:val="ConsPlusNormal"/>
              <w:jc w:val="center"/>
            </w:pPr>
            <w:r>
              <w:t>Значение показателя по годам</w:t>
            </w:r>
          </w:p>
        </w:tc>
        <w:tc>
          <w:tcPr>
            <w:tcW w:w="1928" w:type="dxa"/>
            <w:vMerge w:val="restart"/>
          </w:tcPr>
          <w:p w:rsidR="007B4D67" w:rsidRDefault="007B4D67">
            <w:pPr>
              <w:pStyle w:val="ConsPlusNormal"/>
              <w:jc w:val="center"/>
            </w:pPr>
            <w:r>
              <w:t>Документ</w:t>
            </w:r>
          </w:p>
        </w:tc>
        <w:tc>
          <w:tcPr>
            <w:tcW w:w="1871" w:type="dxa"/>
            <w:vMerge w:val="restart"/>
          </w:tcPr>
          <w:p w:rsidR="007B4D67" w:rsidRDefault="007B4D67">
            <w:pPr>
              <w:pStyle w:val="ConsPlusNormal"/>
              <w:jc w:val="center"/>
            </w:pPr>
            <w:r>
              <w:t>Ответственный за достижение показателя</w:t>
            </w:r>
          </w:p>
        </w:tc>
        <w:tc>
          <w:tcPr>
            <w:tcW w:w="964" w:type="dxa"/>
            <w:vMerge w:val="restart"/>
          </w:tcPr>
          <w:p w:rsidR="007B4D67" w:rsidRDefault="007B4D67">
            <w:pPr>
              <w:pStyle w:val="ConsPlusNormal"/>
              <w:jc w:val="center"/>
            </w:pPr>
            <w:r>
              <w:t>Связь с показателями национальных целей</w:t>
            </w:r>
          </w:p>
        </w:tc>
        <w:tc>
          <w:tcPr>
            <w:tcW w:w="850" w:type="dxa"/>
            <w:vMerge w:val="restart"/>
          </w:tcPr>
          <w:p w:rsidR="007B4D67" w:rsidRDefault="007B4D67">
            <w:pPr>
              <w:pStyle w:val="ConsPlusNormal"/>
              <w:jc w:val="center"/>
            </w:pPr>
            <w:r>
              <w:t>Признак реализуется муниципальным образованием</w:t>
            </w:r>
          </w:p>
        </w:tc>
        <w:tc>
          <w:tcPr>
            <w:tcW w:w="1984" w:type="dxa"/>
            <w:vMerge w:val="restart"/>
          </w:tcPr>
          <w:p w:rsidR="007B4D67" w:rsidRDefault="007B4D67">
            <w:pPr>
              <w:pStyle w:val="ConsPlusNormal"/>
              <w:jc w:val="center"/>
            </w:pPr>
            <w:r>
              <w:t>Информационная система</w:t>
            </w:r>
          </w:p>
        </w:tc>
      </w:tr>
      <w:tr w:rsidR="007B4D67" w:rsidTr="007B4D67">
        <w:trPr>
          <w:gridAfter w:val="1"/>
          <w:wAfter w:w="12" w:type="dxa"/>
        </w:trPr>
        <w:tc>
          <w:tcPr>
            <w:tcW w:w="567" w:type="dxa"/>
            <w:vMerge/>
          </w:tcPr>
          <w:p w:rsidR="007B4D67" w:rsidRDefault="007B4D67">
            <w:pPr>
              <w:pStyle w:val="ConsPlusNormal"/>
            </w:pPr>
          </w:p>
        </w:tc>
        <w:tc>
          <w:tcPr>
            <w:tcW w:w="3256" w:type="dxa"/>
            <w:vMerge/>
          </w:tcPr>
          <w:p w:rsidR="007B4D67" w:rsidRDefault="007B4D67">
            <w:pPr>
              <w:pStyle w:val="ConsPlusNormal"/>
            </w:pPr>
          </w:p>
        </w:tc>
        <w:tc>
          <w:tcPr>
            <w:tcW w:w="794" w:type="dxa"/>
            <w:vMerge/>
          </w:tcPr>
          <w:p w:rsidR="007B4D67" w:rsidRDefault="007B4D67">
            <w:pPr>
              <w:pStyle w:val="ConsPlusNormal"/>
            </w:pPr>
          </w:p>
        </w:tc>
        <w:tc>
          <w:tcPr>
            <w:tcW w:w="1474" w:type="dxa"/>
            <w:vMerge/>
          </w:tcPr>
          <w:p w:rsidR="007B4D67" w:rsidRDefault="007B4D67">
            <w:pPr>
              <w:pStyle w:val="ConsPlusNormal"/>
            </w:pPr>
          </w:p>
        </w:tc>
        <w:tc>
          <w:tcPr>
            <w:tcW w:w="1134" w:type="dxa"/>
            <w:vMerge/>
          </w:tcPr>
          <w:p w:rsidR="007B4D67" w:rsidRDefault="007B4D67">
            <w:pPr>
              <w:pStyle w:val="ConsPlusNormal"/>
            </w:pPr>
          </w:p>
        </w:tc>
        <w:tc>
          <w:tcPr>
            <w:tcW w:w="1247" w:type="dxa"/>
            <w:vMerge/>
          </w:tcPr>
          <w:p w:rsidR="007B4D67" w:rsidRDefault="007B4D67">
            <w:pPr>
              <w:pStyle w:val="ConsPlusNormal"/>
            </w:pPr>
          </w:p>
        </w:tc>
        <w:tc>
          <w:tcPr>
            <w:tcW w:w="964" w:type="dxa"/>
          </w:tcPr>
          <w:p w:rsidR="007B4D67" w:rsidRDefault="007B4D67">
            <w:pPr>
              <w:pStyle w:val="ConsPlusNormal"/>
              <w:jc w:val="center"/>
            </w:pPr>
            <w:r>
              <w:t>2024 год</w:t>
            </w:r>
          </w:p>
        </w:tc>
        <w:tc>
          <w:tcPr>
            <w:tcW w:w="964" w:type="dxa"/>
          </w:tcPr>
          <w:p w:rsidR="007B4D67" w:rsidRDefault="007B4D67">
            <w:pPr>
              <w:pStyle w:val="ConsPlusNormal"/>
              <w:jc w:val="center"/>
            </w:pPr>
            <w:r>
              <w:t>2025 год</w:t>
            </w:r>
          </w:p>
        </w:tc>
        <w:tc>
          <w:tcPr>
            <w:tcW w:w="964" w:type="dxa"/>
          </w:tcPr>
          <w:p w:rsidR="007B4D67" w:rsidRDefault="007B4D67">
            <w:pPr>
              <w:pStyle w:val="ConsPlusNormal"/>
              <w:jc w:val="center"/>
            </w:pPr>
            <w:r>
              <w:t>2026 год</w:t>
            </w:r>
          </w:p>
        </w:tc>
        <w:tc>
          <w:tcPr>
            <w:tcW w:w="964" w:type="dxa"/>
          </w:tcPr>
          <w:p w:rsidR="007B4D67" w:rsidRDefault="007B4D67">
            <w:pPr>
              <w:pStyle w:val="ConsPlusNormal"/>
              <w:jc w:val="center"/>
            </w:pPr>
            <w:r>
              <w:t>2027 год</w:t>
            </w:r>
          </w:p>
        </w:tc>
        <w:tc>
          <w:tcPr>
            <w:tcW w:w="964" w:type="dxa"/>
          </w:tcPr>
          <w:p w:rsidR="007B4D67" w:rsidRDefault="007B4D67">
            <w:pPr>
              <w:pStyle w:val="ConsPlusNormal"/>
              <w:jc w:val="center"/>
            </w:pPr>
            <w:r>
              <w:t>2028 год</w:t>
            </w:r>
          </w:p>
        </w:tc>
        <w:tc>
          <w:tcPr>
            <w:tcW w:w="964" w:type="dxa"/>
          </w:tcPr>
          <w:p w:rsidR="007B4D67" w:rsidRDefault="007B4D67">
            <w:pPr>
              <w:pStyle w:val="ConsPlusNormal"/>
              <w:jc w:val="center"/>
            </w:pPr>
            <w:r>
              <w:t>2029 год</w:t>
            </w:r>
          </w:p>
        </w:tc>
        <w:tc>
          <w:tcPr>
            <w:tcW w:w="1928" w:type="dxa"/>
            <w:vMerge/>
          </w:tcPr>
          <w:p w:rsidR="007B4D67" w:rsidRDefault="007B4D67">
            <w:pPr>
              <w:pStyle w:val="ConsPlusNormal"/>
            </w:pPr>
          </w:p>
        </w:tc>
        <w:tc>
          <w:tcPr>
            <w:tcW w:w="1871" w:type="dxa"/>
            <w:vMerge/>
          </w:tcPr>
          <w:p w:rsidR="007B4D67" w:rsidRDefault="007B4D67">
            <w:pPr>
              <w:pStyle w:val="ConsPlusNormal"/>
            </w:pPr>
          </w:p>
        </w:tc>
        <w:tc>
          <w:tcPr>
            <w:tcW w:w="964" w:type="dxa"/>
            <w:vMerge/>
          </w:tcPr>
          <w:p w:rsidR="007B4D67" w:rsidRDefault="007B4D67">
            <w:pPr>
              <w:pStyle w:val="ConsPlusNormal"/>
            </w:pPr>
          </w:p>
        </w:tc>
        <w:tc>
          <w:tcPr>
            <w:tcW w:w="850" w:type="dxa"/>
            <w:vMerge/>
          </w:tcPr>
          <w:p w:rsidR="007B4D67" w:rsidRDefault="007B4D67">
            <w:pPr>
              <w:pStyle w:val="ConsPlusNormal"/>
            </w:pPr>
          </w:p>
        </w:tc>
        <w:tc>
          <w:tcPr>
            <w:tcW w:w="1984" w:type="dxa"/>
            <w:vMerge/>
          </w:tcPr>
          <w:p w:rsidR="007B4D67" w:rsidRDefault="007B4D67">
            <w:pPr>
              <w:pStyle w:val="ConsPlusNormal"/>
            </w:pPr>
          </w:p>
        </w:tc>
      </w:tr>
      <w:tr w:rsidR="007B4D67" w:rsidTr="007B4D67">
        <w:trPr>
          <w:gridAfter w:val="1"/>
          <w:wAfter w:w="12" w:type="dxa"/>
        </w:trPr>
        <w:tc>
          <w:tcPr>
            <w:tcW w:w="567" w:type="dxa"/>
          </w:tcPr>
          <w:p w:rsidR="007B4D67" w:rsidRDefault="007B4D67">
            <w:pPr>
              <w:pStyle w:val="ConsPlusNormal"/>
              <w:jc w:val="center"/>
            </w:pPr>
            <w:r>
              <w:t>1</w:t>
            </w:r>
          </w:p>
        </w:tc>
        <w:tc>
          <w:tcPr>
            <w:tcW w:w="3256" w:type="dxa"/>
          </w:tcPr>
          <w:p w:rsidR="007B4D67" w:rsidRDefault="007B4D67">
            <w:pPr>
              <w:pStyle w:val="ConsPlusNormal"/>
              <w:jc w:val="center"/>
            </w:pPr>
            <w:r>
              <w:t>2</w:t>
            </w:r>
          </w:p>
        </w:tc>
        <w:tc>
          <w:tcPr>
            <w:tcW w:w="794" w:type="dxa"/>
          </w:tcPr>
          <w:p w:rsidR="007B4D67" w:rsidRDefault="007B4D67">
            <w:pPr>
              <w:pStyle w:val="ConsPlusNormal"/>
              <w:jc w:val="center"/>
            </w:pPr>
            <w:r>
              <w:t>3</w:t>
            </w:r>
          </w:p>
        </w:tc>
        <w:tc>
          <w:tcPr>
            <w:tcW w:w="1474" w:type="dxa"/>
          </w:tcPr>
          <w:p w:rsidR="007B4D67" w:rsidRDefault="007B4D67">
            <w:pPr>
              <w:pStyle w:val="ConsPlusNormal"/>
              <w:jc w:val="center"/>
            </w:pPr>
            <w:r>
              <w:t>4</w:t>
            </w:r>
          </w:p>
        </w:tc>
        <w:tc>
          <w:tcPr>
            <w:tcW w:w="1134" w:type="dxa"/>
          </w:tcPr>
          <w:p w:rsidR="007B4D67" w:rsidRDefault="007B4D67">
            <w:pPr>
              <w:pStyle w:val="ConsPlusNormal"/>
              <w:jc w:val="center"/>
            </w:pPr>
            <w:r>
              <w:t>5</w:t>
            </w:r>
          </w:p>
        </w:tc>
        <w:tc>
          <w:tcPr>
            <w:tcW w:w="1247" w:type="dxa"/>
          </w:tcPr>
          <w:p w:rsidR="007B4D67" w:rsidRDefault="007B4D67">
            <w:pPr>
              <w:pStyle w:val="ConsPlusNormal"/>
              <w:jc w:val="center"/>
            </w:pPr>
            <w:r>
              <w:t>6</w:t>
            </w:r>
          </w:p>
        </w:tc>
        <w:tc>
          <w:tcPr>
            <w:tcW w:w="964" w:type="dxa"/>
          </w:tcPr>
          <w:p w:rsidR="007B4D67" w:rsidRDefault="007B4D67">
            <w:pPr>
              <w:pStyle w:val="ConsPlusNormal"/>
              <w:jc w:val="center"/>
            </w:pPr>
            <w:r>
              <w:t>7</w:t>
            </w:r>
          </w:p>
        </w:tc>
        <w:tc>
          <w:tcPr>
            <w:tcW w:w="964" w:type="dxa"/>
          </w:tcPr>
          <w:p w:rsidR="007B4D67" w:rsidRDefault="007B4D67">
            <w:pPr>
              <w:pStyle w:val="ConsPlusNormal"/>
              <w:jc w:val="center"/>
            </w:pPr>
            <w:r>
              <w:t>8</w:t>
            </w:r>
          </w:p>
        </w:tc>
        <w:tc>
          <w:tcPr>
            <w:tcW w:w="964" w:type="dxa"/>
          </w:tcPr>
          <w:p w:rsidR="007B4D67" w:rsidRDefault="007B4D67">
            <w:pPr>
              <w:pStyle w:val="ConsPlusNormal"/>
              <w:jc w:val="center"/>
            </w:pPr>
            <w:r>
              <w:t>9</w:t>
            </w:r>
          </w:p>
        </w:tc>
        <w:tc>
          <w:tcPr>
            <w:tcW w:w="964" w:type="dxa"/>
          </w:tcPr>
          <w:p w:rsidR="007B4D67" w:rsidRDefault="007B4D67">
            <w:pPr>
              <w:pStyle w:val="ConsPlusNormal"/>
              <w:jc w:val="center"/>
            </w:pPr>
            <w:r>
              <w:t>10</w:t>
            </w:r>
          </w:p>
        </w:tc>
        <w:tc>
          <w:tcPr>
            <w:tcW w:w="964" w:type="dxa"/>
          </w:tcPr>
          <w:p w:rsidR="007B4D67" w:rsidRDefault="007B4D67">
            <w:pPr>
              <w:pStyle w:val="ConsPlusNormal"/>
              <w:jc w:val="center"/>
            </w:pPr>
            <w:r>
              <w:t>11</w:t>
            </w:r>
          </w:p>
        </w:tc>
        <w:tc>
          <w:tcPr>
            <w:tcW w:w="964" w:type="dxa"/>
          </w:tcPr>
          <w:p w:rsidR="007B4D67" w:rsidRDefault="007B4D67">
            <w:pPr>
              <w:pStyle w:val="ConsPlusNormal"/>
              <w:jc w:val="center"/>
            </w:pPr>
            <w:r>
              <w:t>12</w:t>
            </w:r>
          </w:p>
        </w:tc>
        <w:tc>
          <w:tcPr>
            <w:tcW w:w="1928" w:type="dxa"/>
          </w:tcPr>
          <w:p w:rsidR="007B4D67" w:rsidRDefault="007B4D67">
            <w:pPr>
              <w:pStyle w:val="ConsPlusNormal"/>
              <w:jc w:val="center"/>
            </w:pPr>
            <w:r>
              <w:t>13</w:t>
            </w:r>
          </w:p>
        </w:tc>
        <w:tc>
          <w:tcPr>
            <w:tcW w:w="1871" w:type="dxa"/>
          </w:tcPr>
          <w:p w:rsidR="007B4D67" w:rsidRDefault="007B4D67">
            <w:pPr>
              <w:pStyle w:val="ConsPlusNormal"/>
              <w:jc w:val="center"/>
            </w:pPr>
            <w:r>
              <w:t>14</w:t>
            </w:r>
          </w:p>
        </w:tc>
        <w:tc>
          <w:tcPr>
            <w:tcW w:w="964" w:type="dxa"/>
          </w:tcPr>
          <w:p w:rsidR="007B4D67" w:rsidRDefault="007B4D67">
            <w:pPr>
              <w:pStyle w:val="ConsPlusNormal"/>
              <w:jc w:val="center"/>
            </w:pPr>
            <w:r>
              <w:t>15</w:t>
            </w:r>
          </w:p>
        </w:tc>
        <w:tc>
          <w:tcPr>
            <w:tcW w:w="850" w:type="dxa"/>
          </w:tcPr>
          <w:p w:rsidR="007B4D67" w:rsidRDefault="007B4D67">
            <w:pPr>
              <w:pStyle w:val="ConsPlusNormal"/>
              <w:jc w:val="center"/>
            </w:pPr>
            <w:r>
              <w:t>16</w:t>
            </w:r>
          </w:p>
        </w:tc>
        <w:tc>
          <w:tcPr>
            <w:tcW w:w="1984" w:type="dxa"/>
          </w:tcPr>
          <w:p w:rsidR="007B4D67" w:rsidRDefault="007B4D67">
            <w:pPr>
              <w:pStyle w:val="ConsPlusNormal"/>
              <w:jc w:val="center"/>
            </w:pPr>
            <w:r>
              <w:t>17</w:t>
            </w:r>
          </w:p>
        </w:tc>
      </w:tr>
      <w:tr w:rsidR="007B4D67" w:rsidTr="007B4D67">
        <w:tc>
          <w:tcPr>
            <w:tcW w:w="21865" w:type="dxa"/>
            <w:gridSpan w:val="18"/>
          </w:tcPr>
          <w:p w:rsidR="007B4D67" w:rsidRDefault="007B4D67">
            <w:pPr>
              <w:pStyle w:val="ConsPlusNormal"/>
              <w:jc w:val="center"/>
              <w:outlineLvl w:val="3"/>
            </w:pPr>
            <w:r>
              <w:t>Цель 1 "Обеспечение долгосрочной сбалансированности и устойчивости бюджетной системы Тверской области"</w:t>
            </w:r>
          </w:p>
        </w:tc>
      </w:tr>
      <w:tr w:rsidR="007B4D67" w:rsidTr="007B4D67">
        <w:trPr>
          <w:gridAfter w:val="1"/>
          <w:wAfter w:w="12" w:type="dxa"/>
        </w:trPr>
        <w:tc>
          <w:tcPr>
            <w:tcW w:w="567" w:type="dxa"/>
          </w:tcPr>
          <w:p w:rsidR="007B4D67" w:rsidRDefault="007B4D67">
            <w:pPr>
              <w:pStyle w:val="ConsPlusNormal"/>
              <w:jc w:val="center"/>
            </w:pPr>
            <w:r>
              <w:t>1</w:t>
            </w:r>
          </w:p>
        </w:tc>
        <w:tc>
          <w:tcPr>
            <w:tcW w:w="3256" w:type="dxa"/>
          </w:tcPr>
          <w:p w:rsidR="007B4D67" w:rsidRDefault="007B4D67">
            <w:pPr>
              <w:pStyle w:val="ConsPlusNormal"/>
            </w:pPr>
            <w:bookmarkStart w:id="2" w:name="P108"/>
            <w:bookmarkEnd w:id="2"/>
            <w:r>
              <w:t>Показатель 1 "Отношение объема государственного долга Тверской области к общему годовому объему налоговых и неналоговых доходов бюджета Тверской области" (далее - Показатель 1.1)</w:t>
            </w:r>
          </w:p>
        </w:tc>
        <w:tc>
          <w:tcPr>
            <w:tcW w:w="794" w:type="dxa"/>
          </w:tcPr>
          <w:p w:rsidR="007B4D67" w:rsidRDefault="007B4D67">
            <w:pPr>
              <w:pStyle w:val="ConsPlusNormal"/>
              <w:jc w:val="center"/>
            </w:pPr>
            <w:r>
              <w:t>ГП</w:t>
            </w:r>
          </w:p>
        </w:tc>
        <w:tc>
          <w:tcPr>
            <w:tcW w:w="1474" w:type="dxa"/>
          </w:tcPr>
          <w:p w:rsidR="007B4D67" w:rsidRDefault="007B4D67">
            <w:pPr>
              <w:pStyle w:val="ConsPlusNormal"/>
              <w:jc w:val="center"/>
            </w:pPr>
            <w:r>
              <w:t>Убывание</w:t>
            </w:r>
          </w:p>
        </w:tc>
        <w:tc>
          <w:tcPr>
            <w:tcW w:w="1134" w:type="dxa"/>
          </w:tcPr>
          <w:p w:rsidR="007B4D67" w:rsidRDefault="007B4D67">
            <w:pPr>
              <w:pStyle w:val="ConsPlusNormal"/>
              <w:jc w:val="center"/>
            </w:pPr>
            <w:r>
              <w:t>Процент</w:t>
            </w:r>
          </w:p>
        </w:tc>
        <w:tc>
          <w:tcPr>
            <w:tcW w:w="1247" w:type="dxa"/>
          </w:tcPr>
          <w:p w:rsidR="007B4D67" w:rsidRDefault="007B4D67">
            <w:pPr>
              <w:pStyle w:val="ConsPlusNormal"/>
              <w:jc w:val="center"/>
            </w:pPr>
            <w:r>
              <w:t>22,0</w:t>
            </w:r>
          </w:p>
        </w:tc>
        <w:tc>
          <w:tcPr>
            <w:tcW w:w="964" w:type="dxa"/>
          </w:tcPr>
          <w:p w:rsidR="007B4D67" w:rsidRDefault="007B4D67">
            <w:pPr>
              <w:pStyle w:val="ConsPlusNormal"/>
              <w:jc w:val="center"/>
            </w:pPr>
            <w:r>
              <w:t>34,0</w:t>
            </w:r>
          </w:p>
        </w:tc>
        <w:tc>
          <w:tcPr>
            <w:tcW w:w="964" w:type="dxa"/>
          </w:tcPr>
          <w:p w:rsidR="007B4D67" w:rsidRDefault="007B4D67">
            <w:pPr>
              <w:pStyle w:val="ConsPlusNormal"/>
              <w:jc w:val="center"/>
            </w:pPr>
            <w:r>
              <w:t>34,0</w:t>
            </w:r>
          </w:p>
        </w:tc>
        <w:tc>
          <w:tcPr>
            <w:tcW w:w="964" w:type="dxa"/>
          </w:tcPr>
          <w:p w:rsidR="007B4D67" w:rsidRDefault="007B4D67">
            <w:pPr>
              <w:pStyle w:val="ConsPlusNormal"/>
              <w:jc w:val="center"/>
            </w:pPr>
            <w:r>
              <w:t>34,0</w:t>
            </w:r>
          </w:p>
        </w:tc>
        <w:tc>
          <w:tcPr>
            <w:tcW w:w="964" w:type="dxa"/>
          </w:tcPr>
          <w:p w:rsidR="007B4D67" w:rsidRDefault="007B4D67">
            <w:pPr>
              <w:pStyle w:val="ConsPlusNormal"/>
              <w:jc w:val="center"/>
            </w:pPr>
            <w:r>
              <w:t>34,0</w:t>
            </w:r>
          </w:p>
        </w:tc>
        <w:tc>
          <w:tcPr>
            <w:tcW w:w="964" w:type="dxa"/>
          </w:tcPr>
          <w:p w:rsidR="007B4D67" w:rsidRDefault="007B4D67">
            <w:pPr>
              <w:pStyle w:val="ConsPlusNormal"/>
              <w:jc w:val="center"/>
            </w:pPr>
            <w:r>
              <w:t>34,0</w:t>
            </w:r>
          </w:p>
        </w:tc>
        <w:tc>
          <w:tcPr>
            <w:tcW w:w="964" w:type="dxa"/>
          </w:tcPr>
          <w:p w:rsidR="007B4D67" w:rsidRDefault="007B4D67">
            <w:pPr>
              <w:pStyle w:val="ConsPlusNormal"/>
              <w:jc w:val="center"/>
            </w:pPr>
            <w:r>
              <w:t>34,0</w:t>
            </w:r>
          </w:p>
        </w:tc>
        <w:tc>
          <w:tcPr>
            <w:tcW w:w="1928" w:type="dxa"/>
          </w:tcPr>
          <w:p w:rsidR="007B4D67" w:rsidRDefault="007B4D67">
            <w:pPr>
              <w:pStyle w:val="ConsPlusNormal"/>
              <w:jc w:val="center"/>
            </w:pPr>
            <w:r>
              <w:t>-</w:t>
            </w:r>
          </w:p>
        </w:tc>
        <w:tc>
          <w:tcPr>
            <w:tcW w:w="1871" w:type="dxa"/>
          </w:tcPr>
          <w:p w:rsidR="007B4D67" w:rsidRDefault="007B4D67">
            <w:pPr>
              <w:pStyle w:val="ConsPlusNormal"/>
              <w:jc w:val="center"/>
            </w:pPr>
            <w:r>
              <w:t>Министерство финансов Тверской области</w:t>
            </w:r>
          </w:p>
        </w:tc>
        <w:tc>
          <w:tcPr>
            <w:tcW w:w="964" w:type="dxa"/>
          </w:tcPr>
          <w:p w:rsidR="007B4D67" w:rsidRDefault="007B4D67">
            <w:pPr>
              <w:pStyle w:val="ConsPlusNormal"/>
              <w:jc w:val="center"/>
            </w:pPr>
            <w:r>
              <w:t>-</w:t>
            </w:r>
          </w:p>
        </w:tc>
        <w:tc>
          <w:tcPr>
            <w:tcW w:w="850" w:type="dxa"/>
          </w:tcPr>
          <w:p w:rsidR="007B4D67" w:rsidRDefault="007B4D67">
            <w:pPr>
              <w:pStyle w:val="ConsPlusNormal"/>
              <w:jc w:val="center"/>
            </w:pPr>
            <w:r>
              <w:t>-</w:t>
            </w:r>
          </w:p>
        </w:tc>
        <w:tc>
          <w:tcPr>
            <w:tcW w:w="1984" w:type="dxa"/>
          </w:tcPr>
          <w:p w:rsidR="007B4D67" w:rsidRDefault="007B4D67">
            <w:pPr>
              <w:pStyle w:val="ConsPlusNormal"/>
              <w:jc w:val="center"/>
            </w:pPr>
            <w:r>
              <w:t>-</w:t>
            </w:r>
          </w:p>
        </w:tc>
      </w:tr>
      <w:tr w:rsidR="007B4D67" w:rsidTr="007B4D67">
        <w:trPr>
          <w:gridAfter w:val="1"/>
          <w:wAfter w:w="12" w:type="dxa"/>
        </w:trPr>
        <w:tc>
          <w:tcPr>
            <w:tcW w:w="567" w:type="dxa"/>
          </w:tcPr>
          <w:p w:rsidR="007B4D67" w:rsidRDefault="007B4D67">
            <w:pPr>
              <w:pStyle w:val="ConsPlusNormal"/>
              <w:jc w:val="center"/>
            </w:pPr>
            <w:r>
              <w:t>2</w:t>
            </w:r>
          </w:p>
        </w:tc>
        <w:tc>
          <w:tcPr>
            <w:tcW w:w="3256" w:type="dxa"/>
          </w:tcPr>
          <w:p w:rsidR="007B4D67" w:rsidRDefault="007B4D67">
            <w:pPr>
              <w:pStyle w:val="ConsPlusNormal"/>
            </w:pPr>
            <w:bookmarkStart w:id="3" w:name="P125"/>
            <w:bookmarkEnd w:id="3"/>
            <w:r>
              <w:t>Показатель 2 "Обеспечение положительного темпа роста налоговых и неналоговых доходов консолидированного бюджета Тверской области" (далее - Показатель 1.2)</w:t>
            </w:r>
          </w:p>
        </w:tc>
        <w:tc>
          <w:tcPr>
            <w:tcW w:w="794" w:type="dxa"/>
          </w:tcPr>
          <w:p w:rsidR="007B4D67" w:rsidRDefault="007B4D67">
            <w:pPr>
              <w:pStyle w:val="ConsPlusNormal"/>
              <w:jc w:val="center"/>
            </w:pPr>
            <w:r>
              <w:t>ГП</w:t>
            </w:r>
          </w:p>
        </w:tc>
        <w:tc>
          <w:tcPr>
            <w:tcW w:w="1474" w:type="dxa"/>
          </w:tcPr>
          <w:p w:rsidR="007B4D67" w:rsidRDefault="007B4D67">
            <w:pPr>
              <w:pStyle w:val="ConsPlusNormal"/>
              <w:jc w:val="center"/>
            </w:pPr>
            <w:r>
              <w:t>Возрастание</w:t>
            </w:r>
          </w:p>
        </w:tc>
        <w:tc>
          <w:tcPr>
            <w:tcW w:w="1134" w:type="dxa"/>
          </w:tcPr>
          <w:p w:rsidR="007B4D67" w:rsidRDefault="007B4D67">
            <w:pPr>
              <w:pStyle w:val="ConsPlusNormal"/>
              <w:jc w:val="center"/>
            </w:pPr>
            <w:r>
              <w:t>Процент</w:t>
            </w:r>
          </w:p>
        </w:tc>
        <w:tc>
          <w:tcPr>
            <w:tcW w:w="1247" w:type="dxa"/>
          </w:tcPr>
          <w:p w:rsidR="007B4D67" w:rsidRDefault="007B4D67">
            <w:pPr>
              <w:pStyle w:val="ConsPlusNormal"/>
              <w:jc w:val="center"/>
            </w:pPr>
            <w:r>
              <w:t>114,5</w:t>
            </w:r>
          </w:p>
        </w:tc>
        <w:tc>
          <w:tcPr>
            <w:tcW w:w="964" w:type="dxa"/>
          </w:tcPr>
          <w:p w:rsidR="007B4D67" w:rsidRDefault="007B4D67">
            <w:pPr>
              <w:pStyle w:val="ConsPlusNormal"/>
              <w:jc w:val="center"/>
            </w:pPr>
            <w:r>
              <w:t>102,0</w:t>
            </w:r>
          </w:p>
        </w:tc>
        <w:tc>
          <w:tcPr>
            <w:tcW w:w="964" w:type="dxa"/>
          </w:tcPr>
          <w:p w:rsidR="007B4D67" w:rsidRDefault="007B4D67">
            <w:pPr>
              <w:pStyle w:val="ConsPlusNormal"/>
              <w:jc w:val="center"/>
            </w:pPr>
            <w:r>
              <w:t>103,7</w:t>
            </w:r>
          </w:p>
        </w:tc>
        <w:tc>
          <w:tcPr>
            <w:tcW w:w="964" w:type="dxa"/>
          </w:tcPr>
          <w:p w:rsidR="007B4D67" w:rsidRDefault="007B4D67">
            <w:pPr>
              <w:pStyle w:val="ConsPlusNormal"/>
              <w:jc w:val="center"/>
            </w:pPr>
            <w:r>
              <w:t>104,7</w:t>
            </w:r>
          </w:p>
        </w:tc>
        <w:tc>
          <w:tcPr>
            <w:tcW w:w="964" w:type="dxa"/>
          </w:tcPr>
          <w:p w:rsidR="007B4D67" w:rsidRDefault="007B4D67">
            <w:pPr>
              <w:pStyle w:val="ConsPlusNormal"/>
              <w:jc w:val="center"/>
            </w:pPr>
            <w:r>
              <w:t>104,7</w:t>
            </w:r>
          </w:p>
        </w:tc>
        <w:tc>
          <w:tcPr>
            <w:tcW w:w="964" w:type="dxa"/>
          </w:tcPr>
          <w:p w:rsidR="007B4D67" w:rsidRDefault="007B4D67">
            <w:pPr>
              <w:pStyle w:val="ConsPlusNormal"/>
              <w:jc w:val="center"/>
            </w:pPr>
            <w:r>
              <w:t>104,7</w:t>
            </w:r>
          </w:p>
        </w:tc>
        <w:tc>
          <w:tcPr>
            <w:tcW w:w="964" w:type="dxa"/>
          </w:tcPr>
          <w:p w:rsidR="007B4D67" w:rsidRDefault="007B4D67">
            <w:pPr>
              <w:pStyle w:val="ConsPlusNormal"/>
              <w:jc w:val="center"/>
            </w:pPr>
            <w:r>
              <w:t>104,7</w:t>
            </w:r>
          </w:p>
        </w:tc>
        <w:tc>
          <w:tcPr>
            <w:tcW w:w="1928" w:type="dxa"/>
          </w:tcPr>
          <w:p w:rsidR="007B4D67" w:rsidRDefault="007B4D67">
            <w:pPr>
              <w:pStyle w:val="ConsPlusNormal"/>
              <w:jc w:val="center"/>
            </w:pPr>
            <w:r>
              <w:t>Основные направления бюджетной и налоговой политики Тверской области на 2024 год и на плановый период 2025 и 2026 годов от 15.10.2023 N б/н</w:t>
            </w:r>
          </w:p>
        </w:tc>
        <w:tc>
          <w:tcPr>
            <w:tcW w:w="1871" w:type="dxa"/>
          </w:tcPr>
          <w:p w:rsidR="007B4D67" w:rsidRDefault="007B4D67">
            <w:pPr>
              <w:pStyle w:val="ConsPlusNormal"/>
              <w:jc w:val="center"/>
            </w:pPr>
            <w:r>
              <w:t>Министерство финансов Тверской области</w:t>
            </w:r>
          </w:p>
        </w:tc>
        <w:tc>
          <w:tcPr>
            <w:tcW w:w="964" w:type="dxa"/>
          </w:tcPr>
          <w:p w:rsidR="007B4D67" w:rsidRDefault="007B4D67">
            <w:pPr>
              <w:pStyle w:val="ConsPlusNormal"/>
              <w:jc w:val="center"/>
            </w:pPr>
            <w:r>
              <w:t>-</w:t>
            </w:r>
          </w:p>
        </w:tc>
        <w:tc>
          <w:tcPr>
            <w:tcW w:w="850" w:type="dxa"/>
          </w:tcPr>
          <w:p w:rsidR="007B4D67" w:rsidRDefault="007B4D67">
            <w:pPr>
              <w:pStyle w:val="ConsPlusNormal"/>
              <w:jc w:val="center"/>
            </w:pPr>
            <w:r>
              <w:t>-</w:t>
            </w:r>
          </w:p>
        </w:tc>
        <w:tc>
          <w:tcPr>
            <w:tcW w:w="1984" w:type="dxa"/>
          </w:tcPr>
          <w:p w:rsidR="007B4D67" w:rsidRDefault="007B4D67">
            <w:pPr>
              <w:pStyle w:val="ConsPlusNormal"/>
              <w:jc w:val="center"/>
            </w:pPr>
            <w:r>
              <w:t>-</w:t>
            </w:r>
          </w:p>
        </w:tc>
      </w:tr>
      <w:tr w:rsidR="007B4D67" w:rsidTr="007B4D67">
        <w:trPr>
          <w:gridAfter w:val="1"/>
          <w:wAfter w:w="12" w:type="dxa"/>
        </w:trPr>
        <w:tc>
          <w:tcPr>
            <w:tcW w:w="567" w:type="dxa"/>
          </w:tcPr>
          <w:p w:rsidR="007B4D67" w:rsidRDefault="007B4D67">
            <w:pPr>
              <w:pStyle w:val="ConsPlusNormal"/>
              <w:jc w:val="center"/>
            </w:pPr>
            <w:r>
              <w:t>3</w:t>
            </w:r>
          </w:p>
        </w:tc>
        <w:tc>
          <w:tcPr>
            <w:tcW w:w="3256" w:type="dxa"/>
          </w:tcPr>
          <w:p w:rsidR="007B4D67" w:rsidRDefault="007B4D67">
            <w:pPr>
              <w:pStyle w:val="ConsPlusNormal"/>
            </w:pPr>
            <w:bookmarkStart w:id="4" w:name="P142"/>
            <w:bookmarkEnd w:id="4"/>
            <w:r>
              <w:t>Показатель 3 "Доля просроченной кредиторской задолженности Тверской области в расходах консолидированного бюджета Тверской области" (далее - Показатель 1.3)</w:t>
            </w:r>
          </w:p>
        </w:tc>
        <w:tc>
          <w:tcPr>
            <w:tcW w:w="794" w:type="dxa"/>
          </w:tcPr>
          <w:p w:rsidR="007B4D67" w:rsidRDefault="007B4D67">
            <w:pPr>
              <w:pStyle w:val="ConsPlusNormal"/>
              <w:jc w:val="center"/>
            </w:pPr>
            <w:r>
              <w:t>ГП</w:t>
            </w:r>
          </w:p>
        </w:tc>
        <w:tc>
          <w:tcPr>
            <w:tcW w:w="1474" w:type="dxa"/>
          </w:tcPr>
          <w:p w:rsidR="007B4D67" w:rsidRDefault="007B4D67">
            <w:pPr>
              <w:pStyle w:val="ConsPlusNormal"/>
              <w:jc w:val="center"/>
            </w:pPr>
            <w:r>
              <w:t>Убывание</w:t>
            </w:r>
          </w:p>
        </w:tc>
        <w:tc>
          <w:tcPr>
            <w:tcW w:w="1134" w:type="dxa"/>
          </w:tcPr>
          <w:p w:rsidR="007B4D67" w:rsidRDefault="007B4D67">
            <w:pPr>
              <w:pStyle w:val="ConsPlusNormal"/>
              <w:jc w:val="center"/>
            </w:pPr>
            <w:r>
              <w:t>Процент</w:t>
            </w:r>
          </w:p>
        </w:tc>
        <w:tc>
          <w:tcPr>
            <w:tcW w:w="1247" w:type="dxa"/>
          </w:tcPr>
          <w:p w:rsidR="007B4D67" w:rsidRDefault="007B4D67">
            <w:pPr>
              <w:pStyle w:val="ConsPlusNormal"/>
              <w:jc w:val="center"/>
            </w:pPr>
            <w:r>
              <w:t>0,18</w:t>
            </w:r>
          </w:p>
        </w:tc>
        <w:tc>
          <w:tcPr>
            <w:tcW w:w="964" w:type="dxa"/>
          </w:tcPr>
          <w:p w:rsidR="007B4D67" w:rsidRDefault="007B4D67">
            <w:pPr>
              <w:pStyle w:val="ConsPlusNormal"/>
              <w:jc w:val="center"/>
            </w:pPr>
            <w:r>
              <w:t>0,16</w:t>
            </w:r>
          </w:p>
        </w:tc>
        <w:tc>
          <w:tcPr>
            <w:tcW w:w="964" w:type="dxa"/>
          </w:tcPr>
          <w:p w:rsidR="007B4D67" w:rsidRDefault="007B4D67">
            <w:pPr>
              <w:pStyle w:val="ConsPlusNormal"/>
              <w:jc w:val="center"/>
            </w:pPr>
            <w:r>
              <w:t>0,16</w:t>
            </w:r>
          </w:p>
        </w:tc>
        <w:tc>
          <w:tcPr>
            <w:tcW w:w="964" w:type="dxa"/>
          </w:tcPr>
          <w:p w:rsidR="007B4D67" w:rsidRDefault="007B4D67">
            <w:pPr>
              <w:pStyle w:val="ConsPlusNormal"/>
              <w:jc w:val="center"/>
            </w:pPr>
            <w:r>
              <w:t>0,16</w:t>
            </w:r>
          </w:p>
        </w:tc>
        <w:tc>
          <w:tcPr>
            <w:tcW w:w="964" w:type="dxa"/>
          </w:tcPr>
          <w:p w:rsidR="007B4D67" w:rsidRDefault="007B4D67">
            <w:pPr>
              <w:pStyle w:val="ConsPlusNormal"/>
              <w:jc w:val="center"/>
            </w:pPr>
            <w:r>
              <w:t>0,16</w:t>
            </w:r>
          </w:p>
        </w:tc>
        <w:tc>
          <w:tcPr>
            <w:tcW w:w="964" w:type="dxa"/>
          </w:tcPr>
          <w:p w:rsidR="007B4D67" w:rsidRDefault="007B4D67">
            <w:pPr>
              <w:pStyle w:val="ConsPlusNormal"/>
              <w:jc w:val="center"/>
            </w:pPr>
            <w:r>
              <w:t>0,16</w:t>
            </w:r>
          </w:p>
        </w:tc>
        <w:tc>
          <w:tcPr>
            <w:tcW w:w="964" w:type="dxa"/>
          </w:tcPr>
          <w:p w:rsidR="007B4D67" w:rsidRDefault="007B4D67">
            <w:pPr>
              <w:pStyle w:val="ConsPlusNormal"/>
              <w:jc w:val="center"/>
            </w:pPr>
            <w:r>
              <w:t>0,16</w:t>
            </w:r>
          </w:p>
        </w:tc>
        <w:tc>
          <w:tcPr>
            <w:tcW w:w="1928" w:type="dxa"/>
          </w:tcPr>
          <w:p w:rsidR="007B4D67" w:rsidRDefault="007B4D67">
            <w:pPr>
              <w:pStyle w:val="ConsPlusNormal"/>
              <w:jc w:val="center"/>
            </w:pPr>
            <w:r>
              <w:t>-</w:t>
            </w:r>
          </w:p>
        </w:tc>
        <w:tc>
          <w:tcPr>
            <w:tcW w:w="1871" w:type="dxa"/>
          </w:tcPr>
          <w:p w:rsidR="007B4D67" w:rsidRDefault="007B4D67">
            <w:pPr>
              <w:pStyle w:val="ConsPlusNormal"/>
              <w:jc w:val="center"/>
            </w:pPr>
            <w:r>
              <w:t>Министерство финансов Тверской области</w:t>
            </w:r>
          </w:p>
        </w:tc>
        <w:tc>
          <w:tcPr>
            <w:tcW w:w="964" w:type="dxa"/>
          </w:tcPr>
          <w:p w:rsidR="007B4D67" w:rsidRDefault="007B4D67">
            <w:pPr>
              <w:pStyle w:val="ConsPlusNormal"/>
              <w:jc w:val="center"/>
            </w:pPr>
            <w:r>
              <w:t>-</w:t>
            </w:r>
          </w:p>
        </w:tc>
        <w:tc>
          <w:tcPr>
            <w:tcW w:w="850" w:type="dxa"/>
          </w:tcPr>
          <w:p w:rsidR="007B4D67" w:rsidRDefault="007B4D67">
            <w:pPr>
              <w:pStyle w:val="ConsPlusNormal"/>
              <w:jc w:val="center"/>
            </w:pPr>
            <w:r>
              <w:t>-</w:t>
            </w:r>
          </w:p>
        </w:tc>
        <w:tc>
          <w:tcPr>
            <w:tcW w:w="1984" w:type="dxa"/>
          </w:tcPr>
          <w:p w:rsidR="007B4D67" w:rsidRDefault="007B4D67">
            <w:pPr>
              <w:pStyle w:val="ConsPlusNormal"/>
              <w:jc w:val="center"/>
            </w:pPr>
            <w:r>
              <w:t>-</w:t>
            </w:r>
          </w:p>
        </w:tc>
      </w:tr>
      <w:tr w:rsidR="007B4D67" w:rsidTr="007B4D67">
        <w:trPr>
          <w:gridAfter w:val="1"/>
          <w:wAfter w:w="12" w:type="dxa"/>
        </w:trPr>
        <w:tc>
          <w:tcPr>
            <w:tcW w:w="567" w:type="dxa"/>
          </w:tcPr>
          <w:p w:rsidR="007B4D67" w:rsidRDefault="007B4D67">
            <w:pPr>
              <w:pStyle w:val="ConsPlusNormal"/>
              <w:jc w:val="center"/>
            </w:pPr>
            <w:r>
              <w:t>4</w:t>
            </w:r>
          </w:p>
        </w:tc>
        <w:tc>
          <w:tcPr>
            <w:tcW w:w="3256" w:type="dxa"/>
          </w:tcPr>
          <w:p w:rsidR="007B4D67" w:rsidRDefault="007B4D67">
            <w:pPr>
              <w:pStyle w:val="ConsPlusNormal"/>
            </w:pPr>
            <w:bookmarkStart w:id="5" w:name="P159"/>
            <w:bookmarkEnd w:id="5"/>
            <w:r>
              <w:t xml:space="preserve">Показатель 4 "Доля </w:t>
            </w:r>
            <w:r>
              <w:lastRenderedPageBreak/>
              <w:t>муниципальных районов, городских и муниципальных округов Тверской области, объем муниципального долга которых превышает 50%,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(далее - Показатель 1.4)</w:t>
            </w:r>
          </w:p>
        </w:tc>
        <w:tc>
          <w:tcPr>
            <w:tcW w:w="794" w:type="dxa"/>
          </w:tcPr>
          <w:p w:rsidR="007B4D67" w:rsidRDefault="007B4D67">
            <w:pPr>
              <w:pStyle w:val="ConsPlusNormal"/>
              <w:jc w:val="center"/>
            </w:pPr>
            <w:r>
              <w:lastRenderedPageBreak/>
              <w:t>ГП</w:t>
            </w:r>
          </w:p>
        </w:tc>
        <w:tc>
          <w:tcPr>
            <w:tcW w:w="1474" w:type="dxa"/>
          </w:tcPr>
          <w:p w:rsidR="007B4D67" w:rsidRDefault="007B4D67">
            <w:pPr>
              <w:pStyle w:val="ConsPlusNormal"/>
              <w:jc w:val="center"/>
            </w:pPr>
            <w:r>
              <w:t>Убывание</w:t>
            </w:r>
          </w:p>
        </w:tc>
        <w:tc>
          <w:tcPr>
            <w:tcW w:w="1134" w:type="dxa"/>
          </w:tcPr>
          <w:p w:rsidR="007B4D67" w:rsidRDefault="007B4D67">
            <w:pPr>
              <w:pStyle w:val="ConsPlusNormal"/>
              <w:jc w:val="center"/>
            </w:pPr>
            <w:r>
              <w:t>Процен</w:t>
            </w:r>
            <w:r>
              <w:lastRenderedPageBreak/>
              <w:t>т</w:t>
            </w:r>
          </w:p>
        </w:tc>
        <w:tc>
          <w:tcPr>
            <w:tcW w:w="1247" w:type="dxa"/>
          </w:tcPr>
          <w:p w:rsidR="007B4D67" w:rsidRDefault="007B4D67">
            <w:pPr>
              <w:pStyle w:val="ConsPlusNormal"/>
              <w:jc w:val="center"/>
            </w:pPr>
            <w:r>
              <w:lastRenderedPageBreak/>
              <w:t>2,5</w:t>
            </w:r>
          </w:p>
        </w:tc>
        <w:tc>
          <w:tcPr>
            <w:tcW w:w="964" w:type="dxa"/>
          </w:tcPr>
          <w:p w:rsidR="007B4D67" w:rsidRDefault="007B4D67">
            <w:pPr>
              <w:pStyle w:val="ConsPlusNormal"/>
              <w:jc w:val="center"/>
            </w:pPr>
            <w:r>
              <w:t>2,5</w:t>
            </w:r>
          </w:p>
        </w:tc>
        <w:tc>
          <w:tcPr>
            <w:tcW w:w="964" w:type="dxa"/>
          </w:tcPr>
          <w:p w:rsidR="007B4D67" w:rsidRDefault="007B4D67">
            <w:pPr>
              <w:pStyle w:val="ConsPlusNormal"/>
              <w:jc w:val="center"/>
            </w:pPr>
            <w:r>
              <w:t>2,5</w:t>
            </w:r>
          </w:p>
        </w:tc>
        <w:tc>
          <w:tcPr>
            <w:tcW w:w="964" w:type="dxa"/>
          </w:tcPr>
          <w:p w:rsidR="007B4D67" w:rsidRDefault="007B4D67">
            <w:pPr>
              <w:pStyle w:val="ConsPlusNormal"/>
              <w:jc w:val="center"/>
            </w:pPr>
            <w:r>
              <w:t>2,5</w:t>
            </w:r>
          </w:p>
        </w:tc>
        <w:tc>
          <w:tcPr>
            <w:tcW w:w="964" w:type="dxa"/>
          </w:tcPr>
          <w:p w:rsidR="007B4D67" w:rsidRDefault="007B4D67">
            <w:pPr>
              <w:pStyle w:val="ConsPlusNormal"/>
              <w:jc w:val="center"/>
            </w:pPr>
            <w:r>
              <w:t>2,5</w:t>
            </w:r>
          </w:p>
        </w:tc>
        <w:tc>
          <w:tcPr>
            <w:tcW w:w="964" w:type="dxa"/>
          </w:tcPr>
          <w:p w:rsidR="007B4D67" w:rsidRDefault="007B4D67">
            <w:pPr>
              <w:pStyle w:val="ConsPlusNormal"/>
              <w:jc w:val="center"/>
            </w:pPr>
            <w:r>
              <w:t>2,5</w:t>
            </w:r>
          </w:p>
        </w:tc>
        <w:tc>
          <w:tcPr>
            <w:tcW w:w="964" w:type="dxa"/>
          </w:tcPr>
          <w:p w:rsidR="007B4D67" w:rsidRDefault="007B4D67">
            <w:pPr>
              <w:pStyle w:val="ConsPlusNormal"/>
              <w:jc w:val="center"/>
            </w:pPr>
            <w:r>
              <w:t>2,5</w:t>
            </w:r>
          </w:p>
        </w:tc>
        <w:tc>
          <w:tcPr>
            <w:tcW w:w="1928" w:type="dxa"/>
          </w:tcPr>
          <w:p w:rsidR="007B4D67" w:rsidRDefault="007B4D67">
            <w:pPr>
              <w:pStyle w:val="ConsPlusNormal"/>
              <w:jc w:val="center"/>
            </w:pPr>
            <w:r>
              <w:t>-</w:t>
            </w:r>
          </w:p>
        </w:tc>
        <w:tc>
          <w:tcPr>
            <w:tcW w:w="1871" w:type="dxa"/>
          </w:tcPr>
          <w:p w:rsidR="007B4D67" w:rsidRDefault="007B4D67">
            <w:pPr>
              <w:pStyle w:val="ConsPlusNormal"/>
              <w:jc w:val="center"/>
            </w:pPr>
            <w:r>
              <w:t xml:space="preserve">Министерство </w:t>
            </w:r>
            <w:r>
              <w:lastRenderedPageBreak/>
              <w:t>финансов Тверской области</w:t>
            </w:r>
          </w:p>
        </w:tc>
        <w:tc>
          <w:tcPr>
            <w:tcW w:w="964" w:type="dxa"/>
          </w:tcPr>
          <w:p w:rsidR="007B4D67" w:rsidRDefault="007B4D67">
            <w:pPr>
              <w:pStyle w:val="ConsPlusNormal"/>
              <w:jc w:val="center"/>
            </w:pPr>
            <w:r>
              <w:lastRenderedPageBreak/>
              <w:t>-</w:t>
            </w:r>
          </w:p>
        </w:tc>
        <w:tc>
          <w:tcPr>
            <w:tcW w:w="850" w:type="dxa"/>
          </w:tcPr>
          <w:p w:rsidR="007B4D67" w:rsidRDefault="007B4D67">
            <w:pPr>
              <w:pStyle w:val="ConsPlusNormal"/>
              <w:jc w:val="center"/>
            </w:pPr>
            <w:r>
              <w:t>-</w:t>
            </w:r>
          </w:p>
        </w:tc>
        <w:tc>
          <w:tcPr>
            <w:tcW w:w="1984" w:type="dxa"/>
          </w:tcPr>
          <w:p w:rsidR="007B4D67" w:rsidRDefault="007B4D67">
            <w:pPr>
              <w:pStyle w:val="ConsPlusNormal"/>
              <w:jc w:val="center"/>
            </w:pPr>
            <w:r>
              <w:t>-</w:t>
            </w:r>
          </w:p>
        </w:tc>
      </w:tr>
      <w:tr w:rsidR="007B4D67" w:rsidTr="007B4D67">
        <w:tc>
          <w:tcPr>
            <w:tcW w:w="21865" w:type="dxa"/>
            <w:gridSpan w:val="18"/>
          </w:tcPr>
          <w:p w:rsidR="007B4D67" w:rsidRDefault="007B4D67">
            <w:pPr>
              <w:pStyle w:val="ConsPlusNormal"/>
              <w:jc w:val="center"/>
              <w:outlineLvl w:val="3"/>
            </w:pPr>
            <w:r>
              <w:t>Цель 2 "Повышение эффективности и качества управления региональными и муниципальными финансами Тверской области"</w:t>
            </w:r>
          </w:p>
        </w:tc>
      </w:tr>
      <w:tr w:rsidR="007B4D67" w:rsidTr="007B4D67">
        <w:trPr>
          <w:gridAfter w:val="1"/>
          <w:wAfter w:w="12" w:type="dxa"/>
        </w:trPr>
        <w:tc>
          <w:tcPr>
            <w:tcW w:w="567" w:type="dxa"/>
          </w:tcPr>
          <w:p w:rsidR="007B4D67" w:rsidRDefault="007B4D67">
            <w:pPr>
              <w:pStyle w:val="ConsPlusNormal"/>
              <w:jc w:val="center"/>
            </w:pPr>
            <w:r>
              <w:t>1</w:t>
            </w:r>
          </w:p>
        </w:tc>
        <w:tc>
          <w:tcPr>
            <w:tcW w:w="3256" w:type="dxa"/>
          </w:tcPr>
          <w:p w:rsidR="007B4D67" w:rsidRDefault="007B4D67">
            <w:pPr>
              <w:pStyle w:val="ConsPlusNormal"/>
            </w:pPr>
            <w:bookmarkStart w:id="6" w:name="P177"/>
            <w:bookmarkEnd w:id="6"/>
            <w:r>
              <w:t>Показатель 1 "Уровень (степень) качества управления региональными финансами, достигнутый Тверской областью согласно комплексной оценке управления региональными финансами в субъектах Российской Федерации, формируемой Министерством финансов Российской Федерации" (далее - Показатель 2.1)</w:t>
            </w:r>
          </w:p>
        </w:tc>
        <w:tc>
          <w:tcPr>
            <w:tcW w:w="794" w:type="dxa"/>
          </w:tcPr>
          <w:p w:rsidR="007B4D67" w:rsidRDefault="007B4D67">
            <w:pPr>
              <w:pStyle w:val="ConsPlusNormal"/>
              <w:jc w:val="center"/>
            </w:pPr>
            <w:r>
              <w:t>ГП</w:t>
            </w:r>
          </w:p>
        </w:tc>
        <w:tc>
          <w:tcPr>
            <w:tcW w:w="1474" w:type="dxa"/>
          </w:tcPr>
          <w:p w:rsidR="007B4D67" w:rsidRDefault="007B4D67">
            <w:pPr>
              <w:pStyle w:val="ConsPlusNormal"/>
              <w:jc w:val="center"/>
            </w:pPr>
            <w:r>
              <w:t>Убывание</w:t>
            </w:r>
          </w:p>
        </w:tc>
        <w:tc>
          <w:tcPr>
            <w:tcW w:w="1134" w:type="dxa"/>
          </w:tcPr>
          <w:p w:rsidR="007B4D67" w:rsidRDefault="007B4D67">
            <w:pPr>
              <w:pStyle w:val="ConsPlusNormal"/>
              <w:jc w:val="center"/>
            </w:pPr>
            <w:r>
              <w:t>Условная единица</w:t>
            </w:r>
          </w:p>
        </w:tc>
        <w:tc>
          <w:tcPr>
            <w:tcW w:w="1247" w:type="dxa"/>
          </w:tcPr>
          <w:p w:rsidR="007B4D67" w:rsidRDefault="007B4D67">
            <w:pPr>
              <w:pStyle w:val="ConsPlusNormal"/>
              <w:jc w:val="center"/>
            </w:pPr>
            <w:r>
              <w:t>2</w:t>
            </w:r>
          </w:p>
        </w:tc>
        <w:tc>
          <w:tcPr>
            <w:tcW w:w="964" w:type="dxa"/>
          </w:tcPr>
          <w:p w:rsidR="007B4D67" w:rsidRDefault="007B4D67">
            <w:pPr>
              <w:pStyle w:val="ConsPlusNormal"/>
              <w:jc w:val="center"/>
            </w:pPr>
            <w:r>
              <w:t>2</w:t>
            </w:r>
          </w:p>
        </w:tc>
        <w:tc>
          <w:tcPr>
            <w:tcW w:w="964" w:type="dxa"/>
          </w:tcPr>
          <w:p w:rsidR="007B4D67" w:rsidRDefault="007B4D67">
            <w:pPr>
              <w:pStyle w:val="ConsPlusNormal"/>
              <w:jc w:val="center"/>
            </w:pPr>
            <w:r>
              <w:t>2</w:t>
            </w:r>
          </w:p>
        </w:tc>
        <w:tc>
          <w:tcPr>
            <w:tcW w:w="964" w:type="dxa"/>
          </w:tcPr>
          <w:p w:rsidR="007B4D67" w:rsidRDefault="007B4D67">
            <w:pPr>
              <w:pStyle w:val="ConsPlusNormal"/>
              <w:jc w:val="center"/>
            </w:pPr>
            <w:r>
              <w:t>2</w:t>
            </w:r>
          </w:p>
        </w:tc>
        <w:tc>
          <w:tcPr>
            <w:tcW w:w="964" w:type="dxa"/>
          </w:tcPr>
          <w:p w:rsidR="007B4D67" w:rsidRDefault="007B4D67">
            <w:pPr>
              <w:pStyle w:val="ConsPlusNormal"/>
              <w:jc w:val="center"/>
            </w:pPr>
            <w:r>
              <w:t>2</w:t>
            </w:r>
          </w:p>
        </w:tc>
        <w:tc>
          <w:tcPr>
            <w:tcW w:w="964" w:type="dxa"/>
          </w:tcPr>
          <w:p w:rsidR="007B4D67" w:rsidRDefault="007B4D67">
            <w:pPr>
              <w:pStyle w:val="ConsPlusNormal"/>
              <w:jc w:val="center"/>
            </w:pPr>
            <w:r>
              <w:t>2</w:t>
            </w:r>
          </w:p>
        </w:tc>
        <w:tc>
          <w:tcPr>
            <w:tcW w:w="964" w:type="dxa"/>
          </w:tcPr>
          <w:p w:rsidR="007B4D67" w:rsidRDefault="007B4D67">
            <w:pPr>
              <w:pStyle w:val="ConsPlusNormal"/>
              <w:jc w:val="center"/>
            </w:pPr>
            <w:r>
              <w:t>2</w:t>
            </w:r>
          </w:p>
        </w:tc>
        <w:tc>
          <w:tcPr>
            <w:tcW w:w="1928" w:type="dxa"/>
          </w:tcPr>
          <w:p w:rsidR="007B4D67" w:rsidRDefault="007B4D67">
            <w:pPr>
              <w:pStyle w:val="ConsPlusNormal"/>
              <w:jc w:val="center"/>
            </w:pPr>
            <w:hyperlink r:id="rId19">
              <w:r>
                <w:rPr>
                  <w:color w:val="0000FF"/>
                </w:rPr>
                <w:t>Приказ</w:t>
              </w:r>
            </w:hyperlink>
            <w:r>
              <w:t xml:space="preserve"> Минфина России от 03.12.2010 N 552 "О Порядке осуществления мониторинга и оценки качества управления региональными финансами"</w:t>
            </w:r>
          </w:p>
        </w:tc>
        <w:tc>
          <w:tcPr>
            <w:tcW w:w="1871" w:type="dxa"/>
          </w:tcPr>
          <w:p w:rsidR="007B4D67" w:rsidRDefault="007B4D67">
            <w:pPr>
              <w:pStyle w:val="ConsPlusNormal"/>
              <w:jc w:val="center"/>
            </w:pPr>
            <w:r>
              <w:t>Министерство финансов Тверской области</w:t>
            </w:r>
          </w:p>
        </w:tc>
        <w:tc>
          <w:tcPr>
            <w:tcW w:w="964" w:type="dxa"/>
          </w:tcPr>
          <w:p w:rsidR="007B4D67" w:rsidRDefault="007B4D67">
            <w:pPr>
              <w:pStyle w:val="ConsPlusNormal"/>
              <w:jc w:val="center"/>
            </w:pPr>
            <w:r>
              <w:t>-</w:t>
            </w:r>
          </w:p>
        </w:tc>
        <w:tc>
          <w:tcPr>
            <w:tcW w:w="850" w:type="dxa"/>
          </w:tcPr>
          <w:p w:rsidR="007B4D67" w:rsidRDefault="007B4D67">
            <w:pPr>
              <w:pStyle w:val="ConsPlusNormal"/>
              <w:jc w:val="center"/>
            </w:pPr>
            <w:r>
              <w:t>-</w:t>
            </w:r>
          </w:p>
        </w:tc>
        <w:tc>
          <w:tcPr>
            <w:tcW w:w="1984" w:type="dxa"/>
          </w:tcPr>
          <w:p w:rsidR="007B4D67" w:rsidRDefault="007B4D67">
            <w:pPr>
              <w:pStyle w:val="ConsPlusNormal"/>
              <w:jc w:val="center"/>
            </w:pPr>
            <w:r>
              <w:t>Единая информационно-аналитическая система сбора и свода отчетности Министерства финансов Российской Федерации (ЕИАС)</w:t>
            </w:r>
          </w:p>
        </w:tc>
      </w:tr>
      <w:tr w:rsidR="007B4D67" w:rsidTr="007B4D67">
        <w:trPr>
          <w:gridAfter w:val="1"/>
          <w:wAfter w:w="12" w:type="dxa"/>
        </w:trPr>
        <w:tc>
          <w:tcPr>
            <w:tcW w:w="567" w:type="dxa"/>
          </w:tcPr>
          <w:p w:rsidR="007B4D67" w:rsidRDefault="007B4D67">
            <w:pPr>
              <w:pStyle w:val="ConsPlusNormal"/>
              <w:jc w:val="center"/>
            </w:pPr>
            <w:r>
              <w:t>2</w:t>
            </w:r>
          </w:p>
        </w:tc>
        <w:tc>
          <w:tcPr>
            <w:tcW w:w="3256" w:type="dxa"/>
          </w:tcPr>
          <w:p w:rsidR="007B4D67" w:rsidRDefault="007B4D67">
            <w:pPr>
              <w:pStyle w:val="ConsPlusNormal"/>
            </w:pPr>
            <w:bookmarkStart w:id="7" w:name="P194"/>
            <w:bookmarkEnd w:id="7"/>
            <w:r>
              <w:t>Показатель 2 "Доля населения Тверской области, вовлеченного в бюджетный процесс (не менее)" (далее - Показатель 2.2)</w:t>
            </w:r>
          </w:p>
        </w:tc>
        <w:tc>
          <w:tcPr>
            <w:tcW w:w="794" w:type="dxa"/>
          </w:tcPr>
          <w:p w:rsidR="007B4D67" w:rsidRDefault="007B4D67">
            <w:pPr>
              <w:pStyle w:val="ConsPlusNormal"/>
              <w:jc w:val="center"/>
            </w:pPr>
            <w:r>
              <w:t>ГП</w:t>
            </w:r>
          </w:p>
        </w:tc>
        <w:tc>
          <w:tcPr>
            <w:tcW w:w="1474" w:type="dxa"/>
          </w:tcPr>
          <w:p w:rsidR="007B4D67" w:rsidRDefault="007B4D67">
            <w:pPr>
              <w:pStyle w:val="ConsPlusNormal"/>
              <w:jc w:val="center"/>
            </w:pPr>
            <w:r>
              <w:t>Возрастание</w:t>
            </w:r>
          </w:p>
        </w:tc>
        <w:tc>
          <w:tcPr>
            <w:tcW w:w="1134" w:type="dxa"/>
          </w:tcPr>
          <w:p w:rsidR="007B4D67" w:rsidRDefault="007B4D67">
            <w:pPr>
              <w:pStyle w:val="ConsPlusNormal"/>
              <w:jc w:val="center"/>
            </w:pPr>
            <w:r>
              <w:t>Процент</w:t>
            </w:r>
          </w:p>
        </w:tc>
        <w:tc>
          <w:tcPr>
            <w:tcW w:w="1247" w:type="dxa"/>
          </w:tcPr>
          <w:p w:rsidR="007B4D67" w:rsidRDefault="007B4D67">
            <w:pPr>
              <w:pStyle w:val="ConsPlusNormal"/>
              <w:jc w:val="center"/>
            </w:pPr>
            <w:r>
              <w:t>25,5</w:t>
            </w:r>
          </w:p>
        </w:tc>
        <w:tc>
          <w:tcPr>
            <w:tcW w:w="964" w:type="dxa"/>
          </w:tcPr>
          <w:p w:rsidR="007B4D67" w:rsidRDefault="007B4D67">
            <w:pPr>
              <w:pStyle w:val="ConsPlusNormal"/>
              <w:jc w:val="center"/>
            </w:pPr>
            <w:r>
              <w:t>26,5</w:t>
            </w:r>
          </w:p>
        </w:tc>
        <w:tc>
          <w:tcPr>
            <w:tcW w:w="964" w:type="dxa"/>
          </w:tcPr>
          <w:p w:rsidR="007B4D67" w:rsidRDefault="007B4D67">
            <w:pPr>
              <w:pStyle w:val="ConsPlusNormal"/>
              <w:jc w:val="center"/>
            </w:pPr>
            <w:r>
              <w:t>27,5</w:t>
            </w:r>
          </w:p>
        </w:tc>
        <w:tc>
          <w:tcPr>
            <w:tcW w:w="964" w:type="dxa"/>
          </w:tcPr>
          <w:p w:rsidR="007B4D67" w:rsidRDefault="007B4D67">
            <w:pPr>
              <w:pStyle w:val="ConsPlusNormal"/>
              <w:jc w:val="center"/>
            </w:pPr>
            <w:r>
              <w:t>28,5</w:t>
            </w:r>
          </w:p>
        </w:tc>
        <w:tc>
          <w:tcPr>
            <w:tcW w:w="964" w:type="dxa"/>
          </w:tcPr>
          <w:p w:rsidR="007B4D67" w:rsidRDefault="007B4D67">
            <w:pPr>
              <w:pStyle w:val="ConsPlusNormal"/>
              <w:jc w:val="center"/>
            </w:pPr>
            <w:r>
              <w:t>29,5</w:t>
            </w:r>
          </w:p>
        </w:tc>
        <w:tc>
          <w:tcPr>
            <w:tcW w:w="964" w:type="dxa"/>
          </w:tcPr>
          <w:p w:rsidR="007B4D67" w:rsidRDefault="007B4D67">
            <w:pPr>
              <w:pStyle w:val="ConsPlusNormal"/>
              <w:jc w:val="center"/>
            </w:pPr>
            <w:r>
              <w:t>30,5</w:t>
            </w:r>
          </w:p>
        </w:tc>
        <w:tc>
          <w:tcPr>
            <w:tcW w:w="964" w:type="dxa"/>
          </w:tcPr>
          <w:p w:rsidR="007B4D67" w:rsidRDefault="007B4D67">
            <w:pPr>
              <w:pStyle w:val="ConsPlusNormal"/>
              <w:jc w:val="center"/>
            </w:pPr>
            <w:r>
              <w:t>31,5</w:t>
            </w:r>
          </w:p>
        </w:tc>
        <w:tc>
          <w:tcPr>
            <w:tcW w:w="1928" w:type="dxa"/>
          </w:tcPr>
          <w:p w:rsidR="007B4D67" w:rsidRDefault="007B4D67">
            <w:pPr>
              <w:pStyle w:val="ConsPlusNormal"/>
              <w:jc w:val="center"/>
            </w:pPr>
            <w:r>
              <w:t>-</w:t>
            </w:r>
          </w:p>
        </w:tc>
        <w:tc>
          <w:tcPr>
            <w:tcW w:w="1871" w:type="dxa"/>
          </w:tcPr>
          <w:p w:rsidR="007B4D67" w:rsidRDefault="007B4D67">
            <w:pPr>
              <w:pStyle w:val="ConsPlusNormal"/>
              <w:jc w:val="center"/>
            </w:pPr>
            <w:r>
              <w:t>Министерство финансов Тверской области</w:t>
            </w:r>
          </w:p>
        </w:tc>
        <w:tc>
          <w:tcPr>
            <w:tcW w:w="964" w:type="dxa"/>
          </w:tcPr>
          <w:p w:rsidR="007B4D67" w:rsidRDefault="007B4D67">
            <w:pPr>
              <w:pStyle w:val="ConsPlusNormal"/>
              <w:jc w:val="center"/>
            </w:pPr>
            <w:r>
              <w:t>-</w:t>
            </w:r>
          </w:p>
        </w:tc>
        <w:tc>
          <w:tcPr>
            <w:tcW w:w="850" w:type="dxa"/>
          </w:tcPr>
          <w:p w:rsidR="007B4D67" w:rsidRDefault="007B4D67">
            <w:pPr>
              <w:pStyle w:val="ConsPlusNormal"/>
              <w:jc w:val="center"/>
            </w:pPr>
            <w:r>
              <w:t>-</w:t>
            </w:r>
          </w:p>
        </w:tc>
        <w:tc>
          <w:tcPr>
            <w:tcW w:w="1984" w:type="dxa"/>
          </w:tcPr>
          <w:p w:rsidR="007B4D67" w:rsidRDefault="007B4D67">
            <w:pPr>
              <w:pStyle w:val="ConsPlusNormal"/>
              <w:jc w:val="center"/>
            </w:pPr>
            <w:r>
              <w:t>-</w:t>
            </w:r>
          </w:p>
        </w:tc>
      </w:tr>
    </w:tbl>
    <w:p w:rsidR="007B4D67" w:rsidRDefault="007B4D67">
      <w:pPr>
        <w:pStyle w:val="ConsPlusNormal"/>
        <w:sectPr w:rsidR="007B4D67" w:rsidSect="007B4D67">
          <w:pgSz w:w="23808" w:h="16840" w:orient="landscape" w:code="8"/>
          <w:pgMar w:top="1701" w:right="1134" w:bottom="851" w:left="1134" w:header="0" w:footer="0" w:gutter="0"/>
          <w:cols w:space="720"/>
          <w:titlePg/>
        </w:sectPr>
      </w:pPr>
    </w:p>
    <w:p w:rsidR="007B4D67" w:rsidRDefault="007B4D67">
      <w:pPr>
        <w:pStyle w:val="ConsPlusNormal"/>
        <w:jc w:val="both"/>
      </w:pPr>
    </w:p>
    <w:p w:rsidR="007B4D67" w:rsidRDefault="007B4D67">
      <w:pPr>
        <w:pStyle w:val="ConsPlusTitle"/>
        <w:jc w:val="center"/>
        <w:outlineLvl w:val="2"/>
      </w:pPr>
      <w:r>
        <w:t>3. Структура государственной программы</w:t>
      </w:r>
    </w:p>
    <w:p w:rsidR="007B4D67" w:rsidRDefault="007B4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8"/>
        <w:gridCol w:w="3742"/>
        <w:gridCol w:w="1984"/>
      </w:tblGrid>
      <w:tr w:rsidR="007B4D67">
        <w:tc>
          <w:tcPr>
            <w:tcW w:w="680" w:type="dxa"/>
          </w:tcPr>
          <w:p w:rsidR="007B4D67" w:rsidRDefault="007B4D67">
            <w:pPr>
              <w:pStyle w:val="ConsPlusNormal"/>
              <w:jc w:val="center"/>
            </w:pPr>
            <w:r>
              <w:t>N п/п</w:t>
            </w:r>
          </w:p>
        </w:tc>
        <w:tc>
          <w:tcPr>
            <w:tcW w:w="2608" w:type="dxa"/>
          </w:tcPr>
          <w:p w:rsidR="007B4D67" w:rsidRDefault="007B4D67">
            <w:pPr>
              <w:pStyle w:val="ConsPlusNormal"/>
              <w:jc w:val="center"/>
            </w:pPr>
            <w:r>
              <w:t>Задачи структурного элемента</w:t>
            </w:r>
          </w:p>
        </w:tc>
        <w:tc>
          <w:tcPr>
            <w:tcW w:w="3742" w:type="dxa"/>
          </w:tcPr>
          <w:p w:rsidR="007B4D67" w:rsidRDefault="007B4D67">
            <w:pPr>
              <w:pStyle w:val="ConsPlusNormal"/>
              <w:jc w:val="center"/>
            </w:pPr>
            <w:r>
              <w:t>Краткое описание ожидаемых эффектов от реализации задачи структурного элемента</w:t>
            </w:r>
          </w:p>
        </w:tc>
        <w:tc>
          <w:tcPr>
            <w:tcW w:w="1984" w:type="dxa"/>
          </w:tcPr>
          <w:p w:rsidR="007B4D67" w:rsidRDefault="007B4D67">
            <w:pPr>
              <w:pStyle w:val="ConsPlusNormal"/>
              <w:jc w:val="center"/>
            </w:pPr>
            <w:r>
              <w:t>Связь с показателями</w:t>
            </w:r>
          </w:p>
        </w:tc>
      </w:tr>
      <w:tr w:rsidR="007B4D67">
        <w:tc>
          <w:tcPr>
            <w:tcW w:w="680" w:type="dxa"/>
          </w:tcPr>
          <w:p w:rsidR="007B4D67" w:rsidRDefault="007B4D67">
            <w:pPr>
              <w:pStyle w:val="ConsPlusNormal"/>
              <w:jc w:val="center"/>
            </w:pPr>
            <w:r>
              <w:t>1</w:t>
            </w:r>
          </w:p>
        </w:tc>
        <w:tc>
          <w:tcPr>
            <w:tcW w:w="2608" w:type="dxa"/>
          </w:tcPr>
          <w:p w:rsidR="007B4D67" w:rsidRDefault="007B4D67">
            <w:pPr>
              <w:pStyle w:val="ConsPlusNormal"/>
              <w:jc w:val="center"/>
            </w:pPr>
            <w:r>
              <w:t>2</w:t>
            </w:r>
          </w:p>
        </w:tc>
        <w:tc>
          <w:tcPr>
            <w:tcW w:w="3742" w:type="dxa"/>
          </w:tcPr>
          <w:p w:rsidR="007B4D67" w:rsidRDefault="007B4D67">
            <w:pPr>
              <w:pStyle w:val="ConsPlusNormal"/>
              <w:jc w:val="center"/>
            </w:pPr>
            <w:r>
              <w:t>3</w:t>
            </w:r>
          </w:p>
        </w:tc>
        <w:tc>
          <w:tcPr>
            <w:tcW w:w="1984" w:type="dxa"/>
          </w:tcPr>
          <w:p w:rsidR="007B4D67" w:rsidRDefault="007B4D67">
            <w:pPr>
              <w:pStyle w:val="ConsPlusNormal"/>
              <w:jc w:val="center"/>
            </w:pPr>
            <w:r>
              <w:t>4</w:t>
            </w:r>
          </w:p>
        </w:tc>
      </w:tr>
      <w:tr w:rsidR="007B4D67">
        <w:tc>
          <w:tcPr>
            <w:tcW w:w="680" w:type="dxa"/>
          </w:tcPr>
          <w:p w:rsidR="007B4D67" w:rsidRDefault="007B4D67">
            <w:pPr>
              <w:pStyle w:val="ConsPlusNormal"/>
              <w:jc w:val="center"/>
              <w:outlineLvl w:val="3"/>
            </w:pPr>
            <w:r>
              <w:t>1</w:t>
            </w:r>
          </w:p>
        </w:tc>
        <w:tc>
          <w:tcPr>
            <w:tcW w:w="8334" w:type="dxa"/>
            <w:gridSpan w:val="3"/>
          </w:tcPr>
          <w:p w:rsidR="007B4D67" w:rsidRDefault="007B4D67">
            <w:pPr>
              <w:pStyle w:val="ConsPlusNormal"/>
              <w:jc w:val="center"/>
            </w:pPr>
            <w:r>
              <w:t>Направление 1 "Обеспечение сбалансированности и долгосрочной устойчивости областного бюджета Тверской области"</w:t>
            </w:r>
          </w:p>
        </w:tc>
      </w:tr>
      <w:tr w:rsidR="007B4D67">
        <w:tc>
          <w:tcPr>
            <w:tcW w:w="680" w:type="dxa"/>
            <w:vMerge w:val="restart"/>
          </w:tcPr>
          <w:p w:rsidR="007B4D67" w:rsidRDefault="007B4D67">
            <w:pPr>
              <w:pStyle w:val="ConsPlusNormal"/>
              <w:jc w:val="center"/>
              <w:outlineLvl w:val="4"/>
            </w:pPr>
            <w:r>
              <w:t>1.1</w:t>
            </w:r>
          </w:p>
        </w:tc>
        <w:tc>
          <w:tcPr>
            <w:tcW w:w="8334" w:type="dxa"/>
            <w:gridSpan w:val="3"/>
            <w:tcBorders>
              <w:bottom w:val="nil"/>
            </w:tcBorders>
          </w:tcPr>
          <w:p w:rsidR="007B4D67" w:rsidRDefault="007B4D67">
            <w:pPr>
              <w:pStyle w:val="ConsPlusNormal"/>
              <w:jc w:val="center"/>
            </w:pPr>
            <w:r>
              <w:t>Комплекс процессных мероприятий "Создание условий для развития доходного потенциала Тверской области. Обеспечение полноты оценки налоговых расходов Тверской области"</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Ответственный за реализацию: Министерство финансов Тверской области</w:t>
            </w:r>
          </w:p>
        </w:tc>
        <w:tc>
          <w:tcPr>
            <w:tcW w:w="5726" w:type="dxa"/>
            <w:gridSpan w:val="2"/>
          </w:tcPr>
          <w:p w:rsidR="007B4D67" w:rsidRDefault="007B4D67">
            <w:pPr>
              <w:pStyle w:val="ConsPlusNormal"/>
              <w:jc w:val="center"/>
            </w:pPr>
            <w:r>
              <w:t>Срок реализации: 2024 - 2029 годы</w:t>
            </w:r>
          </w:p>
        </w:tc>
      </w:tr>
      <w:tr w:rsidR="007B4D67">
        <w:tc>
          <w:tcPr>
            <w:tcW w:w="680" w:type="dxa"/>
          </w:tcPr>
          <w:p w:rsidR="007B4D67" w:rsidRDefault="007B4D67">
            <w:pPr>
              <w:pStyle w:val="ConsPlusNormal"/>
              <w:jc w:val="center"/>
            </w:pPr>
            <w:r>
              <w:t>1.1.1</w:t>
            </w:r>
          </w:p>
        </w:tc>
        <w:tc>
          <w:tcPr>
            <w:tcW w:w="2608" w:type="dxa"/>
          </w:tcPr>
          <w:p w:rsidR="007B4D67" w:rsidRDefault="007B4D67">
            <w:pPr>
              <w:pStyle w:val="ConsPlusNormal"/>
            </w:pPr>
            <w:r>
              <w:t>Задача 1 "Реализация мер по проведению эффективной налоговой и бюджетной политики"</w:t>
            </w:r>
          </w:p>
        </w:tc>
        <w:tc>
          <w:tcPr>
            <w:tcW w:w="3742" w:type="dxa"/>
          </w:tcPr>
          <w:p w:rsidR="007B4D67" w:rsidRDefault="007B4D67">
            <w:pPr>
              <w:pStyle w:val="ConsPlusNormal"/>
            </w:pPr>
            <w:r>
              <w:t>Обеспечено формирование основных направлений налоговой и бюджетной политики на очередной финансовый год и на плановый период.</w:t>
            </w:r>
          </w:p>
          <w:p w:rsidR="007B4D67" w:rsidRDefault="007B4D67">
            <w:pPr>
              <w:pStyle w:val="ConsPlusNormal"/>
            </w:pPr>
            <w:r>
              <w:t>2024 - 2026 годах прогнозируется прирост налоговых и неналоговых доходов консолидированного бюджета Тверской области от 2% в 2024 году до 3,6% в 2025 году и 4,7% в 2026 году, в 2027 - 2029 годах прирост прогнозируется на уровне 2026 года.</w:t>
            </w:r>
          </w:p>
          <w:p w:rsidR="007B4D67" w:rsidRDefault="007B4D67">
            <w:pPr>
              <w:pStyle w:val="ConsPlusNormal"/>
            </w:pPr>
            <w:r>
              <w:t xml:space="preserve">Объем налоговых доходов консолидированного бюджета Тверской области на </w:t>
            </w:r>
            <w:r>
              <w:lastRenderedPageBreak/>
              <w:t>душу населения увеличивается с 75650 рублей в 2023 году до 79009 рублей в 2024 году (104,4%) и с 2025 года ежегодно растет не менее чем на 5%, что будет обеспечиваться в основном ростом налоговых доходов консолидированного бюджета.</w:t>
            </w:r>
          </w:p>
          <w:p w:rsidR="007B4D67" w:rsidRDefault="007B4D67">
            <w:pPr>
              <w:pStyle w:val="ConsPlusNormal"/>
            </w:pPr>
            <w:r>
              <w:t>Прирост поступления налоговых доходов областного бюджета Тверской области прогнозируется в 2024 году не менее 3,0% и достигает в 2025 году уровня 5,0%, в 2026 году - уровня 4,9%</w:t>
            </w:r>
          </w:p>
        </w:tc>
        <w:tc>
          <w:tcPr>
            <w:tcW w:w="1984" w:type="dxa"/>
          </w:tcPr>
          <w:p w:rsidR="007B4D67" w:rsidRDefault="007B4D67">
            <w:pPr>
              <w:pStyle w:val="ConsPlusNormal"/>
              <w:jc w:val="center"/>
            </w:pPr>
            <w:hyperlink w:anchor="P125">
              <w:r>
                <w:rPr>
                  <w:color w:val="0000FF"/>
                </w:rPr>
                <w:t>Показатель 1.2</w:t>
              </w:r>
            </w:hyperlink>
          </w:p>
        </w:tc>
      </w:tr>
      <w:tr w:rsidR="007B4D67">
        <w:tc>
          <w:tcPr>
            <w:tcW w:w="680" w:type="dxa"/>
          </w:tcPr>
          <w:p w:rsidR="007B4D67" w:rsidRDefault="007B4D67">
            <w:pPr>
              <w:pStyle w:val="ConsPlusNormal"/>
              <w:jc w:val="center"/>
            </w:pPr>
            <w:r>
              <w:t>1.1.2</w:t>
            </w:r>
          </w:p>
        </w:tc>
        <w:tc>
          <w:tcPr>
            <w:tcW w:w="2608" w:type="dxa"/>
          </w:tcPr>
          <w:p w:rsidR="007B4D67" w:rsidRDefault="007B4D67">
            <w:pPr>
              <w:pStyle w:val="ConsPlusNormal"/>
            </w:pPr>
            <w:r>
              <w:t>Задача 2 "Обеспечение эффективности налоговых расходов областного бюджета Тверской области"</w:t>
            </w:r>
          </w:p>
        </w:tc>
        <w:tc>
          <w:tcPr>
            <w:tcW w:w="3742" w:type="dxa"/>
          </w:tcPr>
          <w:p w:rsidR="007B4D67" w:rsidRDefault="007B4D67">
            <w:pPr>
              <w:pStyle w:val="ConsPlusNormal"/>
            </w:pPr>
            <w:r>
              <w:t>Обеспечено проведение оценки эффективности и формирование предложений по повышению эффективности 100% налоговых расходов Тверской области</w:t>
            </w:r>
          </w:p>
        </w:tc>
        <w:tc>
          <w:tcPr>
            <w:tcW w:w="1984" w:type="dxa"/>
          </w:tcPr>
          <w:p w:rsidR="007B4D67" w:rsidRDefault="007B4D67">
            <w:pPr>
              <w:pStyle w:val="ConsPlusNormal"/>
              <w:jc w:val="center"/>
            </w:pPr>
            <w:hyperlink w:anchor="P125">
              <w:r>
                <w:rPr>
                  <w:color w:val="0000FF"/>
                </w:rPr>
                <w:t>Показатель 1.2</w:t>
              </w:r>
            </w:hyperlink>
          </w:p>
        </w:tc>
      </w:tr>
      <w:tr w:rsidR="007B4D67">
        <w:tc>
          <w:tcPr>
            <w:tcW w:w="680" w:type="dxa"/>
          </w:tcPr>
          <w:p w:rsidR="007B4D67" w:rsidRDefault="007B4D67">
            <w:pPr>
              <w:pStyle w:val="ConsPlusNormal"/>
              <w:jc w:val="center"/>
            </w:pPr>
            <w:r>
              <w:t>1.1.3</w:t>
            </w:r>
          </w:p>
        </w:tc>
        <w:tc>
          <w:tcPr>
            <w:tcW w:w="2608" w:type="dxa"/>
          </w:tcPr>
          <w:p w:rsidR="007B4D67" w:rsidRDefault="007B4D67">
            <w:pPr>
              <w:pStyle w:val="ConsPlusNormal"/>
            </w:pPr>
            <w:r>
              <w:t>Задача 3 "Реализация мер по оздоровлению государственных финансов Тверской области"</w:t>
            </w:r>
          </w:p>
        </w:tc>
        <w:tc>
          <w:tcPr>
            <w:tcW w:w="3742" w:type="dxa"/>
          </w:tcPr>
          <w:p w:rsidR="007B4D67" w:rsidRDefault="007B4D67">
            <w:pPr>
              <w:pStyle w:val="ConsPlusNormal"/>
            </w:pPr>
            <w:r>
              <w:t xml:space="preserve">Созданы условия для укрепления устойчивости бюджетной системы Тверской области, определены основные направления деятельности органов государственной власти Тверской области, государственных органов Тверской области и органов местного самоуправления муниципальных образований Тверской области в сфере повышения собираемости налоговых и неналоговых доходов, совершенствования управления долговыми обязательствами и </w:t>
            </w:r>
            <w:r>
              <w:lastRenderedPageBreak/>
              <w:t>оптимизации расходов областного бюджета Тверской области и местных бюджетов муниципальных образований Тверской области в целях перенаправления высвобождающихся средств от реализуемых мероприятий на решение приоритетных задач</w:t>
            </w:r>
          </w:p>
        </w:tc>
        <w:tc>
          <w:tcPr>
            <w:tcW w:w="1984" w:type="dxa"/>
          </w:tcPr>
          <w:p w:rsidR="007B4D67" w:rsidRDefault="007B4D67">
            <w:pPr>
              <w:pStyle w:val="ConsPlusNormal"/>
              <w:jc w:val="center"/>
            </w:pPr>
            <w:hyperlink w:anchor="P125">
              <w:r>
                <w:rPr>
                  <w:color w:val="0000FF"/>
                </w:rPr>
                <w:t>Показатель 1.2</w:t>
              </w:r>
            </w:hyperlink>
          </w:p>
        </w:tc>
      </w:tr>
      <w:tr w:rsidR="007B4D67">
        <w:tc>
          <w:tcPr>
            <w:tcW w:w="680" w:type="dxa"/>
            <w:vMerge w:val="restart"/>
          </w:tcPr>
          <w:p w:rsidR="007B4D67" w:rsidRDefault="007B4D67">
            <w:pPr>
              <w:pStyle w:val="ConsPlusNormal"/>
              <w:jc w:val="center"/>
              <w:outlineLvl w:val="4"/>
            </w:pPr>
            <w:r>
              <w:t>1.2</w:t>
            </w:r>
          </w:p>
        </w:tc>
        <w:tc>
          <w:tcPr>
            <w:tcW w:w="8334" w:type="dxa"/>
            <w:gridSpan w:val="3"/>
            <w:tcBorders>
              <w:bottom w:val="nil"/>
            </w:tcBorders>
          </w:tcPr>
          <w:p w:rsidR="007B4D67" w:rsidRDefault="007B4D67">
            <w:pPr>
              <w:pStyle w:val="ConsPlusNormal"/>
              <w:jc w:val="center"/>
            </w:pPr>
            <w:r>
              <w:t>Комплекс процессных мероприятий "Управление государственным долгом Тверской области"</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Ответственный за реализацию: Министерство финансов Тверской области</w:t>
            </w:r>
          </w:p>
        </w:tc>
        <w:tc>
          <w:tcPr>
            <w:tcW w:w="5726" w:type="dxa"/>
            <w:gridSpan w:val="2"/>
          </w:tcPr>
          <w:p w:rsidR="007B4D67" w:rsidRDefault="007B4D67">
            <w:pPr>
              <w:pStyle w:val="ConsPlusNormal"/>
              <w:jc w:val="center"/>
            </w:pPr>
            <w:r>
              <w:t>Срок реализации: 2024 - 2029 годы</w:t>
            </w:r>
          </w:p>
        </w:tc>
      </w:tr>
      <w:tr w:rsidR="007B4D67">
        <w:tc>
          <w:tcPr>
            <w:tcW w:w="680" w:type="dxa"/>
          </w:tcPr>
          <w:p w:rsidR="007B4D67" w:rsidRDefault="007B4D67">
            <w:pPr>
              <w:pStyle w:val="ConsPlusNormal"/>
              <w:jc w:val="center"/>
            </w:pPr>
            <w:r>
              <w:t>1.2.1</w:t>
            </w:r>
          </w:p>
        </w:tc>
        <w:tc>
          <w:tcPr>
            <w:tcW w:w="2608" w:type="dxa"/>
          </w:tcPr>
          <w:p w:rsidR="007B4D67" w:rsidRDefault="007B4D67">
            <w:pPr>
              <w:pStyle w:val="ConsPlusNormal"/>
            </w:pPr>
            <w:r>
              <w:t>Задача 1 "Реализация государственной долговой политики Тверской области"</w:t>
            </w:r>
          </w:p>
        </w:tc>
        <w:tc>
          <w:tcPr>
            <w:tcW w:w="3742" w:type="dxa"/>
          </w:tcPr>
          <w:p w:rsidR="007B4D67" w:rsidRDefault="007B4D67">
            <w:pPr>
              <w:pStyle w:val="ConsPlusNormal"/>
            </w:pPr>
            <w:r>
              <w:t xml:space="preserve">Обеспечено эффективное управление государственным долгом Тверской области, своевременное погашение и обслуживание долговых обязательств Тверской области, соблюдение ограничений, установленных Бюджетным </w:t>
            </w:r>
            <w:hyperlink r:id="rId20">
              <w:r>
                <w:rPr>
                  <w:color w:val="0000FF"/>
                </w:rPr>
                <w:t>кодексом</w:t>
              </w:r>
            </w:hyperlink>
            <w:r>
              <w:t xml:space="preserve"> Российской Федерации и условиями реструктуризации задолженности по бюджетным кредитам, предоставленным из федерального бюджета</w:t>
            </w:r>
          </w:p>
        </w:tc>
        <w:tc>
          <w:tcPr>
            <w:tcW w:w="1984" w:type="dxa"/>
          </w:tcPr>
          <w:p w:rsidR="007B4D67" w:rsidRDefault="007B4D67">
            <w:pPr>
              <w:pStyle w:val="ConsPlusNormal"/>
              <w:jc w:val="center"/>
            </w:pPr>
            <w:hyperlink w:anchor="P108">
              <w:r>
                <w:rPr>
                  <w:color w:val="0000FF"/>
                </w:rPr>
                <w:t>Показатель 1.1</w:t>
              </w:r>
            </w:hyperlink>
          </w:p>
        </w:tc>
      </w:tr>
      <w:tr w:rsidR="007B4D67">
        <w:tc>
          <w:tcPr>
            <w:tcW w:w="680" w:type="dxa"/>
          </w:tcPr>
          <w:p w:rsidR="007B4D67" w:rsidRDefault="007B4D67">
            <w:pPr>
              <w:pStyle w:val="ConsPlusNormal"/>
              <w:jc w:val="center"/>
              <w:outlineLvl w:val="3"/>
            </w:pPr>
            <w:r>
              <w:t>2</w:t>
            </w:r>
          </w:p>
        </w:tc>
        <w:tc>
          <w:tcPr>
            <w:tcW w:w="8334" w:type="dxa"/>
            <w:gridSpan w:val="3"/>
          </w:tcPr>
          <w:p w:rsidR="007B4D67" w:rsidRDefault="007B4D67">
            <w:pPr>
              <w:pStyle w:val="ConsPlusNormal"/>
              <w:jc w:val="center"/>
            </w:pPr>
            <w:r>
              <w:t>Направление 2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Тверской области"</w:t>
            </w:r>
          </w:p>
        </w:tc>
      </w:tr>
      <w:tr w:rsidR="007B4D67">
        <w:tc>
          <w:tcPr>
            <w:tcW w:w="680" w:type="dxa"/>
            <w:vMerge w:val="restart"/>
          </w:tcPr>
          <w:p w:rsidR="007B4D67" w:rsidRDefault="007B4D67">
            <w:pPr>
              <w:pStyle w:val="ConsPlusNormal"/>
              <w:jc w:val="center"/>
              <w:outlineLvl w:val="4"/>
            </w:pPr>
            <w:r>
              <w:lastRenderedPageBreak/>
              <w:t>2.1</w:t>
            </w:r>
          </w:p>
        </w:tc>
        <w:tc>
          <w:tcPr>
            <w:tcW w:w="8334" w:type="dxa"/>
            <w:gridSpan w:val="3"/>
            <w:tcBorders>
              <w:bottom w:val="nil"/>
            </w:tcBorders>
          </w:tcPr>
          <w:p w:rsidR="007B4D67" w:rsidRDefault="007B4D67">
            <w:pPr>
              <w:pStyle w:val="ConsPlusNormal"/>
              <w:jc w:val="center"/>
            </w:pPr>
            <w:r>
              <w:t>Комплекс процессных мероприятий "Обеспечение сбалансированности и долгосрочной устойчивости местных бюджетов Тверской области, стимулирование муниципальных образований Тверской области"</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Ответственный за реализацию: Министерство финансов Тверской области</w:t>
            </w:r>
          </w:p>
        </w:tc>
        <w:tc>
          <w:tcPr>
            <w:tcW w:w="5726" w:type="dxa"/>
            <w:gridSpan w:val="2"/>
          </w:tcPr>
          <w:p w:rsidR="007B4D67" w:rsidRDefault="007B4D67">
            <w:pPr>
              <w:pStyle w:val="ConsPlusNormal"/>
              <w:jc w:val="center"/>
            </w:pPr>
            <w:r>
              <w:t>Срок реализации: 2024 - 2029 годы</w:t>
            </w:r>
          </w:p>
        </w:tc>
      </w:tr>
      <w:tr w:rsidR="007B4D67">
        <w:tc>
          <w:tcPr>
            <w:tcW w:w="680" w:type="dxa"/>
          </w:tcPr>
          <w:p w:rsidR="007B4D67" w:rsidRDefault="007B4D67">
            <w:pPr>
              <w:pStyle w:val="ConsPlusNormal"/>
              <w:jc w:val="center"/>
            </w:pPr>
            <w:r>
              <w:t>2.1.1</w:t>
            </w:r>
          </w:p>
        </w:tc>
        <w:tc>
          <w:tcPr>
            <w:tcW w:w="2608" w:type="dxa"/>
          </w:tcPr>
          <w:p w:rsidR="007B4D67" w:rsidRDefault="007B4D67">
            <w:pPr>
              <w:pStyle w:val="ConsPlusNormal"/>
            </w:pPr>
            <w:r>
              <w:t>Задача 1 "Совершенствование механизмов предоставления межбюджетных трансфертов бюджетам муниципальных образований Тверской области"</w:t>
            </w:r>
          </w:p>
        </w:tc>
        <w:tc>
          <w:tcPr>
            <w:tcW w:w="3742" w:type="dxa"/>
          </w:tcPr>
          <w:p w:rsidR="007B4D67" w:rsidRDefault="007B4D67">
            <w:pPr>
              <w:pStyle w:val="ConsPlusNormal"/>
            </w:pPr>
            <w:r>
              <w:t>Обеспечено совершенствование нормативно-правовой базы Тверской области, регулирующей предоставление межбюджетных трансфертов из областного бюджета Тверской области бюджетам муниципальных образований Тверской области</w:t>
            </w:r>
          </w:p>
        </w:tc>
        <w:tc>
          <w:tcPr>
            <w:tcW w:w="1984" w:type="dxa"/>
          </w:tcPr>
          <w:p w:rsidR="007B4D67" w:rsidRDefault="007B4D67">
            <w:pPr>
              <w:pStyle w:val="ConsPlusNormal"/>
              <w:jc w:val="center"/>
            </w:pPr>
            <w:hyperlink w:anchor="P125">
              <w:r>
                <w:rPr>
                  <w:color w:val="0000FF"/>
                </w:rPr>
                <w:t>Показатель 1.2</w:t>
              </w:r>
            </w:hyperlink>
            <w:r>
              <w:t>,</w:t>
            </w:r>
          </w:p>
          <w:p w:rsidR="007B4D67" w:rsidRDefault="007B4D67">
            <w:pPr>
              <w:pStyle w:val="ConsPlusNormal"/>
              <w:jc w:val="center"/>
            </w:pPr>
            <w:hyperlink w:anchor="P177">
              <w:r>
                <w:rPr>
                  <w:color w:val="0000FF"/>
                </w:rPr>
                <w:t>Показатель 2.1</w:t>
              </w:r>
            </w:hyperlink>
          </w:p>
        </w:tc>
      </w:tr>
      <w:tr w:rsidR="007B4D67">
        <w:tc>
          <w:tcPr>
            <w:tcW w:w="680" w:type="dxa"/>
          </w:tcPr>
          <w:p w:rsidR="007B4D67" w:rsidRDefault="007B4D67">
            <w:pPr>
              <w:pStyle w:val="ConsPlusNormal"/>
              <w:jc w:val="center"/>
            </w:pPr>
            <w:r>
              <w:t>2.1.2</w:t>
            </w:r>
          </w:p>
        </w:tc>
        <w:tc>
          <w:tcPr>
            <w:tcW w:w="2608" w:type="dxa"/>
          </w:tcPr>
          <w:p w:rsidR="007B4D67" w:rsidRDefault="007B4D67">
            <w:pPr>
              <w:pStyle w:val="ConsPlusNormal"/>
            </w:pPr>
            <w:r>
              <w:t>Задача 2 "Выравнивание финансовых возможностей муниципальных образований Тверской области по осуществлению органами местного самоуправления полномочий по решению вопросов местного значения"</w:t>
            </w:r>
          </w:p>
        </w:tc>
        <w:tc>
          <w:tcPr>
            <w:tcW w:w="3742" w:type="dxa"/>
          </w:tcPr>
          <w:p w:rsidR="007B4D67" w:rsidRDefault="007B4D67">
            <w:pPr>
              <w:pStyle w:val="ConsPlusNormal"/>
            </w:pPr>
            <w:r>
              <w:t>Обеспечено достижение выравнивания финансовых возможностей муниципальных образований Тверской области для исполнения закрепленных за ними федеральным законодательством вопросов местного значения, то есть муниципальным образованиям Тверской области обеспечены равные возможности для оказания муниципальных услуг.</w:t>
            </w:r>
          </w:p>
          <w:p w:rsidR="007B4D67" w:rsidRDefault="007B4D67">
            <w:pPr>
              <w:pStyle w:val="ConsPlusNormal"/>
            </w:pPr>
            <w:r>
              <w:t xml:space="preserve">Реализация мероприятий данной задачи способствует ликвидации в муниципальных </w:t>
            </w:r>
            <w:r>
              <w:lastRenderedPageBreak/>
              <w:t>образованиях Тверской области дифференциации при оказании социальных услуг</w:t>
            </w:r>
          </w:p>
        </w:tc>
        <w:tc>
          <w:tcPr>
            <w:tcW w:w="1984" w:type="dxa"/>
          </w:tcPr>
          <w:p w:rsidR="007B4D67" w:rsidRDefault="007B4D67">
            <w:pPr>
              <w:pStyle w:val="ConsPlusNormal"/>
              <w:jc w:val="center"/>
            </w:pPr>
            <w:hyperlink w:anchor="P125">
              <w:r>
                <w:rPr>
                  <w:color w:val="0000FF"/>
                </w:rPr>
                <w:t>Показатель 1.2</w:t>
              </w:r>
            </w:hyperlink>
            <w:r>
              <w:t>,</w:t>
            </w:r>
          </w:p>
          <w:p w:rsidR="007B4D67" w:rsidRDefault="007B4D67">
            <w:pPr>
              <w:pStyle w:val="ConsPlusNormal"/>
              <w:jc w:val="center"/>
            </w:pPr>
            <w:hyperlink w:anchor="P177">
              <w:r>
                <w:rPr>
                  <w:color w:val="0000FF"/>
                </w:rPr>
                <w:t>Показатель 2.1</w:t>
              </w:r>
            </w:hyperlink>
          </w:p>
        </w:tc>
      </w:tr>
      <w:tr w:rsidR="007B4D67">
        <w:tc>
          <w:tcPr>
            <w:tcW w:w="680" w:type="dxa"/>
          </w:tcPr>
          <w:p w:rsidR="007B4D67" w:rsidRDefault="007B4D67">
            <w:pPr>
              <w:pStyle w:val="ConsPlusNormal"/>
              <w:jc w:val="center"/>
            </w:pPr>
            <w:r>
              <w:t>2.1.3</w:t>
            </w:r>
          </w:p>
        </w:tc>
        <w:tc>
          <w:tcPr>
            <w:tcW w:w="2608" w:type="dxa"/>
          </w:tcPr>
          <w:p w:rsidR="007B4D67" w:rsidRDefault="007B4D67">
            <w:pPr>
              <w:pStyle w:val="ConsPlusNormal"/>
            </w:pPr>
            <w:r>
              <w:t>Задача 3 "Содействие обеспечению устойчивого исполнения бюджетов муниципальных образований Тверской области и стимулирование к развитию налогового потенциала"</w:t>
            </w:r>
          </w:p>
        </w:tc>
        <w:tc>
          <w:tcPr>
            <w:tcW w:w="3742" w:type="dxa"/>
          </w:tcPr>
          <w:p w:rsidR="007B4D67" w:rsidRDefault="007B4D67">
            <w:pPr>
              <w:pStyle w:val="ConsPlusNormal"/>
            </w:pPr>
            <w:r>
              <w:t>Созданы условия для повышения эффективности работы органов местного самоуправления муниципальных образований Тверской области, развития экономики, а также обеспечения сбалансированности местных бюджетов муниципальных образований Тверской области</w:t>
            </w:r>
          </w:p>
        </w:tc>
        <w:tc>
          <w:tcPr>
            <w:tcW w:w="1984" w:type="dxa"/>
          </w:tcPr>
          <w:p w:rsidR="007B4D67" w:rsidRDefault="007B4D67">
            <w:pPr>
              <w:pStyle w:val="ConsPlusNormal"/>
              <w:jc w:val="center"/>
            </w:pPr>
            <w:hyperlink w:anchor="P125">
              <w:r>
                <w:rPr>
                  <w:color w:val="0000FF"/>
                </w:rPr>
                <w:t>Показатель 1.2</w:t>
              </w:r>
            </w:hyperlink>
            <w:r>
              <w:t>,</w:t>
            </w:r>
          </w:p>
          <w:p w:rsidR="007B4D67" w:rsidRDefault="007B4D67">
            <w:pPr>
              <w:pStyle w:val="ConsPlusNormal"/>
              <w:jc w:val="center"/>
            </w:pPr>
            <w:hyperlink w:anchor="P177">
              <w:r>
                <w:rPr>
                  <w:color w:val="0000FF"/>
                </w:rPr>
                <w:t>Показатель 2.1</w:t>
              </w:r>
            </w:hyperlink>
          </w:p>
        </w:tc>
      </w:tr>
      <w:tr w:rsidR="007B4D67">
        <w:tc>
          <w:tcPr>
            <w:tcW w:w="680" w:type="dxa"/>
          </w:tcPr>
          <w:p w:rsidR="007B4D67" w:rsidRDefault="007B4D67">
            <w:pPr>
              <w:pStyle w:val="ConsPlusNormal"/>
              <w:jc w:val="center"/>
            </w:pPr>
            <w:r>
              <w:t>2.1.4</w:t>
            </w:r>
          </w:p>
        </w:tc>
        <w:tc>
          <w:tcPr>
            <w:tcW w:w="2608" w:type="dxa"/>
          </w:tcPr>
          <w:p w:rsidR="007B4D67" w:rsidRDefault="007B4D67">
            <w:pPr>
              <w:pStyle w:val="ConsPlusNormal"/>
            </w:pPr>
            <w:r>
              <w:t>Задача 4 "Содействие повышению эффективности бюджетных расходов муниципальных образований Тверской области"</w:t>
            </w:r>
          </w:p>
        </w:tc>
        <w:tc>
          <w:tcPr>
            <w:tcW w:w="3742" w:type="dxa"/>
          </w:tcPr>
          <w:p w:rsidR="007B4D67" w:rsidRDefault="007B4D67">
            <w:pPr>
              <w:pStyle w:val="ConsPlusNormal"/>
            </w:pPr>
            <w:r>
              <w:t>Достигнуто повышение эффективности бюджетных расходов муниципальных образований Тверской области за счет обеспечения стимулирования муниципальных образований Тверской области, добившихся наилучших результатов по оценке качества финансового менеджмента, а также муниципальных образований Тверской области, прошедших процедуру преобразования</w:t>
            </w:r>
          </w:p>
        </w:tc>
        <w:tc>
          <w:tcPr>
            <w:tcW w:w="1984" w:type="dxa"/>
          </w:tcPr>
          <w:p w:rsidR="007B4D67" w:rsidRDefault="007B4D67">
            <w:pPr>
              <w:pStyle w:val="ConsPlusNormal"/>
              <w:jc w:val="center"/>
            </w:pPr>
            <w:hyperlink w:anchor="P177">
              <w:r>
                <w:rPr>
                  <w:color w:val="0000FF"/>
                </w:rPr>
                <w:t>Показатель 2.1</w:t>
              </w:r>
            </w:hyperlink>
          </w:p>
        </w:tc>
      </w:tr>
      <w:tr w:rsidR="007B4D67">
        <w:tc>
          <w:tcPr>
            <w:tcW w:w="680" w:type="dxa"/>
            <w:vMerge w:val="restart"/>
          </w:tcPr>
          <w:p w:rsidR="007B4D67" w:rsidRDefault="007B4D67">
            <w:pPr>
              <w:pStyle w:val="ConsPlusNormal"/>
              <w:jc w:val="center"/>
              <w:outlineLvl w:val="4"/>
            </w:pPr>
            <w:r>
              <w:t>2.2</w:t>
            </w:r>
          </w:p>
        </w:tc>
        <w:tc>
          <w:tcPr>
            <w:tcW w:w="8334" w:type="dxa"/>
            <w:gridSpan w:val="3"/>
            <w:tcBorders>
              <w:bottom w:val="nil"/>
            </w:tcBorders>
          </w:tcPr>
          <w:p w:rsidR="007B4D67" w:rsidRDefault="007B4D67">
            <w:pPr>
              <w:pStyle w:val="ConsPlusNormal"/>
              <w:jc w:val="center"/>
            </w:pPr>
            <w:r>
              <w:t>Комплекс процессных мероприятий "Реализация мер по повышению долговой устойчивости муниципальных образований Тверской области"</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 xml:space="preserve">Ответственный за реализацию: Министерство </w:t>
            </w:r>
            <w:r>
              <w:lastRenderedPageBreak/>
              <w:t>финансов Тверской области</w:t>
            </w:r>
          </w:p>
        </w:tc>
        <w:tc>
          <w:tcPr>
            <w:tcW w:w="5726" w:type="dxa"/>
            <w:gridSpan w:val="2"/>
          </w:tcPr>
          <w:p w:rsidR="007B4D67" w:rsidRDefault="007B4D67">
            <w:pPr>
              <w:pStyle w:val="ConsPlusNormal"/>
              <w:jc w:val="center"/>
            </w:pPr>
            <w:r>
              <w:lastRenderedPageBreak/>
              <w:t>Срок реализации: 2024 - 2029 годы</w:t>
            </w:r>
          </w:p>
        </w:tc>
      </w:tr>
      <w:tr w:rsidR="007B4D67">
        <w:tc>
          <w:tcPr>
            <w:tcW w:w="680" w:type="dxa"/>
          </w:tcPr>
          <w:p w:rsidR="007B4D67" w:rsidRDefault="007B4D67">
            <w:pPr>
              <w:pStyle w:val="ConsPlusNormal"/>
              <w:jc w:val="center"/>
            </w:pPr>
            <w:r>
              <w:t>2.2.1</w:t>
            </w:r>
          </w:p>
        </w:tc>
        <w:tc>
          <w:tcPr>
            <w:tcW w:w="2608" w:type="dxa"/>
          </w:tcPr>
          <w:p w:rsidR="007B4D67" w:rsidRDefault="007B4D67">
            <w:pPr>
              <w:pStyle w:val="ConsPlusNormal"/>
            </w:pPr>
            <w:r>
              <w:t>Задача 1 "Обеспечение эффективного взаимодействия с муниципальными образованиями Тверской области по вопросам реализации долговой политики"</w:t>
            </w:r>
          </w:p>
        </w:tc>
        <w:tc>
          <w:tcPr>
            <w:tcW w:w="3742" w:type="dxa"/>
          </w:tcPr>
          <w:p w:rsidR="007B4D67" w:rsidRDefault="007B4D67">
            <w:pPr>
              <w:pStyle w:val="ConsPlusNormal"/>
            </w:pPr>
            <w:r>
              <w:t xml:space="preserve">Обеспечено предоставление муниципальным образованиям Тверской области бюджетных кредитов из областного бюджета Тверской области в целях обеспечения исполнения принятых расходных обязательств местных бюджетов Тверской области с соблюдением требований, установленных Бюджетным </w:t>
            </w:r>
            <w:hyperlink r:id="rId21">
              <w:r>
                <w:rPr>
                  <w:color w:val="0000FF"/>
                </w:rPr>
                <w:t>кодексом</w:t>
              </w:r>
            </w:hyperlink>
            <w:r>
              <w:t xml:space="preserve"> Российской Федерации</w:t>
            </w:r>
          </w:p>
        </w:tc>
        <w:tc>
          <w:tcPr>
            <w:tcW w:w="1984" w:type="dxa"/>
          </w:tcPr>
          <w:p w:rsidR="007B4D67" w:rsidRDefault="007B4D67">
            <w:pPr>
              <w:pStyle w:val="ConsPlusNormal"/>
              <w:jc w:val="center"/>
            </w:pPr>
            <w:hyperlink w:anchor="P159">
              <w:r>
                <w:rPr>
                  <w:color w:val="0000FF"/>
                </w:rPr>
                <w:t>Показатель 1.4</w:t>
              </w:r>
            </w:hyperlink>
          </w:p>
        </w:tc>
      </w:tr>
      <w:tr w:rsidR="007B4D67">
        <w:tc>
          <w:tcPr>
            <w:tcW w:w="680" w:type="dxa"/>
          </w:tcPr>
          <w:p w:rsidR="007B4D67" w:rsidRDefault="007B4D67">
            <w:pPr>
              <w:pStyle w:val="ConsPlusNormal"/>
              <w:jc w:val="center"/>
              <w:outlineLvl w:val="3"/>
            </w:pPr>
            <w:r>
              <w:t>3</w:t>
            </w:r>
          </w:p>
        </w:tc>
        <w:tc>
          <w:tcPr>
            <w:tcW w:w="8334" w:type="dxa"/>
            <w:gridSpan w:val="3"/>
          </w:tcPr>
          <w:p w:rsidR="007B4D67" w:rsidRDefault="007B4D67">
            <w:pPr>
              <w:pStyle w:val="ConsPlusNormal"/>
              <w:jc w:val="center"/>
            </w:pPr>
            <w:r>
              <w:t>Направление 3 "Повышение качества организации бюджетного процесса и механизмов эффективного бюджетирования областного бюджета Тверской области"</w:t>
            </w:r>
          </w:p>
        </w:tc>
      </w:tr>
      <w:tr w:rsidR="007B4D67">
        <w:tc>
          <w:tcPr>
            <w:tcW w:w="680" w:type="dxa"/>
            <w:vMerge w:val="restart"/>
          </w:tcPr>
          <w:p w:rsidR="007B4D67" w:rsidRDefault="007B4D67">
            <w:pPr>
              <w:pStyle w:val="ConsPlusNormal"/>
              <w:jc w:val="center"/>
              <w:outlineLvl w:val="4"/>
            </w:pPr>
            <w:r>
              <w:t>3.1</w:t>
            </w:r>
          </w:p>
        </w:tc>
        <w:tc>
          <w:tcPr>
            <w:tcW w:w="8334" w:type="dxa"/>
            <w:gridSpan w:val="3"/>
            <w:tcBorders>
              <w:bottom w:val="nil"/>
            </w:tcBorders>
          </w:tcPr>
          <w:p w:rsidR="007B4D67" w:rsidRDefault="007B4D67">
            <w:pPr>
              <w:pStyle w:val="ConsPlusNormal"/>
              <w:jc w:val="center"/>
            </w:pPr>
            <w:r>
              <w:t>Региональный проект "Цифровое развитие управления общественными финансами Тверской области", реализуемый в рамках собственных мероприятий (результатов) государственной программы Тверской области</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Ответственный за реализацию: Министерство финансов Тверской области</w:t>
            </w:r>
          </w:p>
        </w:tc>
        <w:tc>
          <w:tcPr>
            <w:tcW w:w="5726" w:type="dxa"/>
            <w:gridSpan w:val="2"/>
          </w:tcPr>
          <w:p w:rsidR="007B4D67" w:rsidRDefault="007B4D67">
            <w:pPr>
              <w:pStyle w:val="ConsPlusNormal"/>
              <w:jc w:val="center"/>
            </w:pPr>
            <w:r>
              <w:t>Срок реализации: 2024 - 2029 годы</w:t>
            </w:r>
          </w:p>
        </w:tc>
      </w:tr>
      <w:tr w:rsidR="007B4D67">
        <w:tc>
          <w:tcPr>
            <w:tcW w:w="680" w:type="dxa"/>
          </w:tcPr>
          <w:p w:rsidR="007B4D67" w:rsidRDefault="007B4D67">
            <w:pPr>
              <w:pStyle w:val="ConsPlusNormal"/>
              <w:jc w:val="center"/>
            </w:pPr>
            <w:r>
              <w:t>3.1.1</w:t>
            </w:r>
          </w:p>
        </w:tc>
        <w:tc>
          <w:tcPr>
            <w:tcW w:w="2608" w:type="dxa"/>
          </w:tcPr>
          <w:p w:rsidR="007B4D67" w:rsidRDefault="007B4D67">
            <w:pPr>
              <w:pStyle w:val="ConsPlusNormal"/>
            </w:pPr>
            <w:r>
              <w:t>Задача 1 "Обеспечение цифрового развития управления общественными финансами Тверской области"</w:t>
            </w:r>
          </w:p>
        </w:tc>
        <w:tc>
          <w:tcPr>
            <w:tcW w:w="3742" w:type="dxa"/>
          </w:tcPr>
          <w:p w:rsidR="007B4D67" w:rsidRDefault="007B4D67">
            <w:pPr>
              <w:pStyle w:val="ConsPlusNormal"/>
            </w:pPr>
            <w:r>
              <w:t xml:space="preserve">Созданы необходимые условия для обеспечения бюджетных правоотношений, прозрачности, открытости и подотчетности деятельности органов государственной власти Тверской области, государственных органов Тверской области, органа </w:t>
            </w:r>
            <w:r>
              <w:lastRenderedPageBreak/>
              <w:t>управления Территориальным фондом обязательного медицинского страхования Тверской области, органов местного самоуправления муниципальных образований Тверской области, государственных и муниципальных учреждений Тверской области в сфере управления государственными и муниципальными финансами Тверской области, а также повышения качества их финансового менеджмента; автоматизации и обеспечения ведения кадрового учета в органах государственной власти Тверской области, государственных органах Тверской области и государственных учреждениях Тверской области</w:t>
            </w:r>
          </w:p>
        </w:tc>
        <w:tc>
          <w:tcPr>
            <w:tcW w:w="1984" w:type="dxa"/>
          </w:tcPr>
          <w:p w:rsidR="007B4D67" w:rsidRDefault="007B4D67">
            <w:pPr>
              <w:pStyle w:val="ConsPlusNormal"/>
              <w:jc w:val="center"/>
            </w:pPr>
            <w:hyperlink w:anchor="P177">
              <w:r>
                <w:rPr>
                  <w:color w:val="0000FF"/>
                </w:rPr>
                <w:t>Показатель 2.1</w:t>
              </w:r>
            </w:hyperlink>
          </w:p>
        </w:tc>
      </w:tr>
      <w:tr w:rsidR="007B4D67">
        <w:tc>
          <w:tcPr>
            <w:tcW w:w="680" w:type="dxa"/>
            <w:vMerge w:val="restart"/>
          </w:tcPr>
          <w:p w:rsidR="007B4D67" w:rsidRDefault="007B4D67">
            <w:pPr>
              <w:pStyle w:val="ConsPlusNormal"/>
              <w:jc w:val="center"/>
              <w:outlineLvl w:val="4"/>
            </w:pPr>
            <w:r>
              <w:t>3.2</w:t>
            </w:r>
          </w:p>
        </w:tc>
        <w:tc>
          <w:tcPr>
            <w:tcW w:w="8334" w:type="dxa"/>
            <w:gridSpan w:val="3"/>
            <w:tcBorders>
              <w:bottom w:val="nil"/>
            </w:tcBorders>
          </w:tcPr>
          <w:p w:rsidR="007B4D67" w:rsidRDefault="007B4D67">
            <w:pPr>
              <w:pStyle w:val="ConsPlusNormal"/>
              <w:jc w:val="center"/>
            </w:pPr>
            <w:r>
              <w:t>Комплекс процессных мероприятий "Организация составления и исполнения областного бюджета Тверской области. Организационно-методическое сопровождение бюджетного процесса"</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Ответственный за реализацию: Министерство финансов Тверской области</w:t>
            </w:r>
          </w:p>
        </w:tc>
        <w:tc>
          <w:tcPr>
            <w:tcW w:w="5726" w:type="dxa"/>
            <w:gridSpan w:val="2"/>
          </w:tcPr>
          <w:p w:rsidR="007B4D67" w:rsidRDefault="007B4D67">
            <w:pPr>
              <w:pStyle w:val="ConsPlusNormal"/>
              <w:jc w:val="center"/>
            </w:pPr>
            <w:r>
              <w:t>Срок реализации: 2024 - 2029 годы</w:t>
            </w:r>
          </w:p>
        </w:tc>
      </w:tr>
      <w:tr w:rsidR="007B4D67">
        <w:tc>
          <w:tcPr>
            <w:tcW w:w="680" w:type="dxa"/>
          </w:tcPr>
          <w:p w:rsidR="007B4D67" w:rsidRDefault="007B4D67">
            <w:pPr>
              <w:pStyle w:val="ConsPlusNormal"/>
              <w:jc w:val="center"/>
            </w:pPr>
            <w:r>
              <w:t>3.2.1</w:t>
            </w:r>
          </w:p>
        </w:tc>
        <w:tc>
          <w:tcPr>
            <w:tcW w:w="2608" w:type="dxa"/>
          </w:tcPr>
          <w:p w:rsidR="007B4D67" w:rsidRDefault="007B4D67">
            <w:pPr>
              <w:pStyle w:val="ConsPlusNormal"/>
            </w:pPr>
            <w:r>
              <w:t xml:space="preserve">Задача 1 "Формирование проектов закона </w:t>
            </w:r>
            <w:r>
              <w:lastRenderedPageBreak/>
              <w:t>Тверской области об областном бюджете Тверской области на очередной финансовый год и на плановый период, законов Тверской области о внесении изменений в закон Тверской области об областном бюджете Тверской области на текущий финансовый год и на плановый период, закона Тверской области об исполнении областного бюджета Тверской области"</w:t>
            </w:r>
          </w:p>
        </w:tc>
        <w:tc>
          <w:tcPr>
            <w:tcW w:w="3742" w:type="dxa"/>
          </w:tcPr>
          <w:p w:rsidR="007B4D67" w:rsidRDefault="007B4D67">
            <w:pPr>
              <w:pStyle w:val="ConsPlusNormal"/>
            </w:pPr>
            <w:r>
              <w:lastRenderedPageBreak/>
              <w:t xml:space="preserve">Обеспечено своевременное нормативно-правовое регулирование </w:t>
            </w:r>
            <w:r>
              <w:lastRenderedPageBreak/>
              <w:t>осуществления бюджетного процесса в Тверской области, формирование проектов закона Тверской области об областном бюджете Тверской области на очередной финансовый год и на плановый период, закона Тверской области об исполнении областного бюджета Тверской области</w:t>
            </w:r>
          </w:p>
        </w:tc>
        <w:tc>
          <w:tcPr>
            <w:tcW w:w="1984" w:type="dxa"/>
          </w:tcPr>
          <w:p w:rsidR="007B4D67" w:rsidRDefault="007B4D67">
            <w:pPr>
              <w:pStyle w:val="ConsPlusNormal"/>
              <w:jc w:val="center"/>
            </w:pPr>
            <w:hyperlink w:anchor="P108">
              <w:r>
                <w:rPr>
                  <w:color w:val="0000FF"/>
                </w:rPr>
                <w:t>Показатель 1.1</w:t>
              </w:r>
            </w:hyperlink>
          </w:p>
        </w:tc>
      </w:tr>
      <w:tr w:rsidR="007B4D67">
        <w:tc>
          <w:tcPr>
            <w:tcW w:w="680" w:type="dxa"/>
          </w:tcPr>
          <w:p w:rsidR="007B4D67" w:rsidRDefault="007B4D67">
            <w:pPr>
              <w:pStyle w:val="ConsPlusNormal"/>
              <w:jc w:val="center"/>
            </w:pPr>
            <w:r>
              <w:t>3.2.2</w:t>
            </w:r>
          </w:p>
        </w:tc>
        <w:tc>
          <w:tcPr>
            <w:tcW w:w="2608" w:type="dxa"/>
          </w:tcPr>
          <w:p w:rsidR="007B4D67" w:rsidRDefault="007B4D67">
            <w:pPr>
              <w:pStyle w:val="ConsPlusNormal"/>
            </w:pPr>
            <w:r>
              <w:t>Задача 2 "Организация планирования и исполнения областного бюджета Тверской области, контроль за эффективностью исполнения областного бюджета Тверской области"</w:t>
            </w:r>
          </w:p>
        </w:tc>
        <w:tc>
          <w:tcPr>
            <w:tcW w:w="3742" w:type="dxa"/>
          </w:tcPr>
          <w:p w:rsidR="007B4D67" w:rsidRDefault="007B4D67">
            <w:pPr>
              <w:pStyle w:val="ConsPlusNormal"/>
            </w:pPr>
            <w:r>
              <w:t>Обеспечено нормативно-правовое регулирование, реалистичное планирование, качественное исполнение и необходимый контроль за эффективностью исполнения областного бюджета Тверской области</w:t>
            </w:r>
          </w:p>
        </w:tc>
        <w:tc>
          <w:tcPr>
            <w:tcW w:w="1984" w:type="dxa"/>
          </w:tcPr>
          <w:p w:rsidR="007B4D67" w:rsidRDefault="007B4D67">
            <w:pPr>
              <w:pStyle w:val="ConsPlusNormal"/>
              <w:jc w:val="center"/>
            </w:pPr>
            <w:hyperlink w:anchor="P108">
              <w:r>
                <w:rPr>
                  <w:color w:val="0000FF"/>
                </w:rPr>
                <w:t>Показатель 1.1</w:t>
              </w:r>
            </w:hyperlink>
            <w:r>
              <w:t>,</w:t>
            </w:r>
          </w:p>
          <w:p w:rsidR="007B4D67" w:rsidRDefault="007B4D67">
            <w:pPr>
              <w:pStyle w:val="ConsPlusNormal"/>
              <w:jc w:val="center"/>
            </w:pPr>
            <w:hyperlink w:anchor="P125">
              <w:r>
                <w:rPr>
                  <w:color w:val="0000FF"/>
                </w:rPr>
                <w:t>Показатель 1.2</w:t>
              </w:r>
            </w:hyperlink>
            <w:r>
              <w:t>,</w:t>
            </w:r>
          </w:p>
          <w:p w:rsidR="007B4D67" w:rsidRDefault="007B4D67">
            <w:pPr>
              <w:pStyle w:val="ConsPlusNormal"/>
              <w:jc w:val="center"/>
            </w:pPr>
            <w:hyperlink w:anchor="P142">
              <w:r>
                <w:rPr>
                  <w:color w:val="0000FF"/>
                </w:rPr>
                <w:t>Показатель 1.3</w:t>
              </w:r>
            </w:hyperlink>
          </w:p>
        </w:tc>
      </w:tr>
      <w:tr w:rsidR="007B4D67">
        <w:tc>
          <w:tcPr>
            <w:tcW w:w="680" w:type="dxa"/>
          </w:tcPr>
          <w:p w:rsidR="007B4D67" w:rsidRDefault="007B4D67">
            <w:pPr>
              <w:pStyle w:val="ConsPlusNormal"/>
              <w:jc w:val="center"/>
            </w:pPr>
            <w:r>
              <w:t>3.2.3</w:t>
            </w:r>
          </w:p>
        </w:tc>
        <w:tc>
          <w:tcPr>
            <w:tcW w:w="2608" w:type="dxa"/>
          </w:tcPr>
          <w:p w:rsidR="007B4D67" w:rsidRDefault="007B4D67">
            <w:pPr>
              <w:pStyle w:val="ConsPlusNormal"/>
            </w:pPr>
            <w:r>
              <w:t xml:space="preserve">Задача 3 "Обеспечение централизации бюджетного, бухгалтерского и налогового учета и отчетности исполнительных органов Тверской области и подведомственных </w:t>
            </w:r>
            <w:r>
              <w:lastRenderedPageBreak/>
              <w:t>им государственных учреждений Тверской области"</w:t>
            </w:r>
          </w:p>
        </w:tc>
        <w:tc>
          <w:tcPr>
            <w:tcW w:w="3742" w:type="dxa"/>
          </w:tcPr>
          <w:p w:rsidR="007B4D67" w:rsidRDefault="007B4D67">
            <w:pPr>
              <w:pStyle w:val="ConsPlusNormal"/>
            </w:pPr>
            <w:r>
              <w:lastRenderedPageBreak/>
              <w:t xml:space="preserve">Созданы необходимые условия для повышения эффективности управления региональными финансами, внедрены механизмы, повышающие качество управления. Дальнейшее развитие существующего бюджетного процесса в Тверской области нацелено на обеспечение </w:t>
            </w:r>
            <w:r>
              <w:lastRenderedPageBreak/>
              <w:t>совершенствования бюджетного законодательства и бюджетной системы.</w:t>
            </w:r>
          </w:p>
          <w:p w:rsidR="007B4D67" w:rsidRDefault="007B4D67">
            <w:pPr>
              <w:pStyle w:val="ConsPlusNormal"/>
            </w:pPr>
            <w:r>
              <w:t>Осуществлена передача полномочий по ведению бухгалтерского (бюджетного) учета в государственное казенное учреждение Тверской области "Межведомственный центр учета", перевод государственных бюджетных учреждений на работу в единую информационную систему бухгалтерского (бюджетного) и кадрового учета Тверской области</w:t>
            </w:r>
          </w:p>
        </w:tc>
        <w:tc>
          <w:tcPr>
            <w:tcW w:w="1984" w:type="dxa"/>
          </w:tcPr>
          <w:p w:rsidR="007B4D67" w:rsidRDefault="007B4D67">
            <w:pPr>
              <w:pStyle w:val="ConsPlusNormal"/>
              <w:jc w:val="center"/>
            </w:pPr>
            <w:hyperlink w:anchor="P142">
              <w:r>
                <w:rPr>
                  <w:color w:val="0000FF"/>
                </w:rPr>
                <w:t>Показатель 1.3</w:t>
              </w:r>
            </w:hyperlink>
            <w:r>
              <w:t>,</w:t>
            </w:r>
          </w:p>
          <w:p w:rsidR="007B4D67" w:rsidRDefault="007B4D67">
            <w:pPr>
              <w:pStyle w:val="ConsPlusNormal"/>
              <w:jc w:val="center"/>
            </w:pPr>
            <w:hyperlink w:anchor="P177">
              <w:r>
                <w:rPr>
                  <w:color w:val="0000FF"/>
                </w:rPr>
                <w:t>Показатель 2.1</w:t>
              </w:r>
            </w:hyperlink>
          </w:p>
        </w:tc>
      </w:tr>
      <w:tr w:rsidR="007B4D67">
        <w:tc>
          <w:tcPr>
            <w:tcW w:w="680" w:type="dxa"/>
          </w:tcPr>
          <w:p w:rsidR="007B4D67" w:rsidRDefault="007B4D67">
            <w:pPr>
              <w:pStyle w:val="ConsPlusNormal"/>
              <w:jc w:val="center"/>
            </w:pPr>
            <w:r>
              <w:t>3.2.4</w:t>
            </w:r>
          </w:p>
        </w:tc>
        <w:tc>
          <w:tcPr>
            <w:tcW w:w="2608" w:type="dxa"/>
          </w:tcPr>
          <w:p w:rsidR="007B4D67" w:rsidRDefault="007B4D67">
            <w:pPr>
              <w:pStyle w:val="ConsPlusNormal"/>
            </w:pPr>
            <w:r>
              <w:t>Задача 4 "Организационно-методическое сопровождение бюджетного процесса"</w:t>
            </w:r>
          </w:p>
        </w:tc>
        <w:tc>
          <w:tcPr>
            <w:tcW w:w="3742" w:type="dxa"/>
          </w:tcPr>
          <w:p w:rsidR="007B4D67" w:rsidRDefault="007B4D67">
            <w:pPr>
              <w:pStyle w:val="ConsPlusNormal"/>
            </w:pPr>
            <w:r>
              <w:t>Обеспечена реализация единой финансовой, бюджетной и налоговой политики, совершенствование бюджетного процесса в Тверской области, рассмотрение и выработка решений по отдельным наиболее важным вопросам, связанным с процессом формирования и исполнения областного бюджета, консолидированного бюджета Тверской области и межбюджетных отношений с муниципальными образованиями Тверской области</w:t>
            </w:r>
          </w:p>
        </w:tc>
        <w:tc>
          <w:tcPr>
            <w:tcW w:w="1984" w:type="dxa"/>
          </w:tcPr>
          <w:p w:rsidR="007B4D67" w:rsidRDefault="007B4D67">
            <w:pPr>
              <w:pStyle w:val="ConsPlusNormal"/>
              <w:jc w:val="center"/>
            </w:pPr>
            <w:hyperlink w:anchor="P177">
              <w:r>
                <w:rPr>
                  <w:color w:val="0000FF"/>
                </w:rPr>
                <w:t>Показатель 2.1</w:t>
              </w:r>
            </w:hyperlink>
          </w:p>
        </w:tc>
      </w:tr>
      <w:tr w:rsidR="007B4D67">
        <w:tc>
          <w:tcPr>
            <w:tcW w:w="680" w:type="dxa"/>
          </w:tcPr>
          <w:p w:rsidR="007B4D67" w:rsidRDefault="007B4D67">
            <w:pPr>
              <w:pStyle w:val="ConsPlusNormal"/>
              <w:jc w:val="center"/>
              <w:outlineLvl w:val="3"/>
            </w:pPr>
            <w:r>
              <w:t>4</w:t>
            </w:r>
          </w:p>
        </w:tc>
        <w:tc>
          <w:tcPr>
            <w:tcW w:w="8334" w:type="dxa"/>
            <w:gridSpan w:val="3"/>
          </w:tcPr>
          <w:p w:rsidR="007B4D67" w:rsidRDefault="007B4D67">
            <w:pPr>
              <w:pStyle w:val="ConsPlusNormal"/>
              <w:jc w:val="center"/>
            </w:pPr>
            <w:r>
              <w:t>Направление 4 "Вовлечение граждан в бюджетный процесс, повышение финансовой грамотности и формирование финансовой культуры населения Тверской области"</w:t>
            </w:r>
          </w:p>
        </w:tc>
      </w:tr>
      <w:tr w:rsidR="007B4D67">
        <w:tc>
          <w:tcPr>
            <w:tcW w:w="680" w:type="dxa"/>
            <w:vMerge w:val="restart"/>
          </w:tcPr>
          <w:p w:rsidR="007B4D67" w:rsidRDefault="007B4D67">
            <w:pPr>
              <w:pStyle w:val="ConsPlusNormal"/>
              <w:jc w:val="center"/>
              <w:outlineLvl w:val="4"/>
            </w:pPr>
            <w:r>
              <w:t>4.1</w:t>
            </w:r>
          </w:p>
        </w:tc>
        <w:tc>
          <w:tcPr>
            <w:tcW w:w="8334" w:type="dxa"/>
            <w:gridSpan w:val="3"/>
            <w:tcBorders>
              <w:bottom w:val="nil"/>
            </w:tcBorders>
          </w:tcPr>
          <w:p w:rsidR="007B4D67" w:rsidRDefault="007B4D67">
            <w:pPr>
              <w:pStyle w:val="ConsPlusNormal"/>
              <w:jc w:val="center"/>
            </w:pPr>
            <w:r>
              <w:t xml:space="preserve">Региональный проект "Повышение уровня финансовой грамотности населения и формирование финансовой культуры, развитие </w:t>
            </w:r>
            <w:r>
              <w:lastRenderedPageBreak/>
              <w:t>инициативного бюджетирования на территории Тверской области", реализуемый в рамках собственных мероприятий (результатов) государственной программы Тверской области</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Ответственный за реализацию: Министерство финансов Тверской области</w:t>
            </w:r>
          </w:p>
        </w:tc>
        <w:tc>
          <w:tcPr>
            <w:tcW w:w="5726" w:type="dxa"/>
            <w:gridSpan w:val="2"/>
          </w:tcPr>
          <w:p w:rsidR="007B4D67" w:rsidRDefault="007B4D67">
            <w:pPr>
              <w:pStyle w:val="ConsPlusNormal"/>
              <w:jc w:val="center"/>
            </w:pPr>
            <w:r>
              <w:t>Срок реализации: 2024 - 2029 годы</w:t>
            </w:r>
          </w:p>
        </w:tc>
      </w:tr>
      <w:tr w:rsidR="007B4D67">
        <w:tc>
          <w:tcPr>
            <w:tcW w:w="680" w:type="dxa"/>
          </w:tcPr>
          <w:p w:rsidR="007B4D67" w:rsidRDefault="007B4D67">
            <w:pPr>
              <w:pStyle w:val="ConsPlusNormal"/>
              <w:jc w:val="center"/>
            </w:pPr>
            <w:r>
              <w:t>4.1.1</w:t>
            </w:r>
          </w:p>
        </w:tc>
        <w:tc>
          <w:tcPr>
            <w:tcW w:w="2608" w:type="dxa"/>
          </w:tcPr>
          <w:p w:rsidR="007B4D67" w:rsidRDefault="007B4D67">
            <w:pPr>
              <w:pStyle w:val="ConsPlusNormal"/>
            </w:pPr>
            <w:r>
              <w:t>Задача 1 "Повышение уровня финансовой грамотности и формирование финансовой культуры населения Тверской области"</w:t>
            </w:r>
          </w:p>
        </w:tc>
        <w:tc>
          <w:tcPr>
            <w:tcW w:w="3742" w:type="dxa"/>
          </w:tcPr>
          <w:p w:rsidR="007B4D67" w:rsidRDefault="007B4D67">
            <w:pPr>
              <w:pStyle w:val="ConsPlusNormal"/>
            </w:pPr>
            <w:r>
              <w:t>Обеспечен охват населения Тверской области мероприятиями по повышению финансовой грамотности и формированию финансовой культуры (до 31,0% населения к концу 2029 года)</w:t>
            </w:r>
          </w:p>
        </w:tc>
        <w:tc>
          <w:tcPr>
            <w:tcW w:w="1984" w:type="dxa"/>
          </w:tcPr>
          <w:p w:rsidR="007B4D67" w:rsidRDefault="007B4D67">
            <w:pPr>
              <w:pStyle w:val="ConsPlusNormal"/>
              <w:jc w:val="center"/>
            </w:pPr>
            <w:hyperlink w:anchor="P194">
              <w:r>
                <w:rPr>
                  <w:color w:val="0000FF"/>
                </w:rPr>
                <w:t>Показатель 2.2</w:t>
              </w:r>
            </w:hyperlink>
          </w:p>
        </w:tc>
      </w:tr>
      <w:tr w:rsidR="007B4D67">
        <w:tc>
          <w:tcPr>
            <w:tcW w:w="680" w:type="dxa"/>
          </w:tcPr>
          <w:p w:rsidR="007B4D67" w:rsidRDefault="007B4D67">
            <w:pPr>
              <w:pStyle w:val="ConsPlusNormal"/>
              <w:jc w:val="center"/>
            </w:pPr>
            <w:r>
              <w:t>4.1.2</w:t>
            </w:r>
          </w:p>
        </w:tc>
        <w:tc>
          <w:tcPr>
            <w:tcW w:w="2608" w:type="dxa"/>
          </w:tcPr>
          <w:p w:rsidR="007B4D67" w:rsidRDefault="007B4D67">
            <w:pPr>
              <w:pStyle w:val="ConsPlusNormal"/>
            </w:pPr>
            <w:r>
              <w:t>Задача 2 "Создание условий для развития инициативного бюджетирования в Тверской области"</w:t>
            </w:r>
          </w:p>
        </w:tc>
        <w:tc>
          <w:tcPr>
            <w:tcW w:w="3742" w:type="dxa"/>
          </w:tcPr>
          <w:p w:rsidR="007B4D67" w:rsidRDefault="007B4D67">
            <w:pPr>
              <w:pStyle w:val="ConsPlusNormal"/>
            </w:pPr>
            <w:r>
              <w:t>Доля муниципальных районов, муниципальных и городских округов Тверской области, на территории которых реализуются региональные программы инициативного бюджетирования, от общего их количества - 100%</w:t>
            </w:r>
          </w:p>
        </w:tc>
        <w:tc>
          <w:tcPr>
            <w:tcW w:w="1984" w:type="dxa"/>
          </w:tcPr>
          <w:p w:rsidR="007B4D67" w:rsidRDefault="007B4D67">
            <w:pPr>
              <w:pStyle w:val="ConsPlusNormal"/>
              <w:jc w:val="center"/>
            </w:pPr>
            <w:hyperlink w:anchor="P194">
              <w:r>
                <w:rPr>
                  <w:color w:val="0000FF"/>
                </w:rPr>
                <w:t>Показатель 2.2</w:t>
              </w:r>
            </w:hyperlink>
          </w:p>
        </w:tc>
      </w:tr>
      <w:tr w:rsidR="007B4D67">
        <w:tc>
          <w:tcPr>
            <w:tcW w:w="680" w:type="dxa"/>
          </w:tcPr>
          <w:p w:rsidR="007B4D67" w:rsidRDefault="007B4D67">
            <w:pPr>
              <w:pStyle w:val="ConsPlusNormal"/>
              <w:jc w:val="center"/>
              <w:outlineLvl w:val="3"/>
            </w:pPr>
            <w:r>
              <w:t>5</w:t>
            </w:r>
          </w:p>
        </w:tc>
        <w:tc>
          <w:tcPr>
            <w:tcW w:w="8334" w:type="dxa"/>
            <w:gridSpan w:val="3"/>
          </w:tcPr>
          <w:p w:rsidR="007B4D67" w:rsidRDefault="007B4D67">
            <w:pPr>
              <w:pStyle w:val="ConsPlusNormal"/>
              <w:jc w:val="center"/>
            </w:pPr>
            <w:r>
              <w:t>Направление 5 "Обеспечение деятельности"</w:t>
            </w:r>
          </w:p>
        </w:tc>
      </w:tr>
      <w:tr w:rsidR="007B4D67">
        <w:tc>
          <w:tcPr>
            <w:tcW w:w="680" w:type="dxa"/>
            <w:vMerge w:val="restart"/>
          </w:tcPr>
          <w:p w:rsidR="007B4D67" w:rsidRDefault="007B4D67">
            <w:pPr>
              <w:pStyle w:val="ConsPlusNormal"/>
              <w:jc w:val="center"/>
              <w:outlineLvl w:val="4"/>
            </w:pPr>
            <w:r>
              <w:t>5.1</w:t>
            </w:r>
          </w:p>
        </w:tc>
        <w:tc>
          <w:tcPr>
            <w:tcW w:w="8334" w:type="dxa"/>
            <w:gridSpan w:val="3"/>
            <w:tcBorders>
              <w:bottom w:val="nil"/>
            </w:tcBorders>
          </w:tcPr>
          <w:p w:rsidR="007B4D67" w:rsidRDefault="007B4D67">
            <w:pPr>
              <w:pStyle w:val="ConsPlusNormal"/>
              <w:jc w:val="center"/>
            </w:pPr>
            <w:r>
              <w:t>Комплекс процессных мероприятий "Содержание ответственного исполнителя государственной программы"</w:t>
            </w:r>
          </w:p>
        </w:tc>
      </w:tr>
      <w:tr w:rsidR="007B4D67">
        <w:tc>
          <w:tcPr>
            <w:tcW w:w="680" w:type="dxa"/>
            <w:vMerge/>
          </w:tcPr>
          <w:p w:rsidR="007B4D67" w:rsidRDefault="007B4D67">
            <w:pPr>
              <w:pStyle w:val="ConsPlusNormal"/>
            </w:pPr>
          </w:p>
        </w:tc>
        <w:tc>
          <w:tcPr>
            <w:tcW w:w="8334" w:type="dxa"/>
            <w:gridSpan w:val="3"/>
            <w:tcBorders>
              <w:top w:val="nil"/>
            </w:tcBorders>
          </w:tcPr>
          <w:p w:rsidR="007B4D67" w:rsidRDefault="007B4D67">
            <w:pPr>
              <w:pStyle w:val="ConsPlusNormal"/>
              <w:jc w:val="center"/>
            </w:pPr>
            <w:r>
              <w:t xml:space="preserve">Куратор: </w:t>
            </w:r>
            <w:proofErr w:type="spellStart"/>
            <w:r>
              <w:t>Подтихова</w:t>
            </w:r>
            <w:proofErr w:type="spellEnd"/>
            <w:r>
              <w:t xml:space="preserve"> Марина Ивановна - заместитель Председателя Правительства Тверской области - Министр финансов Тверской области</w:t>
            </w:r>
          </w:p>
        </w:tc>
      </w:tr>
      <w:tr w:rsidR="007B4D67">
        <w:tc>
          <w:tcPr>
            <w:tcW w:w="680" w:type="dxa"/>
          </w:tcPr>
          <w:p w:rsidR="007B4D67" w:rsidRDefault="007B4D67">
            <w:pPr>
              <w:pStyle w:val="ConsPlusNormal"/>
            </w:pPr>
          </w:p>
        </w:tc>
        <w:tc>
          <w:tcPr>
            <w:tcW w:w="2608" w:type="dxa"/>
          </w:tcPr>
          <w:p w:rsidR="007B4D67" w:rsidRDefault="007B4D67">
            <w:pPr>
              <w:pStyle w:val="ConsPlusNormal"/>
              <w:jc w:val="center"/>
            </w:pPr>
            <w:r>
              <w:t>Ответственный за реализацию: Министерство финансов Тверской области</w:t>
            </w:r>
          </w:p>
        </w:tc>
        <w:tc>
          <w:tcPr>
            <w:tcW w:w="5726" w:type="dxa"/>
            <w:gridSpan w:val="2"/>
          </w:tcPr>
          <w:p w:rsidR="007B4D67" w:rsidRDefault="007B4D67">
            <w:pPr>
              <w:pStyle w:val="ConsPlusNormal"/>
              <w:jc w:val="center"/>
            </w:pPr>
            <w:r>
              <w:t>Срок реализации: 2024 - 2029 годы</w:t>
            </w:r>
          </w:p>
        </w:tc>
      </w:tr>
      <w:tr w:rsidR="007B4D67">
        <w:tc>
          <w:tcPr>
            <w:tcW w:w="680" w:type="dxa"/>
          </w:tcPr>
          <w:p w:rsidR="007B4D67" w:rsidRDefault="007B4D67">
            <w:pPr>
              <w:pStyle w:val="ConsPlusNormal"/>
              <w:jc w:val="center"/>
            </w:pPr>
            <w:r>
              <w:lastRenderedPageBreak/>
              <w:t>5.1.1</w:t>
            </w:r>
          </w:p>
        </w:tc>
        <w:tc>
          <w:tcPr>
            <w:tcW w:w="2608" w:type="dxa"/>
          </w:tcPr>
          <w:p w:rsidR="007B4D67" w:rsidRDefault="007B4D67">
            <w:pPr>
              <w:pStyle w:val="ConsPlusNormal"/>
            </w:pPr>
            <w:r>
              <w:t>Задача 1 "Обеспечение деятельности Министерства финансов Тверской области"</w:t>
            </w:r>
          </w:p>
        </w:tc>
        <w:tc>
          <w:tcPr>
            <w:tcW w:w="3742" w:type="dxa"/>
          </w:tcPr>
          <w:p w:rsidR="007B4D67" w:rsidRDefault="007B4D67">
            <w:pPr>
              <w:pStyle w:val="ConsPlusNormal"/>
            </w:pPr>
            <w:r>
              <w:t>Созданы условия для обеспечения выполнения функций и текущих задач Министерства финансов Тверской области</w:t>
            </w:r>
          </w:p>
        </w:tc>
        <w:tc>
          <w:tcPr>
            <w:tcW w:w="1984" w:type="dxa"/>
          </w:tcPr>
          <w:p w:rsidR="007B4D67" w:rsidRDefault="007B4D67">
            <w:pPr>
              <w:pStyle w:val="ConsPlusNormal"/>
              <w:jc w:val="center"/>
            </w:pPr>
            <w:r>
              <w:t>-</w:t>
            </w:r>
          </w:p>
        </w:tc>
      </w:tr>
    </w:tbl>
    <w:p w:rsidR="007B4D67" w:rsidRDefault="007B4D67">
      <w:pPr>
        <w:pStyle w:val="ConsPlusNormal"/>
        <w:jc w:val="both"/>
      </w:pPr>
    </w:p>
    <w:p w:rsidR="007B4D67" w:rsidRDefault="007B4D67">
      <w:pPr>
        <w:pStyle w:val="ConsPlusTitle"/>
        <w:jc w:val="center"/>
        <w:outlineLvl w:val="2"/>
      </w:pPr>
      <w:r>
        <w:t>4. Финансовое обеспечение государственной программы</w:t>
      </w:r>
    </w:p>
    <w:p w:rsidR="007B4D67" w:rsidRDefault="007B4D67">
      <w:pPr>
        <w:pStyle w:val="ConsPlusNormal"/>
        <w:jc w:val="both"/>
      </w:pPr>
    </w:p>
    <w:p w:rsidR="007B4D67" w:rsidRDefault="007B4D67">
      <w:pPr>
        <w:pStyle w:val="ConsPlusNormal"/>
        <w:sectPr w:rsidR="007B4D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1417"/>
        <w:gridCol w:w="1417"/>
        <w:gridCol w:w="1417"/>
        <w:gridCol w:w="1417"/>
        <w:gridCol w:w="1417"/>
        <w:gridCol w:w="1417"/>
        <w:gridCol w:w="1531"/>
      </w:tblGrid>
      <w:tr w:rsidR="007B4D67">
        <w:tc>
          <w:tcPr>
            <w:tcW w:w="680" w:type="dxa"/>
            <w:vMerge w:val="restart"/>
          </w:tcPr>
          <w:p w:rsidR="007B4D67" w:rsidRDefault="007B4D67">
            <w:pPr>
              <w:pStyle w:val="ConsPlusNormal"/>
              <w:jc w:val="center"/>
            </w:pPr>
            <w:r>
              <w:lastRenderedPageBreak/>
              <w:t>N п/п</w:t>
            </w:r>
          </w:p>
        </w:tc>
        <w:tc>
          <w:tcPr>
            <w:tcW w:w="3458" w:type="dxa"/>
            <w:vMerge w:val="restart"/>
          </w:tcPr>
          <w:p w:rsidR="007B4D67" w:rsidRDefault="007B4D67">
            <w:pPr>
              <w:pStyle w:val="ConsPlusNormal"/>
              <w:jc w:val="center"/>
            </w:pPr>
            <w:r>
              <w:t>Наименование государственной программы, структурного элемента/источник финансового обеспечения</w:t>
            </w:r>
          </w:p>
        </w:tc>
        <w:tc>
          <w:tcPr>
            <w:tcW w:w="10033" w:type="dxa"/>
            <w:gridSpan w:val="7"/>
          </w:tcPr>
          <w:p w:rsidR="007B4D67" w:rsidRDefault="007B4D67">
            <w:pPr>
              <w:pStyle w:val="ConsPlusNormal"/>
              <w:jc w:val="center"/>
            </w:pPr>
            <w:r>
              <w:t>Объем финансового обеспечения по годам реализации, тыс. рублей</w:t>
            </w:r>
          </w:p>
        </w:tc>
      </w:tr>
      <w:tr w:rsidR="007B4D67">
        <w:tc>
          <w:tcPr>
            <w:tcW w:w="680" w:type="dxa"/>
            <w:vMerge/>
          </w:tcPr>
          <w:p w:rsidR="007B4D67" w:rsidRDefault="007B4D67">
            <w:pPr>
              <w:pStyle w:val="ConsPlusNormal"/>
            </w:pPr>
          </w:p>
        </w:tc>
        <w:tc>
          <w:tcPr>
            <w:tcW w:w="3458" w:type="dxa"/>
            <w:vMerge/>
          </w:tcPr>
          <w:p w:rsidR="007B4D67" w:rsidRDefault="007B4D67">
            <w:pPr>
              <w:pStyle w:val="ConsPlusNormal"/>
            </w:pPr>
          </w:p>
        </w:tc>
        <w:tc>
          <w:tcPr>
            <w:tcW w:w="1417" w:type="dxa"/>
          </w:tcPr>
          <w:p w:rsidR="007B4D67" w:rsidRDefault="007B4D67">
            <w:pPr>
              <w:pStyle w:val="ConsPlusNormal"/>
              <w:jc w:val="center"/>
            </w:pPr>
            <w:r>
              <w:t>2024 год</w:t>
            </w:r>
          </w:p>
        </w:tc>
        <w:tc>
          <w:tcPr>
            <w:tcW w:w="1417" w:type="dxa"/>
          </w:tcPr>
          <w:p w:rsidR="007B4D67" w:rsidRDefault="007B4D67">
            <w:pPr>
              <w:pStyle w:val="ConsPlusNormal"/>
              <w:jc w:val="center"/>
            </w:pPr>
            <w:r>
              <w:t>2025 год</w:t>
            </w:r>
          </w:p>
        </w:tc>
        <w:tc>
          <w:tcPr>
            <w:tcW w:w="1417" w:type="dxa"/>
          </w:tcPr>
          <w:p w:rsidR="007B4D67" w:rsidRDefault="007B4D67">
            <w:pPr>
              <w:pStyle w:val="ConsPlusNormal"/>
              <w:jc w:val="center"/>
            </w:pPr>
            <w:r>
              <w:t>2026 год</w:t>
            </w:r>
          </w:p>
        </w:tc>
        <w:tc>
          <w:tcPr>
            <w:tcW w:w="1417" w:type="dxa"/>
          </w:tcPr>
          <w:p w:rsidR="007B4D67" w:rsidRDefault="007B4D67">
            <w:pPr>
              <w:pStyle w:val="ConsPlusNormal"/>
              <w:jc w:val="center"/>
            </w:pPr>
            <w:r>
              <w:t>2027 год</w:t>
            </w:r>
          </w:p>
        </w:tc>
        <w:tc>
          <w:tcPr>
            <w:tcW w:w="1417" w:type="dxa"/>
          </w:tcPr>
          <w:p w:rsidR="007B4D67" w:rsidRDefault="007B4D67">
            <w:pPr>
              <w:pStyle w:val="ConsPlusNormal"/>
              <w:jc w:val="center"/>
            </w:pPr>
            <w:r>
              <w:t>2028 год</w:t>
            </w:r>
          </w:p>
        </w:tc>
        <w:tc>
          <w:tcPr>
            <w:tcW w:w="1417" w:type="dxa"/>
          </w:tcPr>
          <w:p w:rsidR="007B4D67" w:rsidRDefault="007B4D67">
            <w:pPr>
              <w:pStyle w:val="ConsPlusNormal"/>
              <w:jc w:val="center"/>
            </w:pPr>
            <w:r>
              <w:t>2029 год</w:t>
            </w:r>
          </w:p>
        </w:tc>
        <w:tc>
          <w:tcPr>
            <w:tcW w:w="1531" w:type="dxa"/>
          </w:tcPr>
          <w:p w:rsidR="007B4D67" w:rsidRDefault="007B4D67">
            <w:pPr>
              <w:pStyle w:val="ConsPlusNormal"/>
              <w:jc w:val="center"/>
            </w:pPr>
            <w:r>
              <w:t>всего</w:t>
            </w:r>
          </w:p>
        </w:tc>
      </w:tr>
      <w:tr w:rsidR="007B4D67">
        <w:tc>
          <w:tcPr>
            <w:tcW w:w="680" w:type="dxa"/>
          </w:tcPr>
          <w:p w:rsidR="007B4D67" w:rsidRDefault="007B4D67">
            <w:pPr>
              <w:pStyle w:val="ConsPlusNormal"/>
              <w:jc w:val="center"/>
            </w:pPr>
            <w:r>
              <w:t>1</w:t>
            </w:r>
          </w:p>
        </w:tc>
        <w:tc>
          <w:tcPr>
            <w:tcW w:w="3458" w:type="dxa"/>
          </w:tcPr>
          <w:p w:rsidR="007B4D67" w:rsidRDefault="007B4D67">
            <w:pPr>
              <w:pStyle w:val="ConsPlusNormal"/>
              <w:jc w:val="center"/>
            </w:pPr>
            <w:r>
              <w:t>2</w:t>
            </w:r>
          </w:p>
        </w:tc>
        <w:tc>
          <w:tcPr>
            <w:tcW w:w="1417" w:type="dxa"/>
          </w:tcPr>
          <w:p w:rsidR="007B4D67" w:rsidRDefault="007B4D67">
            <w:pPr>
              <w:pStyle w:val="ConsPlusNormal"/>
              <w:jc w:val="center"/>
            </w:pPr>
            <w:r>
              <w:t>3</w:t>
            </w:r>
          </w:p>
        </w:tc>
        <w:tc>
          <w:tcPr>
            <w:tcW w:w="1417" w:type="dxa"/>
          </w:tcPr>
          <w:p w:rsidR="007B4D67" w:rsidRDefault="007B4D67">
            <w:pPr>
              <w:pStyle w:val="ConsPlusNormal"/>
              <w:jc w:val="center"/>
            </w:pPr>
            <w:r>
              <w:t>4</w:t>
            </w:r>
          </w:p>
        </w:tc>
        <w:tc>
          <w:tcPr>
            <w:tcW w:w="1417" w:type="dxa"/>
          </w:tcPr>
          <w:p w:rsidR="007B4D67" w:rsidRDefault="007B4D67">
            <w:pPr>
              <w:pStyle w:val="ConsPlusNormal"/>
              <w:jc w:val="center"/>
            </w:pPr>
            <w:r>
              <w:t>5</w:t>
            </w:r>
          </w:p>
        </w:tc>
        <w:tc>
          <w:tcPr>
            <w:tcW w:w="1417" w:type="dxa"/>
          </w:tcPr>
          <w:p w:rsidR="007B4D67" w:rsidRDefault="007B4D67">
            <w:pPr>
              <w:pStyle w:val="ConsPlusNormal"/>
              <w:jc w:val="center"/>
            </w:pPr>
            <w:r>
              <w:t>6</w:t>
            </w:r>
          </w:p>
        </w:tc>
        <w:tc>
          <w:tcPr>
            <w:tcW w:w="1417" w:type="dxa"/>
          </w:tcPr>
          <w:p w:rsidR="007B4D67" w:rsidRDefault="007B4D67">
            <w:pPr>
              <w:pStyle w:val="ConsPlusNormal"/>
              <w:jc w:val="center"/>
            </w:pPr>
            <w:r>
              <w:t>7</w:t>
            </w:r>
          </w:p>
        </w:tc>
        <w:tc>
          <w:tcPr>
            <w:tcW w:w="1417" w:type="dxa"/>
          </w:tcPr>
          <w:p w:rsidR="007B4D67" w:rsidRDefault="007B4D67">
            <w:pPr>
              <w:pStyle w:val="ConsPlusNormal"/>
              <w:jc w:val="center"/>
            </w:pPr>
            <w:r>
              <w:t>8</w:t>
            </w:r>
          </w:p>
        </w:tc>
        <w:tc>
          <w:tcPr>
            <w:tcW w:w="1531" w:type="dxa"/>
          </w:tcPr>
          <w:p w:rsidR="007B4D67" w:rsidRDefault="007B4D67">
            <w:pPr>
              <w:pStyle w:val="ConsPlusNormal"/>
              <w:jc w:val="center"/>
            </w:pPr>
            <w:r>
              <w:t>9</w:t>
            </w:r>
          </w:p>
        </w:tc>
      </w:tr>
      <w:tr w:rsidR="007B4D67">
        <w:tc>
          <w:tcPr>
            <w:tcW w:w="680" w:type="dxa"/>
          </w:tcPr>
          <w:p w:rsidR="007B4D67" w:rsidRDefault="007B4D67">
            <w:pPr>
              <w:pStyle w:val="ConsPlusNormal"/>
              <w:jc w:val="center"/>
            </w:pPr>
            <w:r>
              <w:t>1</w:t>
            </w:r>
          </w:p>
        </w:tc>
        <w:tc>
          <w:tcPr>
            <w:tcW w:w="3458" w:type="dxa"/>
          </w:tcPr>
          <w:p w:rsidR="007B4D67" w:rsidRDefault="007B4D67">
            <w:pPr>
              <w:pStyle w:val="ConsPlusNormal"/>
            </w:pPr>
            <w:r>
              <w:t>Государственная программа (всего), в том числе:</w:t>
            </w:r>
          </w:p>
        </w:tc>
        <w:tc>
          <w:tcPr>
            <w:tcW w:w="1417" w:type="dxa"/>
          </w:tcPr>
          <w:p w:rsidR="007B4D67" w:rsidRDefault="007B4D67">
            <w:pPr>
              <w:pStyle w:val="ConsPlusNormal"/>
              <w:jc w:val="center"/>
            </w:pPr>
            <w:r>
              <w:t>3606814,8</w:t>
            </w:r>
          </w:p>
        </w:tc>
        <w:tc>
          <w:tcPr>
            <w:tcW w:w="1417" w:type="dxa"/>
          </w:tcPr>
          <w:p w:rsidR="007B4D67" w:rsidRDefault="007B4D67">
            <w:pPr>
              <w:pStyle w:val="ConsPlusNormal"/>
              <w:jc w:val="center"/>
            </w:pPr>
            <w:r>
              <w:t>3326655,9</w:t>
            </w:r>
          </w:p>
        </w:tc>
        <w:tc>
          <w:tcPr>
            <w:tcW w:w="1417" w:type="dxa"/>
          </w:tcPr>
          <w:p w:rsidR="007B4D67" w:rsidRDefault="007B4D67">
            <w:pPr>
              <w:pStyle w:val="ConsPlusNormal"/>
              <w:jc w:val="center"/>
            </w:pPr>
            <w:r>
              <w:t>3166492,9</w:t>
            </w:r>
          </w:p>
        </w:tc>
        <w:tc>
          <w:tcPr>
            <w:tcW w:w="1417" w:type="dxa"/>
          </w:tcPr>
          <w:p w:rsidR="007B4D67" w:rsidRDefault="007B4D67">
            <w:pPr>
              <w:pStyle w:val="ConsPlusNormal"/>
              <w:jc w:val="center"/>
            </w:pPr>
            <w:r>
              <w:t>3166492,9</w:t>
            </w:r>
          </w:p>
        </w:tc>
        <w:tc>
          <w:tcPr>
            <w:tcW w:w="1417" w:type="dxa"/>
          </w:tcPr>
          <w:p w:rsidR="007B4D67" w:rsidRDefault="007B4D67">
            <w:pPr>
              <w:pStyle w:val="ConsPlusNormal"/>
              <w:jc w:val="center"/>
            </w:pPr>
            <w:r>
              <w:t>3166492,9</w:t>
            </w:r>
          </w:p>
        </w:tc>
        <w:tc>
          <w:tcPr>
            <w:tcW w:w="1417" w:type="dxa"/>
          </w:tcPr>
          <w:p w:rsidR="007B4D67" w:rsidRDefault="007B4D67">
            <w:pPr>
              <w:pStyle w:val="ConsPlusNormal"/>
              <w:jc w:val="center"/>
            </w:pPr>
            <w:r>
              <w:t>3166492,9</w:t>
            </w:r>
          </w:p>
        </w:tc>
        <w:tc>
          <w:tcPr>
            <w:tcW w:w="1531" w:type="dxa"/>
          </w:tcPr>
          <w:p w:rsidR="007B4D67" w:rsidRDefault="007B4D67">
            <w:pPr>
              <w:pStyle w:val="ConsPlusNormal"/>
              <w:jc w:val="center"/>
            </w:pPr>
            <w:r>
              <w:t>19599442,3</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3477242,2</w:t>
            </w:r>
          </w:p>
        </w:tc>
        <w:tc>
          <w:tcPr>
            <w:tcW w:w="1417" w:type="dxa"/>
          </w:tcPr>
          <w:p w:rsidR="007B4D67" w:rsidRDefault="007B4D67">
            <w:pPr>
              <w:pStyle w:val="ConsPlusNormal"/>
              <w:jc w:val="center"/>
            </w:pPr>
            <w:r>
              <w:t>3278965,1</w:t>
            </w:r>
          </w:p>
        </w:tc>
        <w:tc>
          <w:tcPr>
            <w:tcW w:w="1417" w:type="dxa"/>
          </w:tcPr>
          <w:p w:rsidR="007B4D67" w:rsidRDefault="007B4D67">
            <w:pPr>
              <w:pStyle w:val="ConsPlusNormal"/>
              <w:jc w:val="center"/>
            </w:pPr>
            <w:r>
              <w:t>3118802,1</w:t>
            </w:r>
          </w:p>
        </w:tc>
        <w:tc>
          <w:tcPr>
            <w:tcW w:w="1417" w:type="dxa"/>
          </w:tcPr>
          <w:p w:rsidR="007B4D67" w:rsidRDefault="007B4D67">
            <w:pPr>
              <w:pStyle w:val="ConsPlusNormal"/>
              <w:jc w:val="center"/>
            </w:pPr>
            <w:r>
              <w:t>3118802,1</w:t>
            </w:r>
          </w:p>
        </w:tc>
        <w:tc>
          <w:tcPr>
            <w:tcW w:w="1417" w:type="dxa"/>
          </w:tcPr>
          <w:p w:rsidR="007B4D67" w:rsidRDefault="007B4D67">
            <w:pPr>
              <w:pStyle w:val="ConsPlusNormal"/>
              <w:jc w:val="center"/>
            </w:pPr>
            <w:r>
              <w:t>3118802,1</w:t>
            </w:r>
          </w:p>
        </w:tc>
        <w:tc>
          <w:tcPr>
            <w:tcW w:w="1417" w:type="dxa"/>
          </w:tcPr>
          <w:p w:rsidR="007B4D67" w:rsidRDefault="007B4D67">
            <w:pPr>
              <w:pStyle w:val="ConsPlusNormal"/>
              <w:jc w:val="center"/>
            </w:pPr>
            <w:r>
              <w:t>3118802,1</w:t>
            </w:r>
          </w:p>
        </w:tc>
        <w:tc>
          <w:tcPr>
            <w:tcW w:w="1531" w:type="dxa"/>
          </w:tcPr>
          <w:p w:rsidR="007B4D67" w:rsidRDefault="007B4D67">
            <w:pPr>
              <w:pStyle w:val="ConsPlusNormal"/>
              <w:jc w:val="center"/>
            </w:pPr>
            <w:r>
              <w:t>19231415,7</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федерального бюджета (</w:t>
            </w:r>
            <w:proofErr w:type="spellStart"/>
            <w:r>
              <w:t>справочно</w:t>
            </w:r>
            <w:proofErr w:type="spellEnd"/>
            <w:r>
              <w:t>)</w:t>
            </w:r>
          </w:p>
        </w:tc>
        <w:tc>
          <w:tcPr>
            <w:tcW w:w="1417" w:type="dxa"/>
          </w:tcPr>
          <w:p w:rsidR="007B4D67" w:rsidRDefault="007B4D67">
            <w:pPr>
              <w:pStyle w:val="ConsPlusNormal"/>
              <w:jc w:val="center"/>
            </w:pPr>
            <w:r>
              <w:t>191442,0</w:t>
            </w:r>
          </w:p>
        </w:tc>
        <w:tc>
          <w:tcPr>
            <w:tcW w:w="1417" w:type="dxa"/>
          </w:tcPr>
          <w:p w:rsidR="007B4D67" w:rsidRDefault="007B4D67">
            <w:pPr>
              <w:pStyle w:val="ConsPlusNormal"/>
              <w:jc w:val="center"/>
            </w:pPr>
            <w:r>
              <w:t>146755,0</w:t>
            </w:r>
          </w:p>
        </w:tc>
        <w:tc>
          <w:tcPr>
            <w:tcW w:w="1417" w:type="dxa"/>
          </w:tcPr>
          <w:p w:rsidR="007B4D67" w:rsidRDefault="007B4D67">
            <w:pPr>
              <w:pStyle w:val="ConsPlusNormal"/>
              <w:jc w:val="center"/>
            </w:pPr>
            <w:r>
              <w:t>141179,0</w:t>
            </w:r>
          </w:p>
        </w:tc>
        <w:tc>
          <w:tcPr>
            <w:tcW w:w="1417" w:type="dxa"/>
          </w:tcPr>
          <w:p w:rsidR="007B4D67" w:rsidRDefault="007B4D67">
            <w:pPr>
              <w:pStyle w:val="ConsPlusNormal"/>
              <w:jc w:val="center"/>
            </w:pPr>
            <w:r>
              <w:t>141179,0</w:t>
            </w:r>
          </w:p>
        </w:tc>
        <w:tc>
          <w:tcPr>
            <w:tcW w:w="1417" w:type="dxa"/>
          </w:tcPr>
          <w:p w:rsidR="007B4D67" w:rsidRDefault="007B4D67">
            <w:pPr>
              <w:pStyle w:val="ConsPlusNormal"/>
              <w:jc w:val="center"/>
            </w:pPr>
            <w:r>
              <w:t>141179,0</w:t>
            </w:r>
          </w:p>
        </w:tc>
        <w:tc>
          <w:tcPr>
            <w:tcW w:w="1417" w:type="dxa"/>
          </w:tcPr>
          <w:p w:rsidR="007B4D67" w:rsidRDefault="007B4D67">
            <w:pPr>
              <w:pStyle w:val="ConsPlusNormal"/>
              <w:jc w:val="center"/>
            </w:pPr>
            <w:r>
              <w:t>141179,0</w:t>
            </w:r>
          </w:p>
        </w:tc>
        <w:tc>
          <w:tcPr>
            <w:tcW w:w="1531" w:type="dxa"/>
          </w:tcPr>
          <w:p w:rsidR="007B4D67" w:rsidRDefault="007B4D67">
            <w:pPr>
              <w:pStyle w:val="ConsPlusNormal"/>
              <w:jc w:val="center"/>
            </w:pPr>
            <w:r>
              <w:t>902913,0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иных бюджетов бюджетной 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межбюджетные трансферты местным бюджетам Тверской </w:t>
            </w:r>
            <w:r>
              <w:lastRenderedPageBreak/>
              <w:t>области</w:t>
            </w:r>
          </w:p>
        </w:tc>
        <w:tc>
          <w:tcPr>
            <w:tcW w:w="1417" w:type="dxa"/>
          </w:tcPr>
          <w:p w:rsidR="007B4D67" w:rsidRDefault="007B4D67">
            <w:pPr>
              <w:pStyle w:val="ConsPlusNormal"/>
              <w:jc w:val="center"/>
            </w:pPr>
            <w:r>
              <w:lastRenderedPageBreak/>
              <w:t>2846520,8</w:t>
            </w:r>
          </w:p>
        </w:tc>
        <w:tc>
          <w:tcPr>
            <w:tcW w:w="1417" w:type="dxa"/>
          </w:tcPr>
          <w:p w:rsidR="007B4D67" w:rsidRDefault="007B4D67">
            <w:pPr>
              <w:pStyle w:val="ConsPlusNormal"/>
              <w:jc w:val="center"/>
            </w:pPr>
            <w:r>
              <w:t>2629892,8</w:t>
            </w:r>
          </w:p>
        </w:tc>
        <w:tc>
          <w:tcPr>
            <w:tcW w:w="1417" w:type="dxa"/>
          </w:tcPr>
          <w:p w:rsidR="007B4D67" w:rsidRDefault="007B4D67">
            <w:pPr>
              <w:pStyle w:val="ConsPlusNormal"/>
              <w:jc w:val="center"/>
            </w:pPr>
            <w:r>
              <w:t>2475096,8</w:t>
            </w:r>
          </w:p>
        </w:tc>
        <w:tc>
          <w:tcPr>
            <w:tcW w:w="1417" w:type="dxa"/>
          </w:tcPr>
          <w:p w:rsidR="007B4D67" w:rsidRDefault="007B4D67">
            <w:pPr>
              <w:pStyle w:val="ConsPlusNormal"/>
              <w:jc w:val="center"/>
            </w:pPr>
            <w:r>
              <w:t>2475096,8</w:t>
            </w:r>
          </w:p>
        </w:tc>
        <w:tc>
          <w:tcPr>
            <w:tcW w:w="1417" w:type="dxa"/>
          </w:tcPr>
          <w:p w:rsidR="007B4D67" w:rsidRDefault="007B4D67">
            <w:pPr>
              <w:pStyle w:val="ConsPlusNormal"/>
              <w:jc w:val="center"/>
            </w:pPr>
            <w:r>
              <w:t>2475096,8</w:t>
            </w:r>
          </w:p>
        </w:tc>
        <w:tc>
          <w:tcPr>
            <w:tcW w:w="1417" w:type="dxa"/>
          </w:tcPr>
          <w:p w:rsidR="007B4D67" w:rsidRDefault="007B4D67">
            <w:pPr>
              <w:pStyle w:val="ConsPlusNormal"/>
              <w:jc w:val="center"/>
            </w:pPr>
            <w:r>
              <w:t>2475096,8</w:t>
            </w:r>
          </w:p>
        </w:tc>
        <w:tc>
          <w:tcPr>
            <w:tcW w:w="1531" w:type="dxa"/>
          </w:tcPr>
          <w:p w:rsidR="007B4D67" w:rsidRDefault="007B4D67">
            <w:pPr>
              <w:pStyle w:val="ConsPlusNormal"/>
              <w:jc w:val="center"/>
            </w:pPr>
            <w:r>
              <w:t>15376800,8</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бюджеты муниципальных 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t>2976093,4</w:t>
            </w:r>
          </w:p>
        </w:tc>
        <w:tc>
          <w:tcPr>
            <w:tcW w:w="1417" w:type="dxa"/>
          </w:tcPr>
          <w:p w:rsidR="007B4D67" w:rsidRDefault="007B4D67">
            <w:pPr>
              <w:pStyle w:val="ConsPlusNormal"/>
              <w:jc w:val="center"/>
            </w:pPr>
            <w:r>
              <w:t>2677583,6</w:t>
            </w:r>
          </w:p>
        </w:tc>
        <w:tc>
          <w:tcPr>
            <w:tcW w:w="1417" w:type="dxa"/>
          </w:tcPr>
          <w:p w:rsidR="007B4D67" w:rsidRDefault="007B4D67">
            <w:pPr>
              <w:pStyle w:val="ConsPlusNormal"/>
              <w:jc w:val="center"/>
            </w:pPr>
            <w:r>
              <w:t>2522787,6</w:t>
            </w:r>
          </w:p>
        </w:tc>
        <w:tc>
          <w:tcPr>
            <w:tcW w:w="1417" w:type="dxa"/>
          </w:tcPr>
          <w:p w:rsidR="007B4D67" w:rsidRDefault="007B4D67">
            <w:pPr>
              <w:pStyle w:val="ConsPlusNormal"/>
              <w:jc w:val="center"/>
            </w:pPr>
            <w:r>
              <w:t>2522787,6</w:t>
            </w:r>
          </w:p>
        </w:tc>
        <w:tc>
          <w:tcPr>
            <w:tcW w:w="1417" w:type="dxa"/>
          </w:tcPr>
          <w:p w:rsidR="007B4D67" w:rsidRDefault="007B4D67">
            <w:pPr>
              <w:pStyle w:val="ConsPlusNormal"/>
              <w:jc w:val="center"/>
            </w:pPr>
            <w:r>
              <w:t>2522787,6</w:t>
            </w:r>
          </w:p>
        </w:tc>
        <w:tc>
          <w:tcPr>
            <w:tcW w:w="1417" w:type="dxa"/>
          </w:tcPr>
          <w:p w:rsidR="007B4D67" w:rsidRDefault="007B4D67">
            <w:pPr>
              <w:pStyle w:val="ConsPlusNormal"/>
              <w:jc w:val="center"/>
            </w:pPr>
            <w:r>
              <w:t>2522787,6</w:t>
            </w:r>
          </w:p>
        </w:tc>
        <w:tc>
          <w:tcPr>
            <w:tcW w:w="1531" w:type="dxa"/>
          </w:tcPr>
          <w:p w:rsidR="007B4D67" w:rsidRDefault="007B4D67">
            <w:pPr>
              <w:pStyle w:val="ConsPlusNormal"/>
              <w:jc w:val="center"/>
            </w:pPr>
            <w:r>
              <w:t>15744827,4</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объем налоговых расходов Тверской области (</w:t>
            </w:r>
            <w:proofErr w:type="spellStart"/>
            <w:r>
              <w:t>справочно</w:t>
            </w:r>
            <w:proofErr w:type="spellEnd"/>
            <w:r>
              <w:t>) &lt;27&gt;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1.1</w:t>
            </w:r>
          </w:p>
        </w:tc>
        <w:tc>
          <w:tcPr>
            <w:tcW w:w="3458" w:type="dxa"/>
          </w:tcPr>
          <w:p w:rsidR="007B4D67" w:rsidRDefault="007B4D67">
            <w:pPr>
              <w:pStyle w:val="ConsPlusNormal"/>
            </w:pPr>
            <w:r>
              <w:t>Направление 1 "Обеспечение сбалансированности и долгосрочной устойчивости областного бюджета Тверской области"</w:t>
            </w:r>
          </w:p>
        </w:tc>
        <w:tc>
          <w:tcPr>
            <w:tcW w:w="1417" w:type="dxa"/>
          </w:tcPr>
          <w:p w:rsidR="007B4D67" w:rsidRDefault="007B4D67">
            <w:pPr>
              <w:pStyle w:val="ConsPlusNormal"/>
              <w:jc w:val="center"/>
            </w:pPr>
            <w:r>
              <w:t>171600,0</w:t>
            </w:r>
          </w:p>
        </w:tc>
        <w:tc>
          <w:tcPr>
            <w:tcW w:w="1417" w:type="dxa"/>
          </w:tcPr>
          <w:p w:rsidR="007B4D67" w:rsidRDefault="007B4D67">
            <w:pPr>
              <w:pStyle w:val="ConsPlusNormal"/>
              <w:jc w:val="center"/>
            </w:pPr>
            <w:r>
              <w:t>170400,0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531" w:type="dxa"/>
          </w:tcPr>
          <w:p w:rsidR="007B4D67" w:rsidRDefault="007B4D67">
            <w:pPr>
              <w:pStyle w:val="ConsPlusNormal"/>
              <w:jc w:val="center"/>
            </w:pPr>
            <w:r>
              <w:t>1001200,0</w:t>
            </w:r>
          </w:p>
        </w:tc>
      </w:tr>
      <w:tr w:rsidR="007B4D67">
        <w:tc>
          <w:tcPr>
            <w:tcW w:w="680" w:type="dxa"/>
          </w:tcPr>
          <w:p w:rsidR="007B4D67" w:rsidRDefault="007B4D67">
            <w:pPr>
              <w:pStyle w:val="ConsPlusNormal"/>
              <w:jc w:val="center"/>
            </w:pPr>
            <w:r>
              <w:t>1.1.1</w:t>
            </w:r>
          </w:p>
        </w:tc>
        <w:tc>
          <w:tcPr>
            <w:tcW w:w="3458" w:type="dxa"/>
          </w:tcPr>
          <w:p w:rsidR="007B4D67" w:rsidRDefault="007B4D67">
            <w:pPr>
              <w:pStyle w:val="ConsPlusNormal"/>
            </w:pPr>
            <w:r>
              <w:t>Комплекс процессных мероприятий "Создание условий для развития доходного потенциала Тверской области. Обеспечение полноты оценки налоговых расходов Тверской области" (всего), в том числе:</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межбюджетные трансферты из </w:t>
            </w:r>
            <w:r>
              <w:lastRenderedPageBreak/>
              <w:t>федерального бюджета (</w:t>
            </w:r>
            <w:proofErr w:type="spellStart"/>
            <w:r>
              <w:t>справочно</w:t>
            </w:r>
            <w:proofErr w:type="spellEnd"/>
            <w:r>
              <w:t>)</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иных бюджетов бюджетной 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местным бюджетам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бюджет территориального государственного внебюджетного фонда (бюджет Территориального </w:t>
            </w:r>
            <w:r>
              <w:lastRenderedPageBreak/>
              <w:t>фонда обязательного медицинского страхования Тверской области)</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бюджеты муниципальных 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1.1.2</w:t>
            </w:r>
          </w:p>
        </w:tc>
        <w:tc>
          <w:tcPr>
            <w:tcW w:w="3458" w:type="dxa"/>
          </w:tcPr>
          <w:p w:rsidR="007B4D67" w:rsidRDefault="007B4D67">
            <w:pPr>
              <w:pStyle w:val="ConsPlusNormal"/>
            </w:pPr>
            <w:r>
              <w:t>Комплекс процессных мероприятий "Управление государственным долгом Тверской области" (всего), в том числе:</w:t>
            </w:r>
          </w:p>
        </w:tc>
        <w:tc>
          <w:tcPr>
            <w:tcW w:w="1417" w:type="dxa"/>
          </w:tcPr>
          <w:p w:rsidR="007B4D67" w:rsidRDefault="007B4D67">
            <w:pPr>
              <w:pStyle w:val="ConsPlusNormal"/>
              <w:jc w:val="center"/>
            </w:pPr>
            <w:r>
              <w:t>171600,0</w:t>
            </w:r>
          </w:p>
        </w:tc>
        <w:tc>
          <w:tcPr>
            <w:tcW w:w="1417" w:type="dxa"/>
          </w:tcPr>
          <w:p w:rsidR="007B4D67" w:rsidRDefault="007B4D67">
            <w:pPr>
              <w:pStyle w:val="ConsPlusNormal"/>
              <w:jc w:val="center"/>
            </w:pPr>
            <w:r>
              <w:t>170400,0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531" w:type="dxa"/>
          </w:tcPr>
          <w:p w:rsidR="007B4D67" w:rsidRDefault="007B4D67">
            <w:pPr>
              <w:pStyle w:val="ConsPlusNormal"/>
              <w:jc w:val="center"/>
            </w:pPr>
            <w:r>
              <w:t>1001200,0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171600,0</w:t>
            </w:r>
          </w:p>
        </w:tc>
        <w:tc>
          <w:tcPr>
            <w:tcW w:w="1417" w:type="dxa"/>
          </w:tcPr>
          <w:p w:rsidR="007B4D67" w:rsidRDefault="007B4D67">
            <w:pPr>
              <w:pStyle w:val="ConsPlusNormal"/>
              <w:jc w:val="center"/>
            </w:pPr>
            <w:r>
              <w:t>170400,0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417" w:type="dxa"/>
          </w:tcPr>
          <w:p w:rsidR="007B4D67" w:rsidRDefault="007B4D67">
            <w:pPr>
              <w:pStyle w:val="ConsPlusNormal"/>
              <w:jc w:val="center"/>
            </w:pPr>
            <w:r>
              <w:t>164800,0</w:t>
            </w:r>
          </w:p>
        </w:tc>
        <w:tc>
          <w:tcPr>
            <w:tcW w:w="1531" w:type="dxa"/>
          </w:tcPr>
          <w:p w:rsidR="007B4D67" w:rsidRDefault="007B4D67">
            <w:pPr>
              <w:pStyle w:val="ConsPlusNormal"/>
              <w:jc w:val="center"/>
            </w:pPr>
            <w:r>
              <w:t>1001200,0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федерального бюджета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межбюджетные трансферты из иных </w:t>
            </w:r>
            <w:r>
              <w:lastRenderedPageBreak/>
              <w:t>бюджетов бюджетной 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местным бюджетам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w:t>
            </w:r>
            <w:r>
              <w:lastRenderedPageBreak/>
              <w:t xml:space="preserve">бюджеты муниципальных 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объем налоговых расходов Тверской области (</w:t>
            </w:r>
            <w:proofErr w:type="spellStart"/>
            <w:r>
              <w:t>справочно</w:t>
            </w:r>
            <w:proofErr w:type="spellEnd"/>
            <w:r>
              <w:t>) &lt;27&gt;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1.2</w:t>
            </w:r>
          </w:p>
        </w:tc>
        <w:tc>
          <w:tcPr>
            <w:tcW w:w="3458" w:type="dxa"/>
          </w:tcPr>
          <w:p w:rsidR="007B4D67" w:rsidRDefault="007B4D67">
            <w:pPr>
              <w:pStyle w:val="ConsPlusNormal"/>
            </w:pPr>
            <w:r>
              <w:t>Направление 2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Тверской области"</w:t>
            </w:r>
          </w:p>
        </w:tc>
        <w:tc>
          <w:tcPr>
            <w:tcW w:w="1417" w:type="dxa"/>
          </w:tcPr>
          <w:p w:rsidR="007B4D67" w:rsidRDefault="007B4D67">
            <w:pPr>
              <w:pStyle w:val="ConsPlusNormal"/>
              <w:jc w:val="center"/>
            </w:pPr>
            <w:r>
              <w:t>2391716,2</w:t>
            </w:r>
          </w:p>
        </w:tc>
        <w:tc>
          <w:tcPr>
            <w:tcW w:w="1417" w:type="dxa"/>
          </w:tcPr>
          <w:p w:rsidR="007B4D67" w:rsidRDefault="007B4D67">
            <w:pPr>
              <w:pStyle w:val="ConsPlusNormal"/>
              <w:jc w:val="center"/>
            </w:pPr>
            <w:r>
              <w:t>2175088,2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531" w:type="dxa"/>
          </w:tcPr>
          <w:p w:rsidR="007B4D67" w:rsidRDefault="007B4D67">
            <w:pPr>
              <w:pStyle w:val="ConsPlusNormal"/>
              <w:jc w:val="center"/>
            </w:pPr>
            <w:r>
              <w:t>12647973,2</w:t>
            </w:r>
          </w:p>
        </w:tc>
      </w:tr>
      <w:tr w:rsidR="007B4D67">
        <w:tc>
          <w:tcPr>
            <w:tcW w:w="680" w:type="dxa"/>
          </w:tcPr>
          <w:p w:rsidR="007B4D67" w:rsidRDefault="007B4D67">
            <w:pPr>
              <w:pStyle w:val="ConsPlusNormal"/>
              <w:jc w:val="center"/>
            </w:pPr>
            <w:r>
              <w:t>1.2.1</w:t>
            </w:r>
          </w:p>
        </w:tc>
        <w:tc>
          <w:tcPr>
            <w:tcW w:w="3458" w:type="dxa"/>
          </w:tcPr>
          <w:p w:rsidR="007B4D67" w:rsidRDefault="007B4D67">
            <w:pPr>
              <w:pStyle w:val="ConsPlusNormal"/>
            </w:pPr>
            <w:r>
              <w:t xml:space="preserve">Комплекс процессных мероприятий "Обеспечение сбалансированности и долгосрочной устойчивости местных бюджетов Тверской </w:t>
            </w:r>
            <w:r>
              <w:lastRenderedPageBreak/>
              <w:t>области, стимулирование муниципальных образований Тверской области" (всего), в том числе:</w:t>
            </w:r>
          </w:p>
        </w:tc>
        <w:tc>
          <w:tcPr>
            <w:tcW w:w="1417" w:type="dxa"/>
          </w:tcPr>
          <w:p w:rsidR="007B4D67" w:rsidRDefault="007B4D67">
            <w:pPr>
              <w:pStyle w:val="ConsPlusNormal"/>
              <w:jc w:val="center"/>
            </w:pPr>
            <w:r>
              <w:lastRenderedPageBreak/>
              <w:t>2391716,2</w:t>
            </w:r>
          </w:p>
        </w:tc>
        <w:tc>
          <w:tcPr>
            <w:tcW w:w="1417" w:type="dxa"/>
          </w:tcPr>
          <w:p w:rsidR="007B4D67" w:rsidRDefault="007B4D67">
            <w:pPr>
              <w:pStyle w:val="ConsPlusNormal"/>
              <w:jc w:val="center"/>
            </w:pPr>
            <w:r>
              <w:t>2175088,2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531" w:type="dxa"/>
          </w:tcPr>
          <w:p w:rsidR="007B4D67" w:rsidRDefault="007B4D67">
            <w:pPr>
              <w:pStyle w:val="ConsPlusNormal"/>
              <w:jc w:val="center"/>
            </w:pPr>
            <w:r>
              <w:t>12647973,2</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2391716,2</w:t>
            </w:r>
          </w:p>
        </w:tc>
        <w:tc>
          <w:tcPr>
            <w:tcW w:w="1417" w:type="dxa"/>
          </w:tcPr>
          <w:p w:rsidR="007B4D67" w:rsidRDefault="007B4D67">
            <w:pPr>
              <w:pStyle w:val="ConsPlusNormal"/>
              <w:jc w:val="center"/>
            </w:pPr>
            <w:r>
              <w:t>2175088,2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531" w:type="dxa"/>
          </w:tcPr>
          <w:p w:rsidR="007B4D67" w:rsidRDefault="007B4D67">
            <w:pPr>
              <w:pStyle w:val="ConsPlusNormal"/>
              <w:jc w:val="center"/>
            </w:pPr>
            <w:r>
              <w:t>12647973,2</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федерального бюджета (</w:t>
            </w:r>
            <w:proofErr w:type="spellStart"/>
            <w:r>
              <w:t>справочно</w:t>
            </w:r>
            <w:proofErr w:type="spellEnd"/>
            <w:r>
              <w:t>)</w:t>
            </w:r>
          </w:p>
        </w:tc>
        <w:tc>
          <w:tcPr>
            <w:tcW w:w="1417" w:type="dxa"/>
          </w:tcPr>
          <w:p w:rsidR="007B4D67" w:rsidRDefault="007B4D67">
            <w:pPr>
              <w:pStyle w:val="ConsPlusNormal"/>
              <w:jc w:val="center"/>
            </w:pPr>
            <w:r>
              <w:t>191442,0</w:t>
            </w:r>
          </w:p>
        </w:tc>
        <w:tc>
          <w:tcPr>
            <w:tcW w:w="1417" w:type="dxa"/>
          </w:tcPr>
          <w:p w:rsidR="007B4D67" w:rsidRDefault="007B4D67">
            <w:pPr>
              <w:pStyle w:val="ConsPlusNormal"/>
              <w:jc w:val="center"/>
            </w:pPr>
            <w:r>
              <w:t>146755,0</w:t>
            </w:r>
          </w:p>
        </w:tc>
        <w:tc>
          <w:tcPr>
            <w:tcW w:w="1417" w:type="dxa"/>
          </w:tcPr>
          <w:p w:rsidR="007B4D67" w:rsidRDefault="007B4D67">
            <w:pPr>
              <w:pStyle w:val="ConsPlusNormal"/>
              <w:jc w:val="center"/>
            </w:pPr>
            <w:r>
              <w:t>141179,0</w:t>
            </w:r>
          </w:p>
        </w:tc>
        <w:tc>
          <w:tcPr>
            <w:tcW w:w="1417" w:type="dxa"/>
          </w:tcPr>
          <w:p w:rsidR="007B4D67" w:rsidRDefault="007B4D67">
            <w:pPr>
              <w:pStyle w:val="ConsPlusNormal"/>
              <w:jc w:val="center"/>
            </w:pPr>
            <w:r>
              <w:t>141179,0</w:t>
            </w:r>
          </w:p>
        </w:tc>
        <w:tc>
          <w:tcPr>
            <w:tcW w:w="1417" w:type="dxa"/>
          </w:tcPr>
          <w:p w:rsidR="007B4D67" w:rsidRDefault="007B4D67">
            <w:pPr>
              <w:pStyle w:val="ConsPlusNormal"/>
              <w:jc w:val="center"/>
            </w:pPr>
            <w:r>
              <w:t>141179,0</w:t>
            </w:r>
          </w:p>
        </w:tc>
        <w:tc>
          <w:tcPr>
            <w:tcW w:w="1417" w:type="dxa"/>
          </w:tcPr>
          <w:p w:rsidR="007B4D67" w:rsidRDefault="007B4D67">
            <w:pPr>
              <w:pStyle w:val="ConsPlusNormal"/>
              <w:jc w:val="center"/>
            </w:pPr>
            <w:r>
              <w:t>141179,0</w:t>
            </w:r>
          </w:p>
        </w:tc>
        <w:tc>
          <w:tcPr>
            <w:tcW w:w="1531" w:type="dxa"/>
          </w:tcPr>
          <w:p w:rsidR="007B4D67" w:rsidRDefault="007B4D67">
            <w:pPr>
              <w:pStyle w:val="ConsPlusNormal"/>
              <w:jc w:val="center"/>
            </w:pPr>
            <w:r>
              <w:t>902913,0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иных бюджетов бюджетной 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местным бюджетам Тверской области</w:t>
            </w:r>
          </w:p>
        </w:tc>
        <w:tc>
          <w:tcPr>
            <w:tcW w:w="1417" w:type="dxa"/>
          </w:tcPr>
          <w:p w:rsidR="007B4D67" w:rsidRDefault="007B4D67">
            <w:pPr>
              <w:pStyle w:val="ConsPlusNormal"/>
              <w:jc w:val="center"/>
            </w:pPr>
            <w:r>
              <w:t>2391716,2</w:t>
            </w:r>
          </w:p>
        </w:tc>
        <w:tc>
          <w:tcPr>
            <w:tcW w:w="1417" w:type="dxa"/>
          </w:tcPr>
          <w:p w:rsidR="007B4D67" w:rsidRDefault="007B4D67">
            <w:pPr>
              <w:pStyle w:val="ConsPlusNormal"/>
              <w:jc w:val="center"/>
            </w:pPr>
            <w:r>
              <w:t>2175088,2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531" w:type="dxa"/>
          </w:tcPr>
          <w:p w:rsidR="007B4D67" w:rsidRDefault="007B4D67">
            <w:pPr>
              <w:pStyle w:val="ConsPlusNormal"/>
              <w:jc w:val="center"/>
            </w:pPr>
            <w:r>
              <w:t>12647973,2</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межбюджетные трансферты бюджету территориального государственного </w:t>
            </w:r>
            <w:r>
              <w:lastRenderedPageBreak/>
              <w:t>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бюджеты муниципальных 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t>2391716,2</w:t>
            </w:r>
          </w:p>
        </w:tc>
        <w:tc>
          <w:tcPr>
            <w:tcW w:w="1417" w:type="dxa"/>
          </w:tcPr>
          <w:p w:rsidR="007B4D67" w:rsidRDefault="007B4D67">
            <w:pPr>
              <w:pStyle w:val="ConsPlusNormal"/>
              <w:jc w:val="center"/>
            </w:pPr>
            <w:r>
              <w:t>2175088,2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417" w:type="dxa"/>
          </w:tcPr>
          <w:p w:rsidR="007B4D67" w:rsidRDefault="007B4D67">
            <w:pPr>
              <w:pStyle w:val="ConsPlusNormal"/>
              <w:jc w:val="center"/>
            </w:pPr>
            <w:r>
              <w:t>2020292,2</w:t>
            </w:r>
          </w:p>
        </w:tc>
        <w:tc>
          <w:tcPr>
            <w:tcW w:w="1531" w:type="dxa"/>
          </w:tcPr>
          <w:p w:rsidR="007B4D67" w:rsidRDefault="007B4D67">
            <w:pPr>
              <w:pStyle w:val="ConsPlusNormal"/>
              <w:jc w:val="center"/>
            </w:pPr>
            <w:r>
              <w:t>12647973,2</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объем налоговых расходов Тверской области (</w:t>
            </w:r>
            <w:proofErr w:type="spellStart"/>
            <w:r>
              <w:t>справочно</w:t>
            </w:r>
            <w:proofErr w:type="spellEnd"/>
            <w:r>
              <w:t>) &lt;27&gt;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1.3</w:t>
            </w:r>
          </w:p>
        </w:tc>
        <w:tc>
          <w:tcPr>
            <w:tcW w:w="3458" w:type="dxa"/>
          </w:tcPr>
          <w:p w:rsidR="007B4D67" w:rsidRDefault="007B4D67">
            <w:pPr>
              <w:pStyle w:val="ConsPlusNormal"/>
            </w:pPr>
            <w:r>
              <w:t xml:space="preserve">Направление 3 "Повышение качества </w:t>
            </w:r>
            <w:r>
              <w:lastRenderedPageBreak/>
              <w:t>организации бюджетного процесса и механизмов эффективного бюджетирования областного бюджета Тверской области"</w:t>
            </w:r>
          </w:p>
        </w:tc>
        <w:tc>
          <w:tcPr>
            <w:tcW w:w="1417" w:type="dxa"/>
          </w:tcPr>
          <w:p w:rsidR="007B4D67" w:rsidRDefault="007B4D67">
            <w:pPr>
              <w:pStyle w:val="ConsPlusNormal"/>
              <w:jc w:val="center"/>
            </w:pPr>
            <w:r>
              <w:lastRenderedPageBreak/>
              <w:t>243769,3</w:t>
            </w:r>
          </w:p>
        </w:tc>
        <w:tc>
          <w:tcPr>
            <w:tcW w:w="1417" w:type="dxa"/>
          </w:tcPr>
          <w:p w:rsidR="007B4D67" w:rsidRDefault="007B4D67">
            <w:pPr>
              <w:pStyle w:val="ConsPlusNormal"/>
              <w:jc w:val="center"/>
            </w:pPr>
            <w:r>
              <w:t>254486,1</w:t>
            </w:r>
          </w:p>
        </w:tc>
        <w:tc>
          <w:tcPr>
            <w:tcW w:w="1417" w:type="dxa"/>
          </w:tcPr>
          <w:p w:rsidR="007B4D67" w:rsidRDefault="007B4D67">
            <w:pPr>
              <w:pStyle w:val="ConsPlusNormal"/>
              <w:jc w:val="center"/>
            </w:pPr>
            <w:r>
              <w:t>254719,1</w:t>
            </w:r>
          </w:p>
        </w:tc>
        <w:tc>
          <w:tcPr>
            <w:tcW w:w="1417" w:type="dxa"/>
          </w:tcPr>
          <w:p w:rsidR="007B4D67" w:rsidRDefault="007B4D67">
            <w:pPr>
              <w:pStyle w:val="ConsPlusNormal"/>
              <w:jc w:val="center"/>
            </w:pPr>
            <w:r>
              <w:t>254719,1</w:t>
            </w:r>
          </w:p>
        </w:tc>
        <w:tc>
          <w:tcPr>
            <w:tcW w:w="1417" w:type="dxa"/>
          </w:tcPr>
          <w:p w:rsidR="007B4D67" w:rsidRDefault="007B4D67">
            <w:pPr>
              <w:pStyle w:val="ConsPlusNormal"/>
              <w:jc w:val="center"/>
            </w:pPr>
            <w:r>
              <w:t>254719,1</w:t>
            </w:r>
          </w:p>
        </w:tc>
        <w:tc>
          <w:tcPr>
            <w:tcW w:w="1417" w:type="dxa"/>
          </w:tcPr>
          <w:p w:rsidR="007B4D67" w:rsidRDefault="007B4D67">
            <w:pPr>
              <w:pStyle w:val="ConsPlusNormal"/>
              <w:jc w:val="center"/>
            </w:pPr>
            <w:r>
              <w:t>254719,1</w:t>
            </w:r>
          </w:p>
        </w:tc>
        <w:tc>
          <w:tcPr>
            <w:tcW w:w="1531" w:type="dxa"/>
          </w:tcPr>
          <w:p w:rsidR="007B4D67" w:rsidRDefault="007B4D67">
            <w:pPr>
              <w:pStyle w:val="ConsPlusNormal"/>
              <w:jc w:val="center"/>
            </w:pPr>
            <w:r>
              <w:t>1517131,8</w:t>
            </w:r>
          </w:p>
        </w:tc>
      </w:tr>
      <w:tr w:rsidR="007B4D67">
        <w:tc>
          <w:tcPr>
            <w:tcW w:w="680" w:type="dxa"/>
          </w:tcPr>
          <w:p w:rsidR="007B4D67" w:rsidRDefault="007B4D67">
            <w:pPr>
              <w:pStyle w:val="ConsPlusNormal"/>
              <w:jc w:val="center"/>
            </w:pPr>
            <w:r>
              <w:t>1.3.1</w:t>
            </w:r>
          </w:p>
        </w:tc>
        <w:tc>
          <w:tcPr>
            <w:tcW w:w="3458" w:type="dxa"/>
          </w:tcPr>
          <w:p w:rsidR="007B4D67" w:rsidRDefault="007B4D67">
            <w:pPr>
              <w:pStyle w:val="ConsPlusNormal"/>
            </w:pPr>
            <w:r>
              <w:t>Региональный проект "Цифровое развитие управления общественными финансами Тверской области", реализуемый в рамках собственных мероприятий (результатов) государственной программы Тверской области (всего), в том числе:</w:t>
            </w:r>
          </w:p>
        </w:tc>
        <w:tc>
          <w:tcPr>
            <w:tcW w:w="1417" w:type="dxa"/>
          </w:tcPr>
          <w:p w:rsidR="007B4D67" w:rsidRDefault="007B4D67">
            <w:pPr>
              <w:pStyle w:val="ConsPlusNormal"/>
              <w:jc w:val="center"/>
            </w:pPr>
            <w:r>
              <w:t>51818,2</w:t>
            </w:r>
          </w:p>
        </w:tc>
        <w:tc>
          <w:tcPr>
            <w:tcW w:w="1417" w:type="dxa"/>
          </w:tcPr>
          <w:p w:rsidR="007B4D67" w:rsidRDefault="007B4D67">
            <w:pPr>
              <w:pStyle w:val="ConsPlusNormal"/>
              <w:jc w:val="center"/>
            </w:pPr>
            <w:r>
              <w:t>67164,1</w:t>
            </w:r>
          </w:p>
        </w:tc>
        <w:tc>
          <w:tcPr>
            <w:tcW w:w="1417" w:type="dxa"/>
          </w:tcPr>
          <w:p w:rsidR="007B4D67" w:rsidRDefault="007B4D67">
            <w:pPr>
              <w:pStyle w:val="ConsPlusNormal"/>
              <w:jc w:val="center"/>
            </w:pPr>
            <w:r>
              <w:t>67646,5</w:t>
            </w:r>
          </w:p>
        </w:tc>
        <w:tc>
          <w:tcPr>
            <w:tcW w:w="1417" w:type="dxa"/>
          </w:tcPr>
          <w:p w:rsidR="007B4D67" w:rsidRDefault="007B4D67">
            <w:pPr>
              <w:pStyle w:val="ConsPlusNormal"/>
              <w:jc w:val="center"/>
            </w:pPr>
            <w:r>
              <w:t>67646,5</w:t>
            </w:r>
          </w:p>
        </w:tc>
        <w:tc>
          <w:tcPr>
            <w:tcW w:w="1417" w:type="dxa"/>
          </w:tcPr>
          <w:p w:rsidR="007B4D67" w:rsidRDefault="007B4D67">
            <w:pPr>
              <w:pStyle w:val="ConsPlusNormal"/>
              <w:jc w:val="center"/>
            </w:pPr>
            <w:r>
              <w:t>67646,5</w:t>
            </w:r>
          </w:p>
        </w:tc>
        <w:tc>
          <w:tcPr>
            <w:tcW w:w="1417" w:type="dxa"/>
          </w:tcPr>
          <w:p w:rsidR="007B4D67" w:rsidRDefault="007B4D67">
            <w:pPr>
              <w:pStyle w:val="ConsPlusNormal"/>
              <w:jc w:val="center"/>
            </w:pPr>
            <w:r>
              <w:t>67646,5</w:t>
            </w:r>
          </w:p>
        </w:tc>
        <w:tc>
          <w:tcPr>
            <w:tcW w:w="1531" w:type="dxa"/>
          </w:tcPr>
          <w:p w:rsidR="007B4D67" w:rsidRDefault="007B4D67">
            <w:pPr>
              <w:pStyle w:val="ConsPlusNormal"/>
              <w:jc w:val="center"/>
            </w:pPr>
            <w:r>
              <w:t>389568,3</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51818,2</w:t>
            </w:r>
          </w:p>
        </w:tc>
        <w:tc>
          <w:tcPr>
            <w:tcW w:w="1417" w:type="dxa"/>
          </w:tcPr>
          <w:p w:rsidR="007B4D67" w:rsidRDefault="007B4D67">
            <w:pPr>
              <w:pStyle w:val="ConsPlusNormal"/>
              <w:jc w:val="center"/>
            </w:pPr>
            <w:r>
              <w:t>67164,1</w:t>
            </w:r>
          </w:p>
        </w:tc>
        <w:tc>
          <w:tcPr>
            <w:tcW w:w="1417" w:type="dxa"/>
          </w:tcPr>
          <w:p w:rsidR="007B4D67" w:rsidRDefault="007B4D67">
            <w:pPr>
              <w:pStyle w:val="ConsPlusNormal"/>
              <w:jc w:val="center"/>
            </w:pPr>
            <w:r>
              <w:t>67646,5</w:t>
            </w:r>
          </w:p>
        </w:tc>
        <w:tc>
          <w:tcPr>
            <w:tcW w:w="1417" w:type="dxa"/>
          </w:tcPr>
          <w:p w:rsidR="007B4D67" w:rsidRDefault="007B4D67">
            <w:pPr>
              <w:pStyle w:val="ConsPlusNormal"/>
              <w:jc w:val="center"/>
            </w:pPr>
            <w:r>
              <w:t>67646,5</w:t>
            </w:r>
          </w:p>
        </w:tc>
        <w:tc>
          <w:tcPr>
            <w:tcW w:w="1417" w:type="dxa"/>
          </w:tcPr>
          <w:p w:rsidR="007B4D67" w:rsidRDefault="007B4D67">
            <w:pPr>
              <w:pStyle w:val="ConsPlusNormal"/>
              <w:jc w:val="center"/>
            </w:pPr>
            <w:r>
              <w:t>67646,5</w:t>
            </w:r>
          </w:p>
        </w:tc>
        <w:tc>
          <w:tcPr>
            <w:tcW w:w="1417" w:type="dxa"/>
          </w:tcPr>
          <w:p w:rsidR="007B4D67" w:rsidRDefault="007B4D67">
            <w:pPr>
              <w:pStyle w:val="ConsPlusNormal"/>
              <w:jc w:val="center"/>
            </w:pPr>
            <w:r>
              <w:t>67646,5</w:t>
            </w:r>
          </w:p>
        </w:tc>
        <w:tc>
          <w:tcPr>
            <w:tcW w:w="1531" w:type="dxa"/>
          </w:tcPr>
          <w:p w:rsidR="007B4D67" w:rsidRDefault="007B4D67">
            <w:pPr>
              <w:pStyle w:val="ConsPlusNormal"/>
              <w:jc w:val="center"/>
            </w:pPr>
            <w:r>
              <w:t>389568,3</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федерального бюджета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иных бюджетов бюджетной 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местным бюджетам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бюджеты муниципальных 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объем налоговых расходов Тверской области (</w:t>
            </w:r>
            <w:proofErr w:type="spellStart"/>
            <w:r>
              <w:t>справочно</w:t>
            </w:r>
            <w:proofErr w:type="spellEnd"/>
            <w:r>
              <w:t>) &lt;27&gt;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1.3.2</w:t>
            </w:r>
          </w:p>
        </w:tc>
        <w:tc>
          <w:tcPr>
            <w:tcW w:w="3458" w:type="dxa"/>
          </w:tcPr>
          <w:p w:rsidR="007B4D67" w:rsidRDefault="007B4D67">
            <w:pPr>
              <w:pStyle w:val="ConsPlusNormal"/>
            </w:pPr>
            <w:r>
              <w:t>Комплекс процессных мероприятий "Организация составления и исполнения областного бюджета Тверской области. Организационно-методическое сопровождение бюджетного процесса" (всего), в том числе:</w:t>
            </w:r>
          </w:p>
        </w:tc>
        <w:tc>
          <w:tcPr>
            <w:tcW w:w="1417" w:type="dxa"/>
          </w:tcPr>
          <w:p w:rsidR="007B4D67" w:rsidRDefault="007B4D67">
            <w:pPr>
              <w:pStyle w:val="ConsPlusNormal"/>
              <w:jc w:val="center"/>
            </w:pPr>
            <w:r>
              <w:t>183117,0</w:t>
            </w:r>
          </w:p>
        </w:tc>
        <w:tc>
          <w:tcPr>
            <w:tcW w:w="1417" w:type="dxa"/>
          </w:tcPr>
          <w:p w:rsidR="007B4D67" w:rsidRDefault="007B4D67">
            <w:pPr>
              <w:pStyle w:val="ConsPlusNormal"/>
              <w:jc w:val="center"/>
            </w:pPr>
            <w:r>
              <w:t>187322,0</w:t>
            </w:r>
          </w:p>
        </w:tc>
        <w:tc>
          <w:tcPr>
            <w:tcW w:w="1417" w:type="dxa"/>
          </w:tcPr>
          <w:p w:rsidR="007B4D67" w:rsidRDefault="007B4D67">
            <w:pPr>
              <w:pStyle w:val="ConsPlusNormal"/>
              <w:jc w:val="center"/>
            </w:pPr>
            <w:r>
              <w:t>187072,6</w:t>
            </w:r>
          </w:p>
        </w:tc>
        <w:tc>
          <w:tcPr>
            <w:tcW w:w="1417" w:type="dxa"/>
          </w:tcPr>
          <w:p w:rsidR="007B4D67" w:rsidRDefault="007B4D67">
            <w:pPr>
              <w:pStyle w:val="ConsPlusNormal"/>
              <w:jc w:val="center"/>
            </w:pPr>
            <w:r>
              <w:t>187072,6</w:t>
            </w:r>
          </w:p>
        </w:tc>
        <w:tc>
          <w:tcPr>
            <w:tcW w:w="1417" w:type="dxa"/>
          </w:tcPr>
          <w:p w:rsidR="007B4D67" w:rsidRDefault="007B4D67">
            <w:pPr>
              <w:pStyle w:val="ConsPlusNormal"/>
              <w:jc w:val="center"/>
            </w:pPr>
            <w:r>
              <w:t>187072,6</w:t>
            </w:r>
          </w:p>
        </w:tc>
        <w:tc>
          <w:tcPr>
            <w:tcW w:w="1417" w:type="dxa"/>
          </w:tcPr>
          <w:p w:rsidR="007B4D67" w:rsidRDefault="007B4D67">
            <w:pPr>
              <w:pStyle w:val="ConsPlusNormal"/>
              <w:jc w:val="center"/>
            </w:pPr>
            <w:r>
              <w:t>187072,6</w:t>
            </w:r>
          </w:p>
        </w:tc>
        <w:tc>
          <w:tcPr>
            <w:tcW w:w="1531" w:type="dxa"/>
          </w:tcPr>
          <w:p w:rsidR="007B4D67" w:rsidRDefault="007B4D67">
            <w:pPr>
              <w:pStyle w:val="ConsPlusNormal"/>
              <w:jc w:val="center"/>
            </w:pPr>
            <w:r>
              <w:t>1118729,4</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183117,0</w:t>
            </w:r>
          </w:p>
        </w:tc>
        <w:tc>
          <w:tcPr>
            <w:tcW w:w="1417" w:type="dxa"/>
          </w:tcPr>
          <w:p w:rsidR="007B4D67" w:rsidRDefault="007B4D67">
            <w:pPr>
              <w:pStyle w:val="ConsPlusNormal"/>
              <w:jc w:val="center"/>
            </w:pPr>
            <w:r>
              <w:t>187322,0</w:t>
            </w:r>
          </w:p>
        </w:tc>
        <w:tc>
          <w:tcPr>
            <w:tcW w:w="1417" w:type="dxa"/>
          </w:tcPr>
          <w:p w:rsidR="007B4D67" w:rsidRDefault="007B4D67">
            <w:pPr>
              <w:pStyle w:val="ConsPlusNormal"/>
              <w:jc w:val="center"/>
            </w:pPr>
            <w:r>
              <w:t>187072,6</w:t>
            </w:r>
          </w:p>
        </w:tc>
        <w:tc>
          <w:tcPr>
            <w:tcW w:w="1417" w:type="dxa"/>
          </w:tcPr>
          <w:p w:rsidR="007B4D67" w:rsidRDefault="007B4D67">
            <w:pPr>
              <w:pStyle w:val="ConsPlusNormal"/>
              <w:jc w:val="center"/>
            </w:pPr>
            <w:r>
              <w:t>187072,6</w:t>
            </w:r>
          </w:p>
        </w:tc>
        <w:tc>
          <w:tcPr>
            <w:tcW w:w="1417" w:type="dxa"/>
          </w:tcPr>
          <w:p w:rsidR="007B4D67" w:rsidRDefault="007B4D67">
            <w:pPr>
              <w:pStyle w:val="ConsPlusNormal"/>
              <w:jc w:val="center"/>
            </w:pPr>
            <w:r>
              <w:t>187072,6</w:t>
            </w:r>
          </w:p>
        </w:tc>
        <w:tc>
          <w:tcPr>
            <w:tcW w:w="1417" w:type="dxa"/>
          </w:tcPr>
          <w:p w:rsidR="007B4D67" w:rsidRDefault="007B4D67">
            <w:pPr>
              <w:pStyle w:val="ConsPlusNormal"/>
              <w:jc w:val="center"/>
            </w:pPr>
            <w:r>
              <w:t>187072,6</w:t>
            </w:r>
          </w:p>
        </w:tc>
        <w:tc>
          <w:tcPr>
            <w:tcW w:w="1531" w:type="dxa"/>
          </w:tcPr>
          <w:p w:rsidR="007B4D67" w:rsidRDefault="007B4D67">
            <w:pPr>
              <w:pStyle w:val="ConsPlusNormal"/>
              <w:jc w:val="center"/>
            </w:pPr>
            <w:r>
              <w:t>1118729,4</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межбюджетные трансферты из </w:t>
            </w:r>
            <w:r>
              <w:lastRenderedPageBreak/>
              <w:t>федерального бюджета (</w:t>
            </w:r>
            <w:proofErr w:type="spellStart"/>
            <w:r>
              <w:t>справочно</w:t>
            </w:r>
            <w:proofErr w:type="spellEnd"/>
            <w:r>
              <w:t>)</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иных бюджетов бюджетной 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местным бюджетам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бюджет территориального государственного внебюджетного фонда (бюджет Территориального </w:t>
            </w:r>
            <w:r>
              <w:lastRenderedPageBreak/>
              <w:t>фонда обязательного медицинского страхования Тверской области)</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бюджеты муниципальных 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объем налоговых расходов Тверской области (</w:t>
            </w:r>
            <w:proofErr w:type="spellStart"/>
            <w:r>
              <w:t>справочно</w:t>
            </w:r>
            <w:proofErr w:type="spellEnd"/>
            <w:r>
              <w:t>) &lt;27&gt;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1.4</w:t>
            </w:r>
          </w:p>
        </w:tc>
        <w:tc>
          <w:tcPr>
            <w:tcW w:w="3458" w:type="dxa"/>
          </w:tcPr>
          <w:p w:rsidR="007B4D67" w:rsidRDefault="007B4D67">
            <w:pPr>
              <w:pStyle w:val="ConsPlusNormal"/>
            </w:pPr>
            <w:r>
              <w:t>Направление 4 "Вовлечение граждан в бюджетный процесс, повышение финансовой грамотности и формирование финансовой культуры населения Тверской области"</w:t>
            </w:r>
          </w:p>
        </w:tc>
        <w:tc>
          <w:tcPr>
            <w:tcW w:w="1417" w:type="dxa"/>
          </w:tcPr>
          <w:p w:rsidR="007B4D67" w:rsidRDefault="007B4D67">
            <w:pPr>
              <w:pStyle w:val="ConsPlusNormal"/>
              <w:jc w:val="center"/>
            </w:pPr>
            <w:r>
              <w:t>590525,4</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531" w:type="dxa"/>
          </w:tcPr>
          <w:p w:rsidR="007B4D67" w:rsidRDefault="007B4D67">
            <w:pPr>
              <w:pStyle w:val="ConsPlusNormal"/>
              <w:jc w:val="center"/>
            </w:pPr>
            <w:r>
              <w:t>3133743,4</w:t>
            </w:r>
          </w:p>
        </w:tc>
      </w:tr>
      <w:tr w:rsidR="007B4D67">
        <w:tc>
          <w:tcPr>
            <w:tcW w:w="680" w:type="dxa"/>
          </w:tcPr>
          <w:p w:rsidR="007B4D67" w:rsidRDefault="007B4D67">
            <w:pPr>
              <w:pStyle w:val="ConsPlusNormal"/>
              <w:jc w:val="center"/>
            </w:pPr>
            <w:r>
              <w:t>1.4.1</w:t>
            </w:r>
          </w:p>
        </w:tc>
        <w:tc>
          <w:tcPr>
            <w:tcW w:w="3458" w:type="dxa"/>
          </w:tcPr>
          <w:p w:rsidR="007B4D67" w:rsidRDefault="007B4D67">
            <w:pPr>
              <w:pStyle w:val="ConsPlusNormal"/>
            </w:pPr>
            <w:r>
              <w:t xml:space="preserve">Региональный проект "Повышение уровня финансовой грамотности населения и формирование </w:t>
            </w:r>
            <w:r>
              <w:lastRenderedPageBreak/>
              <w:t>финансовой культуры, развитие инициативного бюджетирования на территории Тверской области", реализуемый в рамках собственных мероприятий (результатов) государственной программы Тверской области (всего), в том числе:</w:t>
            </w:r>
          </w:p>
        </w:tc>
        <w:tc>
          <w:tcPr>
            <w:tcW w:w="1417" w:type="dxa"/>
          </w:tcPr>
          <w:p w:rsidR="007B4D67" w:rsidRDefault="007B4D67">
            <w:pPr>
              <w:pStyle w:val="ConsPlusNormal"/>
              <w:jc w:val="center"/>
            </w:pPr>
            <w:r>
              <w:lastRenderedPageBreak/>
              <w:t>590525,4</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417" w:type="dxa"/>
          </w:tcPr>
          <w:p w:rsidR="007B4D67" w:rsidRDefault="007B4D67">
            <w:pPr>
              <w:pStyle w:val="ConsPlusNormal"/>
              <w:jc w:val="center"/>
            </w:pPr>
            <w:r>
              <w:t>508643,6</w:t>
            </w:r>
          </w:p>
        </w:tc>
        <w:tc>
          <w:tcPr>
            <w:tcW w:w="1531" w:type="dxa"/>
          </w:tcPr>
          <w:p w:rsidR="007B4D67" w:rsidRDefault="007B4D67">
            <w:pPr>
              <w:pStyle w:val="ConsPlusNormal"/>
              <w:jc w:val="center"/>
            </w:pPr>
            <w:r>
              <w:t>3133743,4</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460952,8</w:t>
            </w:r>
          </w:p>
        </w:tc>
        <w:tc>
          <w:tcPr>
            <w:tcW w:w="1417" w:type="dxa"/>
          </w:tcPr>
          <w:p w:rsidR="007B4D67" w:rsidRDefault="007B4D67">
            <w:pPr>
              <w:pStyle w:val="ConsPlusNormal"/>
              <w:jc w:val="center"/>
            </w:pPr>
            <w:r>
              <w:t>460952,8</w:t>
            </w:r>
          </w:p>
        </w:tc>
        <w:tc>
          <w:tcPr>
            <w:tcW w:w="1417" w:type="dxa"/>
          </w:tcPr>
          <w:p w:rsidR="007B4D67" w:rsidRDefault="007B4D67">
            <w:pPr>
              <w:pStyle w:val="ConsPlusNormal"/>
              <w:jc w:val="center"/>
            </w:pPr>
            <w:r>
              <w:t>460952,8</w:t>
            </w:r>
          </w:p>
        </w:tc>
        <w:tc>
          <w:tcPr>
            <w:tcW w:w="1417" w:type="dxa"/>
          </w:tcPr>
          <w:p w:rsidR="007B4D67" w:rsidRDefault="007B4D67">
            <w:pPr>
              <w:pStyle w:val="ConsPlusNormal"/>
              <w:jc w:val="center"/>
            </w:pPr>
            <w:r>
              <w:t>460952,8</w:t>
            </w:r>
          </w:p>
        </w:tc>
        <w:tc>
          <w:tcPr>
            <w:tcW w:w="1417" w:type="dxa"/>
          </w:tcPr>
          <w:p w:rsidR="007B4D67" w:rsidRDefault="007B4D67">
            <w:pPr>
              <w:pStyle w:val="ConsPlusNormal"/>
              <w:jc w:val="center"/>
            </w:pPr>
            <w:r>
              <w:t>460952,8</w:t>
            </w:r>
          </w:p>
        </w:tc>
        <w:tc>
          <w:tcPr>
            <w:tcW w:w="1417" w:type="dxa"/>
          </w:tcPr>
          <w:p w:rsidR="007B4D67" w:rsidRDefault="007B4D67">
            <w:pPr>
              <w:pStyle w:val="ConsPlusNormal"/>
              <w:jc w:val="center"/>
            </w:pPr>
            <w:r>
              <w:t>460952,8</w:t>
            </w:r>
          </w:p>
        </w:tc>
        <w:tc>
          <w:tcPr>
            <w:tcW w:w="1531" w:type="dxa"/>
          </w:tcPr>
          <w:p w:rsidR="007B4D67" w:rsidRDefault="007B4D67">
            <w:pPr>
              <w:pStyle w:val="ConsPlusNormal"/>
              <w:jc w:val="center"/>
            </w:pPr>
            <w:r>
              <w:t>2765716,8</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федерального бюджета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иных бюджетов бюджетной 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межбюджетные трансферты местным </w:t>
            </w:r>
            <w:r>
              <w:lastRenderedPageBreak/>
              <w:t>бюджетам Тверской области</w:t>
            </w:r>
          </w:p>
        </w:tc>
        <w:tc>
          <w:tcPr>
            <w:tcW w:w="1417" w:type="dxa"/>
          </w:tcPr>
          <w:p w:rsidR="007B4D67" w:rsidRDefault="007B4D67">
            <w:pPr>
              <w:pStyle w:val="ConsPlusNormal"/>
              <w:jc w:val="center"/>
            </w:pPr>
            <w:r>
              <w:lastRenderedPageBreak/>
              <w:t>454804,6</w:t>
            </w:r>
          </w:p>
        </w:tc>
        <w:tc>
          <w:tcPr>
            <w:tcW w:w="1417" w:type="dxa"/>
          </w:tcPr>
          <w:p w:rsidR="007B4D67" w:rsidRDefault="007B4D67">
            <w:pPr>
              <w:pStyle w:val="ConsPlusNormal"/>
              <w:jc w:val="center"/>
            </w:pPr>
            <w:r>
              <w:t>454804,6</w:t>
            </w:r>
          </w:p>
        </w:tc>
        <w:tc>
          <w:tcPr>
            <w:tcW w:w="1417" w:type="dxa"/>
          </w:tcPr>
          <w:p w:rsidR="007B4D67" w:rsidRDefault="007B4D67">
            <w:pPr>
              <w:pStyle w:val="ConsPlusNormal"/>
              <w:jc w:val="center"/>
            </w:pPr>
            <w:r>
              <w:t>454804,6</w:t>
            </w:r>
          </w:p>
        </w:tc>
        <w:tc>
          <w:tcPr>
            <w:tcW w:w="1417" w:type="dxa"/>
          </w:tcPr>
          <w:p w:rsidR="007B4D67" w:rsidRDefault="007B4D67">
            <w:pPr>
              <w:pStyle w:val="ConsPlusNormal"/>
              <w:jc w:val="center"/>
            </w:pPr>
            <w:r>
              <w:t>454804,6</w:t>
            </w:r>
          </w:p>
        </w:tc>
        <w:tc>
          <w:tcPr>
            <w:tcW w:w="1417" w:type="dxa"/>
          </w:tcPr>
          <w:p w:rsidR="007B4D67" w:rsidRDefault="007B4D67">
            <w:pPr>
              <w:pStyle w:val="ConsPlusNormal"/>
              <w:jc w:val="center"/>
            </w:pPr>
            <w:r>
              <w:t>454804,6</w:t>
            </w:r>
          </w:p>
        </w:tc>
        <w:tc>
          <w:tcPr>
            <w:tcW w:w="1417" w:type="dxa"/>
          </w:tcPr>
          <w:p w:rsidR="007B4D67" w:rsidRDefault="007B4D67">
            <w:pPr>
              <w:pStyle w:val="ConsPlusNormal"/>
              <w:jc w:val="center"/>
            </w:pPr>
            <w:r>
              <w:t>454804,6</w:t>
            </w:r>
          </w:p>
        </w:tc>
        <w:tc>
          <w:tcPr>
            <w:tcW w:w="1531" w:type="dxa"/>
          </w:tcPr>
          <w:p w:rsidR="007B4D67" w:rsidRDefault="007B4D67">
            <w:pPr>
              <w:pStyle w:val="ConsPlusNormal"/>
              <w:jc w:val="center"/>
            </w:pPr>
            <w:r>
              <w:t>2728827,6</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бюджеты муниципальных 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t>584377,2</w:t>
            </w:r>
          </w:p>
        </w:tc>
        <w:tc>
          <w:tcPr>
            <w:tcW w:w="1417" w:type="dxa"/>
          </w:tcPr>
          <w:p w:rsidR="007B4D67" w:rsidRDefault="007B4D67">
            <w:pPr>
              <w:pStyle w:val="ConsPlusNormal"/>
              <w:jc w:val="center"/>
            </w:pPr>
            <w:r>
              <w:t>502495,4</w:t>
            </w:r>
          </w:p>
        </w:tc>
        <w:tc>
          <w:tcPr>
            <w:tcW w:w="1417" w:type="dxa"/>
          </w:tcPr>
          <w:p w:rsidR="007B4D67" w:rsidRDefault="007B4D67">
            <w:pPr>
              <w:pStyle w:val="ConsPlusNormal"/>
              <w:jc w:val="center"/>
            </w:pPr>
            <w:r>
              <w:t>502495,4</w:t>
            </w:r>
          </w:p>
        </w:tc>
        <w:tc>
          <w:tcPr>
            <w:tcW w:w="1417" w:type="dxa"/>
          </w:tcPr>
          <w:p w:rsidR="007B4D67" w:rsidRDefault="007B4D67">
            <w:pPr>
              <w:pStyle w:val="ConsPlusNormal"/>
              <w:jc w:val="center"/>
            </w:pPr>
            <w:r>
              <w:t>502495,4</w:t>
            </w:r>
          </w:p>
        </w:tc>
        <w:tc>
          <w:tcPr>
            <w:tcW w:w="1417" w:type="dxa"/>
          </w:tcPr>
          <w:p w:rsidR="007B4D67" w:rsidRDefault="007B4D67">
            <w:pPr>
              <w:pStyle w:val="ConsPlusNormal"/>
              <w:jc w:val="center"/>
            </w:pPr>
            <w:r>
              <w:t>502495,4</w:t>
            </w:r>
          </w:p>
        </w:tc>
        <w:tc>
          <w:tcPr>
            <w:tcW w:w="1417" w:type="dxa"/>
          </w:tcPr>
          <w:p w:rsidR="007B4D67" w:rsidRDefault="007B4D67">
            <w:pPr>
              <w:pStyle w:val="ConsPlusNormal"/>
              <w:jc w:val="center"/>
            </w:pPr>
            <w:r>
              <w:t>502495,4</w:t>
            </w:r>
          </w:p>
        </w:tc>
        <w:tc>
          <w:tcPr>
            <w:tcW w:w="1531" w:type="dxa"/>
          </w:tcPr>
          <w:p w:rsidR="007B4D67" w:rsidRDefault="007B4D67">
            <w:pPr>
              <w:pStyle w:val="ConsPlusNormal"/>
              <w:jc w:val="center"/>
            </w:pPr>
            <w:r>
              <w:t>3096854,2</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объем налоговых расходов Тверской области (</w:t>
            </w:r>
            <w:proofErr w:type="spellStart"/>
            <w:r>
              <w:t>справочно</w:t>
            </w:r>
            <w:proofErr w:type="spellEnd"/>
            <w:r>
              <w:t>) &lt;27&gt;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1.5</w:t>
            </w:r>
          </w:p>
        </w:tc>
        <w:tc>
          <w:tcPr>
            <w:tcW w:w="3458" w:type="dxa"/>
          </w:tcPr>
          <w:p w:rsidR="007B4D67" w:rsidRDefault="007B4D67">
            <w:pPr>
              <w:pStyle w:val="ConsPlusNormal"/>
            </w:pPr>
            <w:r>
              <w:t>Направление 5 "Обеспечение деятельности"</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531" w:type="dxa"/>
          </w:tcPr>
          <w:p w:rsidR="007B4D67" w:rsidRDefault="007B4D67">
            <w:pPr>
              <w:pStyle w:val="ConsPlusNormal"/>
              <w:jc w:val="center"/>
            </w:pPr>
            <w:r>
              <w:t>1308228,0</w:t>
            </w:r>
          </w:p>
        </w:tc>
      </w:tr>
      <w:tr w:rsidR="007B4D67">
        <w:tc>
          <w:tcPr>
            <w:tcW w:w="680" w:type="dxa"/>
          </w:tcPr>
          <w:p w:rsidR="007B4D67" w:rsidRDefault="007B4D67">
            <w:pPr>
              <w:pStyle w:val="ConsPlusNormal"/>
              <w:jc w:val="center"/>
            </w:pPr>
            <w:r>
              <w:t>1.5.1</w:t>
            </w:r>
          </w:p>
        </w:tc>
        <w:tc>
          <w:tcPr>
            <w:tcW w:w="3458" w:type="dxa"/>
          </w:tcPr>
          <w:p w:rsidR="007B4D67" w:rsidRDefault="007B4D67">
            <w:pPr>
              <w:pStyle w:val="ConsPlusNormal"/>
            </w:pPr>
            <w:r>
              <w:t>Комплекс процессных мероприятий "Содержание ответственного исполнителя государственной программы" (всего), в том числе:</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531" w:type="dxa"/>
          </w:tcPr>
          <w:p w:rsidR="007B4D67" w:rsidRDefault="007B4D67">
            <w:pPr>
              <w:pStyle w:val="ConsPlusNormal"/>
              <w:jc w:val="center"/>
            </w:pPr>
            <w:r>
              <w:t>1308228,0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областной бюджет Тверской области (всего), из них:</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417" w:type="dxa"/>
          </w:tcPr>
          <w:p w:rsidR="007B4D67" w:rsidRDefault="007B4D67">
            <w:pPr>
              <w:pStyle w:val="ConsPlusNormal"/>
              <w:jc w:val="center"/>
            </w:pPr>
            <w:r>
              <w:t>218038,0</w:t>
            </w:r>
          </w:p>
        </w:tc>
        <w:tc>
          <w:tcPr>
            <w:tcW w:w="1531" w:type="dxa"/>
          </w:tcPr>
          <w:p w:rsidR="007B4D67" w:rsidRDefault="007B4D67">
            <w:pPr>
              <w:pStyle w:val="ConsPlusNormal"/>
              <w:jc w:val="center"/>
            </w:pPr>
            <w:r>
              <w:t>1308228,0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из федерального бюджета (</w:t>
            </w:r>
            <w:proofErr w:type="spellStart"/>
            <w:r>
              <w:t>справочно</w:t>
            </w:r>
            <w:proofErr w:type="spellEnd"/>
            <w:r>
              <w: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межбюджетные трансферты из иных бюджетов бюджетной </w:t>
            </w:r>
            <w:r>
              <w:lastRenderedPageBreak/>
              <w:t>системы Российской Федерации (</w:t>
            </w:r>
            <w:proofErr w:type="spellStart"/>
            <w:r>
              <w:t>справочно</w:t>
            </w:r>
            <w:proofErr w:type="spellEnd"/>
            <w:r>
              <w:t>)</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местным бюджетам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бюджет территориального государственного внебюджетного фонда (бюджет Территориального фонда обязательного медицинского страхования Тверской области)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 xml:space="preserve">консолидированные бюджеты муниципальных </w:t>
            </w:r>
            <w:r>
              <w:lastRenderedPageBreak/>
              <w:t xml:space="preserve">образований Тверской области в рамках </w:t>
            </w:r>
            <w:proofErr w:type="spellStart"/>
            <w:r>
              <w:t>софинансируемых</w:t>
            </w:r>
            <w:proofErr w:type="spellEnd"/>
            <w:r>
              <w:t xml:space="preserve"> мероприятий</w:t>
            </w:r>
          </w:p>
        </w:tc>
        <w:tc>
          <w:tcPr>
            <w:tcW w:w="1417" w:type="dxa"/>
          </w:tcPr>
          <w:p w:rsidR="007B4D67" w:rsidRDefault="007B4D67">
            <w:pPr>
              <w:pStyle w:val="ConsPlusNormal"/>
              <w:jc w:val="center"/>
            </w:pPr>
            <w:r>
              <w:lastRenderedPageBreak/>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внебюджетные источники</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pPr>
          </w:p>
        </w:tc>
        <w:tc>
          <w:tcPr>
            <w:tcW w:w="3458" w:type="dxa"/>
          </w:tcPr>
          <w:p w:rsidR="007B4D67" w:rsidRDefault="007B4D67">
            <w:pPr>
              <w:pStyle w:val="ConsPlusNormal"/>
            </w:pPr>
            <w:r>
              <w:t>объем налоговых расходов Тверской области (</w:t>
            </w:r>
            <w:proofErr w:type="spellStart"/>
            <w:r>
              <w:t>справочно</w:t>
            </w:r>
            <w:proofErr w:type="spellEnd"/>
            <w:r>
              <w:t>) &lt;27&gt;</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r w:rsidR="007B4D67">
        <w:tc>
          <w:tcPr>
            <w:tcW w:w="680" w:type="dxa"/>
          </w:tcPr>
          <w:p w:rsidR="007B4D67" w:rsidRDefault="007B4D67">
            <w:pPr>
              <w:pStyle w:val="ConsPlusNormal"/>
              <w:jc w:val="center"/>
            </w:pPr>
            <w:r>
              <w:t>2</w:t>
            </w:r>
          </w:p>
        </w:tc>
        <w:tc>
          <w:tcPr>
            <w:tcW w:w="3458" w:type="dxa"/>
          </w:tcPr>
          <w:p w:rsidR="007B4D67" w:rsidRDefault="007B4D67">
            <w:pPr>
              <w:pStyle w:val="ConsPlusNormal"/>
            </w:pPr>
            <w:r>
              <w:t>Нераспределенные бюджетные ассигнования областного бюджета Тверской области, соответствующие целям реализации государственной программы</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417" w:type="dxa"/>
          </w:tcPr>
          <w:p w:rsidR="007B4D67" w:rsidRDefault="007B4D67">
            <w:pPr>
              <w:pStyle w:val="ConsPlusNormal"/>
              <w:jc w:val="center"/>
            </w:pPr>
            <w:r>
              <w:t>0,0</w:t>
            </w:r>
          </w:p>
        </w:tc>
        <w:tc>
          <w:tcPr>
            <w:tcW w:w="1531" w:type="dxa"/>
          </w:tcPr>
          <w:p w:rsidR="007B4D67" w:rsidRDefault="007B4D67">
            <w:pPr>
              <w:pStyle w:val="ConsPlusNormal"/>
              <w:jc w:val="center"/>
            </w:pPr>
            <w:r>
              <w:t>0,0</w:t>
            </w:r>
          </w:p>
        </w:tc>
      </w:tr>
    </w:tbl>
    <w:p w:rsidR="007B4D67" w:rsidRDefault="007B4D67">
      <w:pPr>
        <w:pStyle w:val="ConsPlusNormal"/>
        <w:sectPr w:rsidR="007B4D67">
          <w:pgSz w:w="16838" w:h="11905" w:orient="landscape"/>
          <w:pgMar w:top="1701" w:right="1134" w:bottom="850" w:left="1134" w:header="0" w:footer="0" w:gutter="0"/>
          <w:cols w:space="720"/>
          <w:titlePg/>
        </w:sectPr>
      </w:pPr>
    </w:p>
    <w:p w:rsidR="007B4D67" w:rsidRDefault="007B4D67">
      <w:pPr>
        <w:pStyle w:val="ConsPlusNormal"/>
        <w:jc w:val="both"/>
      </w:pPr>
    </w:p>
    <w:p w:rsidR="007B4D67" w:rsidRDefault="007B4D67">
      <w:pPr>
        <w:pStyle w:val="ConsPlusTitle"/>
        <w:jc w:val="center"/>
        <w:outlineLvl w:val="1"/>
      </w:pPr>
      <w:r>
        <w:t>Раздел I</w:t>
      </w:r>
    </w:p>
    <w:p w:rsidR="007B4D67" w:rsidRDefault="007B4D67">
      <w:pPr>
        <w:pStyle w:val="ConsPlusTitle"/>
        <w:jc w:val="center"/>
      </w:pPr>
      <w:r>
        <w:t>Стратегические приоритеты и цели в сфере реализации</w:t>
      </w:r>
    </w:p>
    <w:p w:rsidR="007B4D67" w:rsidRDefault="007B4D67">
      <w:pPr>
        <w:pStyle w:val="ConsPlusTitle"/>
        <w:jc w:val="center"/>
      </w:pPr>
      <w:r>
        <w:t>государственной программы</w:t>
      </w:r>
    </w:p>
    <w:p w:rsidR="007B4D67" w:rsidRDefault="007B4D67">
      <w:pPr>
        <w:pStyle w:val="ConsPlusNormal"/>
        <w:jc w:val="both"/>
      </w:pPr>
    </w:p>
    <w:p w:rsidR="007B4D67" w:rsidRDefault="007B4D67">
      <w:pPr>
        <w:pStyle w:val="ConsPlusTitle"/>
        <w:jc w:val="center"/>
        <w:outlineLvl w:val="2"/>
      </w:pPr>
      <w:r>
        <w:t>Подраздел I.</w:t>
      </w:r>
    </w:p>
    <w:p w:rsidR="007B4D67" w:rsidRDefault="007B4D67">
      <w:pPr>
        <w:pStyle w:val="ConsPlusTitle"/>
        <w:jc w:val="center"/>
      </w:pPr>
      <w:r>
        <w:t>Оценка и анализ текущего состояния соответствующей сферы</w:t>
      </w:r>
    </w:p>
    <w:p w:rsidR="007B4D67" w:rsidRDefault="007B4D67">
      <w:pPr>
        <w:pStyle w:val="ConsPlusTitle"/>
        <w:jc w:val="center"/>
      </w:pPr>
      <w:r>
        <w:t>социально-экономического развития Тверской области</w:t>
      </w:r>
    </w:p>
    <w:p w:rsidR="007B4D67" w:rsidRDefault="007B4D67">
      <w:pPr>
        <w:pStyle w:val="ConsPlusNormal"/>
        <w:jc w:val="both"/>
      </w:pPr>
    </w:p>
    <w:p w:rsidR="007B4D67" w:rsidRDefault="007B4D67">
      <w:pPr>
        <w:pStyle w:val="ConsPlusNormal"/>
        <w:ind w:firstLine="540"/>
        <w:jc w:val="both"/>
      </w:pPr>
      <w:r>
        <w:t>1. Эффективное и прозрачное управление общественными финансами - базовое условие для повышения уровня жизни населения, обеспечения устойчивого экономического роста, а также достижения иных стратегических целей социально-экономического развития.</w:t>
      </w:r>
    </w:p>
    <w:p w:rsidR="007B4D67" w:rsidRDefault="007B4D67">
      <w:pPr>
        <w:pStyle w:val="ConsPlusNormal"/>
        <w:spacing w:before="280"/>
        <w:ind w:firstLine="540"/>
        <w:jc w:val="both"/>
      </w:pPr>
      <w:r>
        <w:t xml:space="preserve">Благодаря реализованным за прошедший период мероприятиям государственной </w:t>
      </w:r>
      <w:hyperlink r:id="rId22">
        <w:r>
          <w:rPr>
            <w:color w:val="0000FF"/>
          </w:rPr>
          <w:t>программы</w:t>
        </w:r>
      </w:hyperlink>
      <w:r>
        <w:t xml:space="preserve"> Тверской области "Управление общественными финансами и совершенствование региональной налоговой политики" на 2021 - 2026 годы (далее - государственная программа на 2021 - 2026 годы) обеспечены условия для устойчивого развития и функционирования, а также повышения качества системы управления общественными финансами Тверской области, финансирование и механизмы реализации предусмотренных мероприятий и показатели оценки их результативности.</w:t>
      </w:r>
    </w:p>
    <w:p w:rsidR="007B4D67" w:rsidRDefault="007B4D67">
      <w:pPr>
        <w:pStyle w:val="ConsPlusNormal"/>
        <w:spacing w:before="280"/>
        <w:ind w:firstLine="540"/>
        <w:jc w:val="both"/>
      </w:pPr>
      <w:r>
        <w:t>2. В ходе реализации мероприятий государственной программы на 2021 - 2026 годы достигнуты следующие результаты:</w:t>
      </w:r>
    </w:p>
    <w:p w:rsidR="007B4D67" w:rsidRDefault="007B4D67">
      <w:pPr>
        <w:pStyle w:val="ConsPlusNormal"/>
        <w:spacing w:before="280"/>
        <w:ind w:firstLine="540"/>
        <w:jc w:val="both"/>
      </w:pPr>
      <w:r>
        <w:t>1) в части реализации региональной налоговой политики и сбалансированности областного бюджета Тверской области:</w:t>
      </w:r>
    </w:p>
    <w:p w:rsidR="007B4D67" w:rsidRDefault="007B4D67">
      <w:pPr>
        <w:pStyle w:val="ConsPlusNormal"/>
        <w:spacing w:before="280"/>
        <w:ind w:firstLine="540"/>
        <w:jc w:val="both"/>
      </w:pPr>
      <w:r>
        <w:t>утвержден бюджетный прогноз Тверской области на долгосрочный период, позволяющий обеспечить прозрачность и предсказуемость параметров бюджетной системы, базовых принципов и условий реализации бюджетной, налоговой и долговой политики;</w:t>
      </w:r>
    </w:p>
    <w:p w:rsidR="007B4D67" w:rsidRDefault="007B4D67">
      <w:pPr>
        <w:pStyle w:val="ConsPlusNormal"/>
        <w:spacing w:before="280"/>
        <w:ind w:firstLine="540"/>
        <w:jc w:val="both"/>
      </w:pPr>
      <w:r>
        <w:t>обеспечена положительная динамика поступлений налоговых и неналоговых доходов областного бюджета Тверской области;</w:t>
      </w:r>
    </w:p>
    <w:p w:rsidR="007B4D67" w:rsidRDefault="007B4D67">
      <w:pPr>
        <w:pStyle w:val="ConsPlusNormal"/>
        <w:spacing w:before="280"/>
        <w:ind w:firstLine="540"/>
        <w:jc w:val="both"/>
      </w:pPr>
      <w:r>
        <w:t>создана нормативно-правовая база для обеспечения администрирования доходов областного бюджета Тверской области;</w:t>
      </w:r>
    </w:p>
    <w:p w:rsidR="007B4D67" w:rsidRDefault="007B4D67">
      <w:pPr>
        <w:pStyle w:val="ConsPlusNormal"/>
        <w:spacing w:before="280"/>
        <w:ind w:firstLine="540"/>
        <w:jc w:val="both"/>
      </w:pPr>
      <w:r>
        <w:t>проведены мероприятия по укреплению налоговой дисциплины;</w:t>
      </w:r>
    </w:p>
    <w:p w:rsidR="007B4D67" w:rsidRDefault="007B4D67">
      <w:pPr>
        <w:pStyle w:val="ConsPlusNormal"/>
        <w:spacing w:before="280"/>
        <w:ind w:firstLine="540"/>
        <w:jc w:val="both"/>
      </w:pPr>
      <w:r>
        <w:t>актуализировано налоговое законодательство Тверской области;</w:t>
      </w:r>
    </w:p>
    <w:p w:rsidR="007B4D67" w:rsidRDefault="007B4D67">
      <w:pPr>
        <w:pStyle w:val="ConsPlusNormal"/>
        <w:spacing w:before="280"/>
        <w:ind w:firstLine="540"/>
        <w:jc w:val="both"/>
      </w:pPr>
      <w:r>
        <w:t xml:space="preserve">приняты региональные законы, носящие стимулирующий характер для создания благоприятных условий ведения предпринимательской деятельности </w:t>
      </w:r>
      <w:r>
        <w:lastRenderedPageBreak/>
        <w:t>на территории региона;</w:t>
      </w:r>
    </w:p>
    <w:p w:rsidR="007B4D67" w:rsidRDefault="007B4D67">
      <w:pPr>
        <w:pStyle w:val="ConsPlusNormal"/>
        <w:spacing w:before="280"/>
        <w:ind w:firstLine="540"/>
        <w:jc w:val="both"/>
      </w:pPr>
      <w:r>
        <w:t>2) в части реализации государственной долговой политики Тверской области:</w:t>
      </w:r>
    </w:p>
    <w:p w:rsidR="007B4D67" w:rsidRDefault="007B4D67">
      <w:pPr>
        <w:pStyle w:val="ConsPlusNormal"/>
        <w:spacing w:before="280"/>
        <w:ind w:firstLine="540"/>
        <w:jc w:val="both"/>
      </w:pPr>
      <w:r>
        <w:t>достигнуто сокращение долговой нагрузки на областной бюджет Тверской области по отношению к общему годовому объему налоговых и неналоговых доходов областного бюджета Тверской области;</w:t>
      </w:r>
    </w:p>
    <w:p w:rsidR="007B4D67" w:rsidRDefault="007B4D67">
      <w:pPr>
        <w:pStyle w:val="ConsPlusNormal"/>
        <w:spacing w:before="280"/>
        <w:ind w:firstLine="540"/>
        <w:jc w:val="both"/>
      </w:pPr>
      <w:r>
        <w:t>оптимизирована структура государственного долга Тверской области;</w:t>
      </w:r>
    </w:p>
    <w:p w:rsidR="007B4D67" w:rsidRDefault="007B4D67">
      <w:pPr>
        <w:pStyle w:val="ConsPlusNormal"/>
        <w:spacing w:before="280"/>
        <w:ind w:firstLine="540"/>
        <w:jc w:val="both"/>
      </w:pPr>
      <w:r>
        <w:t>сокращены расходы на обслуживание государственного долга Тверской области;</w:t>
      </w:r>
    </w:p>
    <w:p w:rsidR="007B4D67" w:rsidRDefault="007B4D67">
      <w:pPr>
        <w:pStyle w:val="ConsPlusNormal"/>
        <w:spacing w:before="280"/>
        <w:ind w:firstLine="540"/>
        <w:jc w:val="both"/>
      </w:pPr>
      <w:r>
        <w:t>привлечены бюджетные кредиты из федерального бюджета в целях реализации инфраструктурных проектов;</w:t>
      </w:r>
    </w:p>
    <w:p w:rsidR="007B4D67" w:rsidRDefault="007B4D67">
      <w:pPr>
        <w:pStyle w:val="ConsPlusNormal"/>
        <w:spacing w:before="280"/>
        <w:ind w:firstLine="540"/>
        <w:jc w:val="both"/>
      </w:pPr>
      <w:r>
        <w:t>3) разработаны необходимые нормативные правовые акты Тверской области для осуществления привлечения остатков средств на единый счет областного бюджета Тверской области и возврата привлеченных средств с казначейских счетов в соответствии с требованиями бюджетного законодательства;</w:t>
      </w:r>
    </w:p>
    <w:p w:rsidR="007B4D67" w:rsidRDefault="007B4D67">
      <w:pPr>
        <w:pStyle w:val="ConsPlusNormal"/>
        <w:spacing w:before="280"/>
        <w:ind w:firstLine="540"/>
        <w:jc w:val="both"/>
      </w:pPr>
      <w:r>
        <w:t>4) утверждены регламенты взаимодействия Министерства финансов Тверской области с Управлением Федерального казначейства по Тверской области, с Территориальным фондом обязательного медицинского страхования Тверской области;</w:t>
      </w:r>
    </w:p>
    <w:p w:rsidR="007B4D67" w:rsidRDefault="007B4D67">
      <w:pPr>
        <w:pStyle w:val="ConsPlusNormal"/>
        <w:spacing w:before="280"/>
        <w:ind w:firstLine="540"/>
        <w:jc w:val="both"/>
      </w:pPr>
      <w:r>
        <w:t>5) реализован в государственной информационной системе управления государственными и муниципальными финансами Тверской области (далее - ГИС ГМФ) при организации исполнения областного бюджета Тверской области по расходам механизм электронного документооборота между Министерством финансов Тверской области и получателями средств областного бюджета Тверской области, государственными бюджетными и государственными автономными учреждениями Тверской области, в том числе по платежным поручениям, распоряжениям о перечислении на банковские карты платежной системы "Мир";</w:t>
      </w:r>
    </w:p>
    <w:p w:rsidR="007B4D67" w:rsidRDefault="007B4D67">
      <w:pPr>
        <w:pStyle w:val="ConsPlusNormal"/>
        <w:spacing w:before="280"/>
        <w:ind w:firstLine="540"/>
        <w:jc w:val="both"/>
      </w:pPr>
      <w:r>
        <w:t>6) в части обеспечения устойчивости бюджетов муниципальных образований Тверской области (далее - местные бюджеты, муниципальные образования) и наращивания доходного потенциала муниципальных образований:</w:t>
      </w:r>
    </w:p>
    <w:p w:rsidR="007B4D67" w:rsidRDefault="007B4D67">
      <w:pPr>
        <w:pStyle w:val="ConsPlusNormal"/>
        <w:spacing w:before="280"/>
        <w:ind w:firstLine="540"/>
        <w:jc w:val="both"/>
      </w:pPr>
      <w:r>
        <w:t xml:space="preserve">обеспечено распределение дотаций на выравнивание бюджетной обеспеченности муниципальных районов (муниципальных и городских округов, городских округов с внутригородским делением) из областного </w:t>
      </w:r>
      <w:r>
        <w:lastRenderedPageBreak/>
        <w:t>бюджета Тверской области в объемах, определенных на основе принципа модельного бюджета, что позволило достичь повышения качества исполнения органами местного самоуправления муниципальных образований (далее - органы местного самоуправления) собственных полномочий и формирования системы контроля за осуществлением органами местного самоуправления приоритетных расходов;</w:t>
      </w:r>
    </w:p>
    <w:p w:rsidR="007B4D67" w:rsidRDefault="007B4D67">
      <w:pPr>
        <w:pStyle w:val="ConsPlusNormal"/>
        <w:spacing w:before="280"/>
        <w:ind w:firstLine="540"/>
        <w:jc w:val="both"/>
      </w:pPr>
      <w:r>
        <w:t>при определении объема дотации на выравнивание бюджетной обеспеченности муниципальных образований с целью повышения заинтересованности муниципальных образований к наращиванию налогового потенциала учтено частичное сохранение для муниципального образования превышения темпа роста по налогу на доходы физических лиц с территорий муниципальных образований над средним темпом роста по налогу на доходы физических лиц по Тверской области;</w:t>
      </w:r>
    </w:p>
    <w:p w:rsidR="007B4D67" w:rsidRDefault="007B4D67">
      <w:pPr>
        <w:pStyle w:val="ConsPlusNormal"/>
        <w:spacing w:before="280"/>
        <w:ind w:firstLine="540"/>
        <w:jc w:val="both"/>
      </w:pPr>
      <w:r>
        <w:t>при определении объема дотации на выравнивание бюджетной обеспеченности муниципальных образований с целью стимулирования муниципальных образований к развитию собственной территории, участию в региональных проектах, обеспечивающих достижение целей национальных целей развития, а также к соблюдению графика выполнения мероприятий по строительству муниципальных объектов социальной сферы учтены дополнительные расходы муниципальных образований в связи с уплатой налога на имущество организаций по вновь построенным объектам социальной сферы, введенным в эксплуатацию в установленный срок;</w:t>
      </w:r>
    </w:p>
    <w:p w:rsidR="007B4D67" w:rsidRDefault="007B4D67">
      <w:pPr>
        <w:pStyle w:val="ConsPlusNormal"/>
        <w:spacing w:before="280"/>
        <w:ind w:firstLine="540"/>
        <w:jc w:val="both"/>
      </w:pPr>
      <w:r>
        <w:t>в связи с отменой с 1 января 2021 года действия системы налогообложения в виде единого налога на вмененный доход для отдельных видов деятельности (далее - ЕНВД), разработан механизм расчета и установления дифференцированных нормативов отчислений в бюджеты муниципальных образований от налога, уплачиваемого в связи с применением упрощенной системы налогообложения, что позволило компенсировать выпадающие доходы местных бюджетов;</w:t>
      </w:r>
    </w:p>
    <w:p w:rsidR="007B4D67" w:rsidRDefault="007B4D67">
      <w:pPr>
        <w:pStyle w:val="ConsPlusNormal"/>
        <w:spacing w:before="280"/>
        <w:ind w:firstLine="540"/>
        <w:jc w:val="both"/>
      </w:pPr>
      <w:r>
        <w:t xml:space="preserve">с целью повышения эффективности системы муниципального управления и заинтересованности органов местного самоуправления в достижении ключевых для территории и региона в целом показателей реализована система поощрения муниципальных образований по итогам оценки муниципальных образований в сфере экономики, а также комплексной оценки эффективности деятельности органов местного самоуправления, способствующая развитию экономического и налогового потенциала муниципальных образований, а также повышению эффективности работы органов местного самоуправления во всех отраслях (размер объемов стимулирования по результатам комплексной оценки эффективности деятельности органов местного самоуправления определяется с учетом базовых объемов поощрения по группам муниципальных образований и коэффициента стимулирования по </w:t>
      </w:r>
      <w:r>
        <w:lastRenderedPageBreak/>
        <w:t>итогам комплексной оценки);</w:t>
      </w:r>
    </w:p>
    <w:p w:rsidR="007B4D67" w:rsidRDefault="007B4D67">
      <w:pPr>
        <w:pStyle w:val="ConsPlusNormal"/>
        <w:spacing w:before="280"/>
        <w:ind w:firstLine="540"/>
        <w:jc w:val="both"/>
      </w:pPr>
      <w:r>
        <w:t>реализуется система стимулирования муниципальных образований к повышению качества управления муниципальными финансами - ежегодно получают поощрение в виде дотаций из областного бюджета Тверской области на стимулирование муниципальных образований к повышению эффективности бюджетных расходов по итогам мониторинга и оценки качества финансового менеджмента 5 муниципальных образований, показавших наилучшие результаты по итогам комплексной оценки качества управления муниципальными финансами (объем стимулирования по указанному направлению в 2022 году составил 5 млн. рублей, с 2023 года объем стимулирования увеличен до 10 млн. рублей), а также по результатам принимаемых законов Тверской области о преобразовании муниципальных образований (в 2021 году дотации по итогам преобразования муниципальных образований были предоставлены в общем объеме 18,5 млн. рублей, в 2022 году - 50,0 млн. рублей, в 2023 году - 41,0 млн. рублей, процедуру преобразования за 2021 - 2023 годы прошли 196 муниципальных образований);</w:t>
      </w:r>
    </w:p>
    <w:p w:rsidR="007B4D67" w:rsidRDefault="007B4D67">
      <w:pPr>
        <w:pStyle w:val="ConsPlusNormal"/>
        <w:spacing w:before="280"/>
        <w:ind w:firstLine="540"/>
        <w:jc w:val="both"/>
      </w:pPr>
      <w:r>
        <w:t>7) в рамках реализации мероприятий по вовлечению граждан в осуществление местного самоуправления и развития на территории муниципальных образований инициативного бюджетирования с 2013 года на территории Тверской области реализуется программа поддержки местных инициатив (далее - ППМИ), которая предусматривает выделение на конкурсной основе субсидий из областного бюджета Тверской области местным бюджетам на реализацию проектов, отобранных непосредственно жителями муниципальных образований и направленных на решение вопросов местного значения муниципальных образований;</w:t>
      </w:r>
    </w:p>
    <w:p w:rsidR="007B4D67" w:rsidRDefault="007B4D67">
      <w:pPr>
        <w:pStyle w:val="ConsPlusNormal"/>
        <w:spacing w:before="280"/>
        <w:ind w:firstLine="540"/>
        <w:jc w:val="both"/>
      </w:pPr>
      <w:r>
        <w:t>в рамках ППМИ с 2013 по 2023 годы реализовано около 2,3 тысячи инициативных проектов общей стоимостью 2359,2 млн. рублей, в том числе 1414,9 млн. рублей - поддержка из областного бюджета Тверской области, 608,7 млн. рублей - средства местных бюджетов и 335,6 млн. рублей - привлеченные средства;</w:t>
      </w:r>
    </w:p>
    <w:p w:rsidR="007B4D67" w:rsidRDefault="007B4D67">
      <w:pPr>
        <w:pStyle w:val="ConsPlusNormal"/>
        <w:spacing w:before="280"/>
        <w:ind w:firstLine="540"/>
        <w:jc w:val="both"/>
      </w:pPr>
      <w:r>
        <w:t>8) в целях дальнейшего развития инициативного бюджетирования на территории Тверской области с 2021 года успешно реализуются проекты в рамках порядка поддержки школьных инициатив, основная цель которого - вовлечение школьников в решение вопросов местного значения, создание и развитие в школах инструментов совместного решения задач, затрагивающих интересы молодого поколения, а также повышение бюджетной грамотности;</w:t>
      </w:r>
    </w:p>
    <w:p w:rsidR="007B4D67" w:rsidRDefault="007B4D67">
      <w:pPr>
        <w:pStyle w:val="ConsPlusNormal"/>
        <w:spacing w:before="280"/>
        <w:ind w:firstLine="540"/>
        <w:jc w:val="both"/>
      </w:pPr>
      <w:r>
        <w:t xml:space="preserve">9) в целях реализации в Тверской области Стратегии повышения финансовой грамотности в Российской Федерации на 2017 - 2023 годы, утвержденной распоряжением Правительства Российской Федерации от </w:t>
      </w:r>
      <w:r>
        <w:lastRenderedPageBreak/>
        <w:t>25.09.2017 N 2039-р:</w:t>
      </w:r>
    </w:p>
    <w:p w:rsidR="007B4D67" w:rsidRDefault="007B4D67">
      <w:pPr>
        <w:pStyle w:val="ConsPlusNormal"/>
        <w:spacing w:before="280"/>
        <w:ind w:firstLine="540"/>
        <w:jc w:val="both"/>
      </w:pPr>
      <w:r>
        <w:t xml:space="preserve">Постановлением Правительства Тверской области от 29.12.2020 N 718-пп была утверждена Региональная </w:t>
      </w:r>
      <w:hyperlink r:id="rId23">
        <w:r>
          <w:rPr>
            <w:color w:val="0000FF"/>
          </w:rPr>
          <w:t>программа</w:t>
        </w:r>
      </w:hyperlink>
      <w:r>
        <w:t xml:space="preserve"> Тверской области "Повышение уровня финансовой грамотности населения в Тверской области на 2020 - 2023 годы" (далее - региональная программа), реализация которой позволила скоординировать на долговременной и системной основе усилия заинтересованных сторон по привлечению внимания населения Тверской области к вопросам управления личным бюджетом и защиты от различных мошеннических действий, а также к повышению уровня предпринимательской культуры, грамотному использованию финансовых инструментов и рациональному поведению на финансовых рынках субъектов предпринимательской деятельности;</w:t>
      </w:r>
    </w:p>
    <w:p w:rsidR="007B4D67" w:rsidRDefault="007B4D67">
      <w:pPr>
        <w:pStyle w:val="ConsPlusNormal"/>
        <w:spacing w:before="280"/>
        <w:ind w:firstLine="540"/>
        <w:jc w:val="both"/>
      </w:pPr>
      <w:r>
        <w:t>скоординированы действия ответственных исполнителей и соисполнителей региональной программы, определен региональный оператор финансовой грамотности Тверской области - автономная некоммерческая организация по культурно-нравственному воспитанию детей и молодежи "Тверской вектор";</w:t>
      </w:r>
    </w:p>
    <w:p w:rsidR="007B4D67" w:rsidRDefault="007B4D67">
      <w:pPr>
        <w:pStyle w:val="ConsPlusNormal"/>
        <w:spacing w:before="280"/>
        <w:ind w:firstLine="540"/>
        <w:jc w:val="both"/>
      </w:pPr>
      <w:r>
        <w:t xml:space="preserve">разработан план мероприятий региональной программы, в рамках которого реализуются мероприятия по повышению квалификации педагогических работников, обучению волонтеров, обучающие и тематические мероприятия, направленные на повышение уровня финансовой грамотности, для различных групп населения, мероприятия для школьников в детских пришкольных и загородных лагерях, для детей-сирот и детей, оставшихся без попечения родителей, для лиц пенсионного и </w:t>
      </w:r>
      <w:proofErr w:type="spellStart"/>
      <w:r>
        <w:t>предпенсионного</w:t>
      </w:r>
      <w:proofErr w:type="spellEnd"/>
      <w:r>
        <w:t xml:space="preserve"> возраста, лиц с ограниченными возможностями здоровья, проводятся дни финансовой грамотности в муниципальных образованиях, а также организовано участие населения Тверской области во всероссийских мероприятиях (акциях, программах, олимпиадах, открытых уроках, всероссийских неделях/месяцах финансовой грамотности);</w:t>
      </w:r>
    </w:p>
    <w:p w:rsidR="007B4D67" w:rsidRDefault="007B4D67">
      <w:pPr>
        <w:pStyle w:val="ConsPlusNormal"/>
        <w:spacing w:before="280"/>
        <w:ind w:firstLine="540"/>
        <w:jc w:val="both"/>
      </w:pPr>
      <w:r>
        <w:t>10) в части обеспечения цифрового развития управления общественными финансами Тверской области:</w:t>
      </w:r>
    </w:p>
    <w:p w:rsidR="007B4D67" w:rsidRDefault="007B4D67">
      <w:pPr>
        <w:pStyle w:val="ConsPlusNormal"/>
        <w:spacing w:before="280"/>
        <w:ind w:firstLine="540"/>
        <w:jc w:val="both"/>
      </w:pPr>
      <w:r>
        <w:t>создана и эксплуатируется ГИС ГМФ;</w:t>
      </w:r>
    </w:p>
    <w:p w:rsidR="007B4D67" w:rsidRDefault="007B4D67">
      <w:pPr>
        <w:pStyle w:val="ConsPlusNormal"/>
        <w:spacing w:before="280"/>
        <w:ind w:firstLine="540"/>
        <w:jc w:val="both"/>
      </w:pPr>
      <w:r>
        <w:t>в рамках автоматизации бюджетного процесса в ГИС ГМФ переведены в электронный вид три стадии бюджетного процесса Тверской области (составление проекта областного бюджета Тверской области, исполнение областного бюджета Тверской области, контроль за исполнением областного бюджета Тверской области, местных бюджетов, составление отчета об исполнении консолидированного бюджета Тверской области);</w:t>
      </w:r>
    </w:p>
    <w:p w:rsidR="007B4D67" w:rsidRDefault="007B4D67">
      <w:pPr>
        <w:pStyle w:val="ConsPlusNormal"/>
        <w:spacing w:before="280"/>
        <w:ind w:firstLine="540"/>
        <w:jc w:val="both"/>
      </w:pPr>
      <w:r>
        <w:t xml:space="preserve">создана информационная система бухгалтерского (бюджетного) и </w:t>
      </w:r>
      <w:r>
        <w:lastRenderedPageBreak/>
        <w:t>кадрового учета Тверской области (далее - СБКУ);</w:t>
      </w:r>
    </w:p>
    <w:p w:rsidR="007B4D67" w:rsidRDefault="007B4D67">
      <w:pPr>
        <w:pStyle w:val="ConsPlusNormal"/>
        <w:spacing w:before="280"/>
        <w:ind w:firstLine="540"/>
        <w:jc w:val="both"/>
      </w:pPr>
      <w:r>
        <w:t>создана региональная информационная система в сфере закупок товаров, работ, услуг для обеспечения нужд Тверской области (далее - РИС ГЗ).</w:t>
      </w:r>
    </w:p>
    <w:p w:rsidR="007B4D67" w:rsidRDefault="007B4D67">
      <w:pPr>
        <w:pStyle w:val="ConsPlusNormal"/>
        <w:spacing w:before="280"/>
        <w:ind w:firstLine="540"/>
        <w:jc w:val="both"/>
      </w:pPr>
      <w:r>
        <w:t xml:space="preserve">3. </w:t>
      </w:r>
      <w:hyperlink w:anchor="P1335">
        <w:r>
          <w:rPr>
            <w:color w:val="0000FF"/>
          </w:rPr>
          <w:t>Характеристика</w:t>
        </w:r>
      </w:hyperlink>
      <w:r>
        <w:t xml:space="preserve"> государственной программы Тверской области "Управление общественными финансами и совершенствование региональной налоговой политики" приведена в приложении 1 к настоящей государственной программе.</w:t>
      </w:r>
    </w:p>
    <w:p w:rsidR="007B4D67" w:rsidRDefault="007B4D67">
      <w:pPr>
        <w:pStyle w:val="ConsPlusNormal"/>
        <w:spacing w:before="280"/>
        <w:ind w:firstLine="540"/>
        <w:jc w:val="both"/>
      </w:pPr>
      <w:hyperlink w:anchor="P5462">
        <w:r>
          <w:rPr>
            <w:color w:val="0000FF"/>
          </w:rPr>
          <w:t>Порядок</w:t>
        </w:r>
      </w:hyperlink>
      <w:r>
        <w:t xml:space="preserve"> предоставления и распределения из областного бюджета Тверской области бюджетам муниципальных образований Тверской области субсидий на реализацию программ по поддержке местных инициатив в Тверской области определен в приложении 2 к настоящей государственной программе.</w:t>
      </w:r>
    </w:p>
    <w:p w:rsidR="007B4D67" w:rsidRDefault="007B4D67">
      <w:pPr>
        <w:pStyle w:val="ConsPlusNormal"/>
        <w:spacing w:before="280"/>
        <w:ind w:firstLine="540"/>
        <w:jc w:val="both"/>
      </w:pPr>
      <w:hyperlink w:anchor="P5880">
        <w:r>
          <w:rPr>
            <w:color w:val="0000FF"/>
          </w:rPr>
          <w:t>Перечень</w:t>
        </w:r>
      </w:hyperlink>
      <w:r>
        <w:t xml:space="preserve"> субсидий некоммерческим организациям,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приведен в приложении 3 к настоящей государственной программе.</w:t>
      </w:r>
    </w:p>
    <w:p w:rsidR="007B4D67" w:rsidRDefault="007B4D67">
      <w:pPr>
        <w:pStyle w:val="ConsPlusNormal"/>
        <w:jc w:val="both"/>
      </w:pPr>
    </w:p>
    <w:p w:rsidR="007B4D67" w:rsidRDefault="007B4D67">
      <w:pPr>
        <w:pStyle w:val="ConsPlusTitle"/>
        <w:jc w:val="center"/>
        <w:outlineLvl w:val="2"/>
      </w:pPr>
      <w:r>
        <w:t>Подраздел II.</w:t>
      </w:r>
    </w:p>
    <w:p w:rsidR="007B4D67" w:rsidRDefault="007B4D67">
      <w:pPr>
        <w:pStyle w:val="ConsPlusTitle"/>
        <w:jc w:val="center"/>
      </w:pPr>
      <w:r>
        <w:t>Описание приоритетов и целей региональной государственной</w:t>
      </w:r>
    </w:p>
    <w:p w:rsidR="007B4D67" w:rsidRDefault="007B4D67">
      <w:pPr>
        <w:pStyle w:val="ConsPlusTitle"/>
        <w:jc w:val="center"/>
      </w:pPr>
      <w:r>
        <w:t>политики в сфере реализации государственной программы</w:t>
      </w:r>
    </w:p>
    <w:p w:rsidR="007B4D67" w:rsidRDefault="007B4D67">
      <w:pPr>
        <w:pStyle w:val="ConsPlusNormal"/>
        <w:jc w:val="both"/>
      </w:pPr>
    </w:p>
    <w:p w:rsidR="007B4D67" w:rsidRDefault="007B4D67">
      <w:pPr>
        <w:pStyle w:val="ConsPlusNormal"/>
        <w:ind w:firstLine="540"/>
        <w:jc w:val="both"/>
      </w:pPr>
      <w:r>
        <w:t>4. Приоритеты государственной политики в сфере реализации государственной программы Тверской области "Управление общественными финансами и совершенствование региональной налоговой политики" (далее - государственная программа) сформированы исходя из положений:</w:t>
      </w:r>
    </w:p>
    <w:p w:rsidR="007B4D67" w:rsidRDefault="007B4D67">
      <w:pPr>
        <w:pStyle w:val="ConsPlusNormal"/>
        <w:spacing w:before="280"/>
        <w:ind w:firstLine="540"/>
        <w:jc w:val="both"/>
      </w:pPr>
      <w:r>
        <w:t xml:space="preserve">1) </w:t>
      </w:r>
      <w:hyperlink r:id="rId24">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B4D67" w:rsidRDefault="007B4D67">
      <w:pPr>
        <w:pStyle w:val="ConsPlusNormal"/>
        <w:spacing w:before="280"/>
        <w:ind w:firstLine="540"/>
        <w:jc w:val="both"/>
      </w:pPr>
      <w:r>
        <w:t xml:space="preserve">2) </w:t>
      </w:r>
      <w:hyperlink r:id="rId25">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7B4D67" w:rsidRDefault="007B4D67">
      <w:pPr>
        <w:pStyle w:val="ConsPlusNormal"/>
        <w:spacing w:before="280"/>
        <w:ind w:firstLine="540"/>
        <w:jc w:val="both"/>
      </w:pPr>
      <w:r>
        <w:t xml:space="preserve">3) государственной </w:t>
      </w:r>
      <w:hyperlink r:id="rId26">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7B4D67" w:rsidRDefault="007B4D67">
      <w:pPr>
        <w:pStyle w:val="ConsPlusNormal"/>
        <w:spacing w:before="280"/>
        <w:ind w:firstLine="540"/>
        <w:jc w:val="both"/>
      </w:pPr>
      <w:r>
        <w:t xml:space="preserve">4) государственной </w:t>
      </w:r>
      <w:hyperlink r:id="rId27">
        <w:r>
          <w:rPr>
            <w:color w:val="0000FF"/>
          </w:rPr>
          <w:t>программы</w:t>
        </w:r>
      </w:hyperlink>
      <w:r>
        <w:t xml:space="preserve"> Российской Федерации "Развитие </w:t>
      </w:r>
      <w:r>
        <w:lastRenderedPageBreak/>
        <w:t>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7B4D67" w:rsidRDefault="007B4D67">
      <w:pPr>
        <w:pStyle w:val="ConsPlusNormal"/>
        <w:spacing w:before="280"/>
        <w:ind w:firstLine="540"/>
        <w:jc w:val="both"/>
      </w:pPr>
      <w:r>
        <w:t xml:space="preserve">5) </w:t>
      </w:r>
      <w:hyperlink r:id="rId28">
        <w:r>
          <w:rPr>
            <w:color w:val="0000FF"/>
          </w:rPr>
          <w:t>Стратегии</w:t>
        </w:r>
      </w:hyperlink>
      <w:r>
        <w:t xml:space="preserve"> социально-экономического развития Тверской области на период до 2030 года, утвержденной распоряжением Правительства Тверской области от 24.09.2013 N 475-рп "О Стратегии социально-экономического развития Тверской области на период до 2030 года";</w:t>
      </w:r>
    </w:p>
    <w:p w:rsidR="007B4D67" w:rsidRDefault="007B4D67">
      <w:pPr>
        <w:pStyle w:val="ConsPlusNormal"/>
        <w:spacing w:before="280"/>
        <w:ind w:firstLine="540"/>
        <w:jc w:val="both"/>
      </w:pPr>
      <w:r>
        <w:t xml:space="preserve">6) </w:t>
      </w:r>
      <w:hyperlink r:id="rId29">
        <w:r>
          <w:rPr>
            <w:color w:val="0000FF"/>
          </w:rPr>
          <w:t>Стратегии</w:t>
        </w:r>
      </w:hyperlink>
      <w:r>
        <w:t xml:space="preserve"> повышения финансовой грамотности и формирования финансовой культуры до 2030 года, утвержденной распоряжением Правительства Российской Федерации от 24.10.2023 N 2958-р "Об утверждении Стратегии повышения финансовой грамотности и формирования финансовой культуры до 2030 года";</w:t>
      </w:r>
    </w:p>
    <w:p w:rsidR="007B4D67" w:rsidRDefault="007B4D67">
      <w:pPr>
        <w:pStyle w:val="ConsPlusNormal"/>
        <w:spacing w:before="280"/>
        <w:ind w:firstLine="540"/>
        <w:jc w:val="both"/>
      </w:pPr>
      <w:r>
        <w:t>7) основных направлений бюджетной и налоговой политики Тверской области на соответствующий финансовый год и на плановый период;</w:t>
      </w:r>
    </w:p>
    <w:p w:rsidR="007B4D67" w:rsidRDefault="007B4D67">
      <w:pPr>
        <w:pStyle w:val="ConsPlusNormal"/>
        <w:spacing w:before="280"/>
        <w:ind w:firstLine="540"/>
        <w:jc w:val="both"/>
      </w:pPr>
      <w:r>
        <w:t>8) ежегодных посланий Губернатора Тверской области Законодательному Собранию Тверской области.</w:t>
      </w:r>
    </w:p>
    <w:p w:rsidR="007B4D67" w:rsidRDefault="007B4D67">
      <w:pPr>
        <w:pStyle w:val="ConsPlusNormal"/>
        <w:spacing w:before="280"/>
        <w:ind w:firstLine="540"/>
        <w:jc w:val="both"/>
      </w:pPr>
      <w:r>
        <w:t>5. Приоритетами региональной государственной политики в сфере реализации государственной программы являются:</w:t>
      </w:r>
    </w:p>
    <w:p w:rsidR="007B4D67" w:rsidRDefault="007B4D67">
      <w:pPr>
        <w:pStyle w:val="ConsPlusNormal"/>
        <w:spacing w:before="280"/>
        <w:ind w:firstLine="540"/>
        <w:jc w:val="both"/>
      </w:pPr>
      <w:r>
        <w:t>1) формирование основных направлений бюджетной и налоговой политики Тверской области с целью определения условий, используемых при составлении проекта областного бюджета Тверской области на очередной финансовый год и плановый период;</w:t>
      </w:r>
    </w:p>
    <w:p w:rsidR="007B4D67" w:rsidRDefault="007B4D67">
      <w:pPr>
        <w:pStyle w:val="ConsPlusNormal"/>
        <w:spacing w:before="280"/>
        <w:ind w:firstLine="540"/>
        <w:jc w:val="both"/>
      </w:pPr>
      <w:r>
        <w:t>2) обеспечение реалистичного и достоверного формирования прогноза налоговых и неналоговых доходов областного бюджета Тверской области;</w:t>
      </w:r>
    </w:p>
    <w:p w:rsidR="007B4D67" w:rsidRDefault="007B4D67">
      <w:pPr>
        <w:pStyle w:val="ConsPlusNormal"/>
        <w:spacing w:before="280"/>
        <w:ind w:firstLine="540"/>
        <w:jc w:val="both"/>
      </w:pPr>
      <w:r>
        <w:t>3) мобилизация доходов областного бюджета Тверской области;</w:t>
      </w:r>
    </w:p>
    <w:p w:rsidR="007B4D67" w:rsidRDefault="007B4D67">
      <w:pPr>
        <w:pStyle w:val="ConsPlusNormal"/>
        <w:spacing w:before="280"/>
        <w:ind w:firstLine="540"/>
        <w:jc w:val="both"/>
      </w:pPr>
      <w:r>
        <w:t>4) обеспечение эффективности налоговых расходов областного бюджета Тверской области;</w:t>
      </w:r>
    </w:p>
    <w:p w:rsidR="007B4D67" w:rsidRDefault="007B4D67">
      <w:pPr>
        <w:pStyle w:val="ConsPlusNormal"/>
        <w:spacing w:before="280"/>
        <w:ind w:firstLine="540"/>
        <w:jc w:val="both"/>
      </w:pPr>
      <w:r>
        <w:t>5) обеспечение эффективного управления государственным долгом Тверской области, в том числе:</w:t>
      </w:r>
    </w:p>
    <w:p w:rsidR="007B4D67" w:rsidRDefault="007B4D67">
      <w:pPr>
        <w:pStyle w:val="ConsPlusNormal"/>
        <w:spacing w:before="280"/>
        <w:ind w:firstLine="540"/>
        <w:jc w:val="both"/>
      </w:pPr>
      <w:r>
        <w:t>своевременное погашение и обслуживание принятых долговых обязательств Тверской области;</w:t>
      </w:r>
    </w:p>
    <w:p w:rsidR="007B4D67" w:rsidRDefault="007B4D67">
      <w:pPr>
        <w:pStyle w:val="ConsPlusNormal"/>
        <w:spacing w:before="280"/>
        <w:ind w:firstLine="540"/>
        <w:jc w:val="both"/>
      </w:pPr>
      <w:r>
        <w:lastRenderedPageBreak/>
        <w:t>минимизация рисков, связанных с обслуживанием и погашением государственного долга Тверской области;</w:t>
      </w:r>
    </w:p>
    <w:p w:rsidR="007B4D67" w:rsidRDefault="007B4D67">
      <w:pPr>
        <w:pStyle w:val="ConsPlusNormal"/>
        <w:spacing w:before="280"/>
        <w:ind w:firstLine="540"/>
        <w:jc w:val="both"/>
      </w:pPr>
      <w:r>
        <w:t>взаимодействие с Управлением Федерального казначейства по Тверской области по вопросам, связанным с привлечением бюджетных кредитов на пополнение остатков средств на едином счете бюджета;</w:t>
      </w:r>
    </w:p>
    <w:p w:rsidR="007B4D67" w:rsidRDefault="007B4D67">
      <w:pPr>
        <w:pStyle w:val="ConsPlusNormal"/>
        <w:spacing w:before="280"/>
        <w:ind w:firstLine="540"/>
        <w:jc w:val="both"/>
      </w:pPr>
      <w:r>
        <w:t>взаимодействие с Министерством финансов Российской Федерации по вопросам привлечения и реструктуризации бюджетных кредитов из федерального бюджета;</w:t>
      </w:r>
    </w:p>
    <w:p w:rsidR="007B4D67" w:rsidRDefault="007B4D67">
      <w:pPr>
        <w:pStyle w:val="ConsPlusNormal"/>
        <w:spacing w:before="280"/>
        <w:ind w:firstLine="540"/>
        <w:jc w:val="both"/>
      </w:pPr>
      <w:r>
        <w:t>6) повышение качества организации бюджетного процесса и механизмов эффективного бюджетирования областного бюджета Тверской области, использование необходимых для развития Тверской области внутренних ресурсов путем осуществления операций по управлению остатками средств на казначейских счетах: привлечению на единый счет областного бюджета Тверской области и возврату ранее привлеченных средств с казначейских счетов. Осуществление вышеуказанных операций является основой создания долгосрочного источника финансирования дефицита областного бюджета Тверской области (кассового разрыва) (при необходимости), стабильного поступления дополнительных доходов в областной бюджет Тверской области для финансового обеспечения принимаемых расходных обязательств;</w:t>
      </w:r>
    </w:p>
    <w:p w:rsidR="007B4D67" w:rsidRDefault="007B4D67">
      <w:pPr>
        <w:pStyle w:val="ConsPlusNormal"/>
        <w:spacing w:before="280"/>
        <w:ind w:firstLine="540"/>
        <w:jc w:val="both"/>
      </w:pPr>
      <w:r>
        <w:t xml:space="preserve">7) организация планирования, исполнения и контроля за эффективностью исполнения областного бюджета Тверской области, обслуживание получателей средств областного бюджета Тверской области, государственных бюджетных и государственных автономных учреждений Тверской области, включающее в себя открытие и ведение соответствующих лицевых счетов, учет в ГИС ГМФ бюджетных и денежных обязательств, санкционирование оплаты денежных обязательств, подтверждение исполнения денежных обязательств. Проведением вышеуказанных мероприятий обеспечивается контроль за </w:t>
      </w:r>
      <w:proofErr w:type="spellStart"/>
      <w:r>
        <w:t>непревышением</w:t>
      </w:r>
      <w:proofErr w:type="spellEnd"/>
      <w:r>
        <w:t xml:space="preserve"> принимаемых (принятых) бюджетных обязательств над соответствующими лимитами бюджетных обязательств или бюджетными ассигнованиями, или плановыми назначениями плана финансово-хозяйственной деятельности государственных учреждений, наличием документов, подтверждающих возникновение денежных обязательств, и нацелено на своевременное исполнение обязательств, принятых Тверской областью перед гражданами и юридическими лицами;</w:t>
      </w:r>
    </w:p>
    <w:p w:rsidR="007B4D67" w:rsidRDefault="007B4D67">
      <w:pPr>
        <w:pStyle w:val="ConsPlusNormal"/>
        <w:spacing w:before="280"/>
        <w:ind w:firstLine="540"/>
        <w:jc w:val="both"/>
      </w:pPr>
      <w:r>
        <w:t>8) совершенствование системы межбюджетных отношений с муниципальными образованиями, в том числе:</w:t>
      </w:r>
    </w:p>
    <w:p w:rsidR="007B4D67" w:rsidRDefault="007B4D67">
      <w:pPr>
        <w:pStyle w:val="ConsPlusNormal"/>
        <w:spacing w:before="280"/>
        <w:ind w:firstLine="540"/>
        <w:jc w:val="both"/>
      </w:pPr>
      <w:r>
        <w:t>обеспечение муниципальным образованиям равных возможностей для оказания муниципальных услуг;</w:t>
      </w:r>
    </w:p>
    <w:p w:rsidR="007B4D67" w:rsidRDefault="007B4D67">
      <w:pPr>
        <w:pStyle w:val="ConsPlusNormal"/>
        <w:spacing w:before="280"/>
        <w:ind w:firstLine="540"/>
        <w:jc w:val="both"/>
      </w:pPr>
      <w:r>
        <w:t xml:space="preserve">стимулирование муниципальных образований к наращиванию </w:t>
      </w:r>
      <w:r>
        <w:lastRenderedPageBreak/>
        <w:t>собственной доходной базы и развитию экономического потенциала;</w:t>
      </w:r>
    </w:p>
    <w:p w:rsidR="007B4D67" w:rsidRDefault="007B4D67">
      <w:pPr>
        <w:pStyle w:val="ConsPlusNormal"/>
        <w:spacing w:before="280"/>
        <w:ind w:firstLine="540"/>
        <w:jc w:val="both"/>
      </w:pPr>
      <w:r>
        <w:t>создание условий для обеспечения устойчивости местных бюджетов в современных условиях;</w:t>
      </w:r>
    </w:p>
    <w:p w:rsidR="007B4D67" w:rsidRDefault="007B4D67">
      <w:pPr>
        <w:pStyle w:val="ConsPlusNormal"/>
        <w:spacing w:before="280"/>
        <w:ind w:firstLine="540"/>
        <w:jc w:val="both"/>
      </w:pPr>
      <w:r>
        <w:t>повышение эффективности работы органов местного самоуправления;</w:t>
      </w:r>
    </w:p>
    <w:p w:rsidR="007B4D67" w:rsidRDefault="007B4D67">
      <w:pPr>
        <w:pStyle w:val="ConsPlusNormal"/>
        <w:spacing w:before="280"/>
        <w:ind w:firstLine="540"/>
        <w:jc w:val="both"/>
      </w:pPr>
      <w:r>
        <w:t>недопущение нарушений требований бюджетного законодательства муниципальными образованиями при формировании и исполнении местных бюджетов;</w:t>
      </w:r>
    </w:p>
    <w:p w:rsidR="007B4D67" w:rsidRDefault="007B4D67">
      <w:pPr>
        <w:pStyle w:val="ConsPlusNormal"/>
        <w:spacing w:before="280"/>
        <w:ind w:firstLine="540"/>
        <w:jc w:val="both"/>
      </w:pPr>
      <w:r>
        <w:t>9) обеспечение цифрового развития управления общественными финансами Тверской области, в том числе:</w:t>
      </w:r>
    </w:p>
    <w:p w:rsidR="007B4D67" w:rsidRDefault="007B4D67">
      <w:pPr>
        <w:pStyle w:val="ConsPlusNormal"/>
        <w:spacing w:before="280"/>
        <w:ind w:firstLine="540"/>
        <w:jc w:val="both"/>
      </w:pPr>
      <w:r>
        <w:t>автоматизация бюджетного процесса Тверской области с учетом изменений бюджетного законодательства Российской Федерации и Тверской области;</w:t>
      </w:r>
    </w:p>
    <w:p w:rsidR="007B4D67" w:rsidRDefault="007B4D67">
      <w:pPr>
        <w:pStyle w:val="ConsPlusNormal"/>
        <w:spacing w:before="280"/>
        <w:ind w:firstLine="540"/>
        <w:jc w:val="both"/>
      </w:pPr>
      <w:r>
        <w:t>обеспечение единых принципов, методик и форматов формирования электронных документов при автоматизации бюджетного процесса Тверской области, автоматизации бухгалтерского (бюджетного) и кадрового учета Тверской области;</w:t>
      </w:r>
    </w:p>
    <w:p w:rsidR="007B4D67" w:rsidRDefault="007B4D67">
      <w:pPr>
        <w:pStyle w:val="ConsPlusNormal"/>
        <w:spacing w:before="280"/>
        <w:ind w:firstLine="540"/>
        <w:jc w:val="both"/>
      </w:pPr>
      <w:r>
        <w:t>обеспечение эффективного расходования бюджетных средств в ходе осуществления закупок товаров, работ и услуг для обеспечения нужд Тверской области;</w:t>
      </w:r>
    </w:p>
    <w:p w:rsidR="007B4D67" w:rsidRDefault="007B4D67">
      <w:pPr>
        <w:pStyle w:val="ConsPlusNormal"/>
        <w:spacing w:before="280"/>
        <w:ind w:firstLine="540"/>
        <w:jc w:val="both"/>
      </w:pPr>
      <w:r>
        <w:t>информационное взаимодействие с Министерством финансов Российской Федерации, Федеральным казначейством, Управлением Федерального казначейства по Тверской области по вопросам электронного документооборота в рамках формирования, исполнения областного бюджета Тверской области, составления и представления отчета об исполнении консолидированного бюджета Тверской области;</w:t>
      </w:r>
    </w:p>
    <w:p w:rsidR="007B4D67" w:rsidRDefault="007B4D67">
      <w:pPr>
        <w:pStyle w:val="ConsPlusNormal"/>
        <w:spacing w:before="280"/>
        <w:ind w:firstLine="540"/>
        <w:jc w:val="both"/>
      </w:pPr>
      <w:r>
        <w:t>10) разработка и реализация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p w:rsidR="007B4D67" w:rsidRDefault="007B4D67">
      <w:pPr>
        <w:pStyle w:val="ConsPlusNormal"/>
        <w:spacing w:before="280"/>
        <w:ind w:firstLine="540"/>
        <w:jc w:val="both"/>
      </w:pPr>
      <w:r>
        <w:t>11) дальнейшее развитие на территории Тверской области практик инициативного бюджетирования, вовлечение граждан в процедуры обсуждения и принятие бюджетных решений посредством реализации на территории Тверской области программы поддержки местных инициатив в Тверской области, поддержки школьных инициатив Тверской области;</w:t>
      </w:r>
    </w:p>
    <w:p w:rsidR="007B4D67" w:rsidRDefault="007B4D67">
      <w:pPr>
        <w:pStyle w:val="ConsPlusNormal"/>
        <w:spacing w:before="280"/>
        <w:ind w:firstLine="540"/>
        <w:jc w:val="both"/>
      </w:pPr>
      <w:r>
        <w:lastRenderedPageBreak/>
        <w:t>12) повышение степени прозрачности и открытости бюджетов и бюджетного процесса в Тверской области;</w:t>
      </w:r>
    </w:p>
    <w:p w:rsidR="007B4D67" w:rsidRDefault="007B4D67">
      <w:pPr>
        <w:pStyle w:val="ConsPlusNormal"/>
        <w:spacing w:before="280"/>
        <w:ind w:firstLine="540"/>
        <w:jc w:val="both"/>
      </w:pPr>
      <w:r>
        <w:t>13) оптимизация системы государственного управления путем централизации (специализации) обеспечивающих функций исполнительных органов Тверской области и подведомственных им государственных учреждений.</w:t>
      </w:r>
    </w:p>
    <w:p w:rsidR="007B4D67" w:rsidRDefault="007B4D67">
      <w:pPr>
        <w:pStyle w:val="ConsPlusNormal"/>
        <w:jc w:val="both"/>
      </w:pPr>
    </w:p>
    <w:p w:rsidR="007B4D67" w:rsidRDefault="007B4D67">
      <w:pPr>
        <w:pStyle w:val="ConsPlusTitle"/>
        <w:jc w:val="center"/>
        <w:outlineLvl w:val="2"/>
      </w:pPr>
      <w:r>
        <w:t>Подраздел III.</w:t>
      </w:r>
    </w:p>
    <w:p w:rsidR="007B4D67" w:rsidRDefault="007B4D67">
      <w:pPr>
        <w:pStyle w:val="ConsPlusTitle"/>
        <w:jc w:val="center"/>
      </w:pPr>
      <w:r>
        <w:t>Задачи регионального управления, способы их эффективного</w:t>
      </w:r>
    </w:p>
    <w:p w:rsidR="007B4D67" w:rsidRDefault="007B4D67">
      <w:pPr>
        <w:pStyle w:val="ConsPlusTitle"/>
        <w:jc w:val="center"/>
      </w:pPr>
      <w:r>
        <w:t>решения в соответствующей отрасли экономики и сфере</w:t>
      </w:r>
    </w:p>
    <w:p w:rsidR="007B4D67" w:rsidRDefault="007B4D67">
      <w:pPr>
        <w:pStyle w:val="ConsPlusTitle"/>
        <w:jc w:val="center"/>
      </w:pPr>
      <w:r>
        <w:t>регионального управления Тверской области</w:t>
      </w:r>
    </w:p>
    <w:p w:rsidR="007B4D67" w:rsidRDefault="007B4D67">
      <w:pPr>
        <w:pStyle w:val="ConsPlusNormal"/>
        <w:jc w:val="both"/>
      </w:pPr>
    </w:p>
    <w:p w:rsidR="007B4D67" w:rsidRDefault="007B4D67">
      <w:pPr>
        <w:pStyle w:val="ConsPlusNormal"/>
        <w:ind w:firstLine="540"/>
        <w:jc w:val="both"/>
      </w:pPr>
      <w:bookmarkStart w:id="8" w:name="P1241"/>
      <w:bookmarkEnd w:id="8"/>
      <w:r>
        <w:t>6. В части реализации региональной налоговой политики и сбалансированности областного бюджета Тверской области предусмотрены следующие задачи:</w:t>
      </w:r>
    </w:p>
    <w:p w:rsidR="007B4D67" w:rsidRDefault="007B4D67">
      <w:pPr>
        <w:pStyle w:val="ConsPlusNormal"/>
        <w:spacing w:before="280"/>
        <w:ind w:firstLine="540"/>
        <w:jc w:val="both"/>
      </w:pPr>
      <w:r>
        <w:t>1) обеспечение положительной динамики поступлений налоговых и неналоговых доходов;</w:t>
      </w:r>
    </w:p>
    <w:p w:rsidR="007B4D67" w:rsidRDefault="007B4D67">
      <w:pPr>
        <w:pStyle w:val="ConsPlusNormal"/>
        <w:spacing w:before="280"/>
        <w:ind w:firstLine="540"/>
        <w:jc w:val="both"/>
      </w:pPr>
      <w:r>
        <w:t>2) своевременная актуализация налогового и бюджетного законодательства Тверской области по налоговым и неналоговым доходам;</w:t>
      </w:r>
    </w:p>
    <w:p w:rsidR="007B4D67" w:rsidRDefault="007B4D67">
      <w:pPr>
        <w:pStyle w:val="ConsPlusNormal"/>
        <w:spacing w:before="280"/>
        <w:ind w:firstLine="540"/>
        <w:jc w:val="both"/>
      </w:pPr>
      <w:r>
        <w:t>3) обеспечение контроля за возвратом местными бюджетами кредитов, полученных из областного бюджета Тверской области;</w:t>
      </w:r>
    </w:p>
    <w:p w:rsidR="007B4D67" w:rsidRDefault="007B4D67">
      <w:pPr>
        <w:pStyle w:val="ConsPlusNormal"/>
        <w:spacing w:before="280"/>
        <w:ind w:firstLine="540"/>
        <w:jc w:val="both"/>
      </w:pPr>
      <w:r>
        <w:t>4) проведение мониторинга состояния муниципального долга местных бюджетов;</w:t>
      </w:r>
    </w:p>
    <w:p w:rsidR="007B4D67" w:rsidRDefault="007B4D67">
      <w:pPr>
        <w:pStyle w:val="ConsPlusNormal"/>
        <w:spacing w:before="280"/>
        <w:ind w:firstLine="540"/>
        <w:jc w:val="both"/>
      </w:pPr>
      <w:r>
        <w:t>5) мониторинг реализации планов мобилизации налоговых и неналоговых доходов областного и местных бюджетов;</w:t>
      </w:r>
    </w:p>
    <w:p w:rsidR="007B4D67" w:rsidRDefault="007B4D67">
      <w:pPr>
        <w:pStyle w:val="ConsPlusNormal"/>
        <w:spacing w:before="280"/>
        <w:ind w:firstLine="540"/>
        <w:jc w:val="both"/>
      </w:pPr>
      <w:r>
        <w:t>6) обеспечение проведения оценки налоговых расходов областного бюджета Тверской области и подготовки отчета о результатах оценки эффективности налоговых расходов Тверской области.</w:t>
      </w:r>
    </w:p>
    <w:p w:rsidR="007B4D67" w:rsidRDefault="007B4D67">
      <w:pPr>
        <w:pStyle w:val="ConsPlusNormal"/>
        <w:spacing w:before="280"/>
        <w:ind w:firstLine="540"/>
        <w:jc w:val="both"/>
      </w:pPr>
      <w:r>
        <w:t xml:space="preserve">7. Способами решения задач, указанных в </w:t>
      </w:r>
      <w:hyperlink w:anchor="P1241">
        <w:r>
          <w:rPr>
            <w:color w:val="0000FF"/>
          </w:rPr>
          <w:t>пункте 6</w:t>
        </w:r>
      </w:hyperlink>
      <w:r>
        <w:t xml:space="preserve"> настоящего подраздела, являются:</w:t>
      </w:r>
    </w:p>
    <w:p w:rsidR="007B4D67" w:rsidRDefault="007B4D67">
      <w:pPr>
        <w:pStyle w:val="ConsPlusNormal"/>
        <w:spacing w:before="280"/>
        <w:ind w:firstLine="540"/>
        <w:jc w:val="both"/>
      </w:pPr>
      <w:r>
        <w:t>1) согласование методик прогнозирования налоговых и неналоговых доходов, представленных главными администраторами доходов областного бюджета Тверской области;</w:t>
      </w:r>
    </w:p>
    <w:p w:rsidR="007B4D67" w:rsidRDefault="007B4D67">
      <w:pPr>
        <w:pStyle w:val="ConsPlusNormal"/>
        <w:spacing w:before="280"/>
        <w:ind w:firstLine="540"/>
        <w:jc w:val="both"/>
      </w:pPr>
      <w:r>
        <w:t>2) проведение мониторинга принятых федеральных законов в части внесения изменений в налоговое законодательство;</w:t>
      </w:r>
    </w:p>
    <w:p w:rsidR="007B4D67" w:rsidRDefault="007B4D67">
      <w:pPr>
        <w:pStyle w:val="ConsPlusNormal"/>
        <w:spacing w:before="280"/>
        <w:ind w:firstLine="540"/>
        <w:jc w:val="both"/>
      </w:pPr>
      <w:r>
        <w:lastRenderedPageBreak/>
        <w:t>3) обеспечение нормативно-правового регулирования процесса оценки эффективности налоговых льгот, проводимой кураторами налоговых расходов Тверской области;</w:t>
      </w:r>
    </w:p>
    <w:p w:rsidR="007B4D67" w:rsidRDefault="007B4D67">
      <w:pPr>
        <w:pStyle w:val="ConsPlusNormal"/>
        <w:spacing w:before="280"/>
        <w:ind w:firstLine="540"/>
        <w:jc w:val="both"/>
      </w:pPr>
      <w:r>
        <w:t>4) проведение мониторинга состояния муниципального долга местных бюджетов;</w:t>
      </w:r>
    </w:p>
    <w:p w:rsidR="007B4D67" w:rsidRDefault="007B4D67">
      <w:pPr>
        <w:pStyle w:val="ConsPlusNormal"/>
        <w:spacing w:before="280"/>
        <w:ind w:firstLine="540"/>
        <w:jc w:val="both"/>
      </w:pPr>
      <w:r>
        <w:t>5) предоставление кредитов из областного бюджета Тверской области местным бюджетам;</w:t>
      </w:r>
    </w:p>
    <w:p w:rsidR="007B4D67" w:rsidRDefault="007B4D67">
      <w:pPr>
        <w:pStyle w:val="ConsPlusNormal"/>
        <w:spacing w:before="280"/>
        <w:ind w:firstLine="540"/>
        <w:jc w:val="both"/>
      </w:pPr>
      <w:r>
        <w:t>6) проведение мероприятий по укреплению налоговой дисциплины.</w:t>
      </w:r>
    </w:p>
    <w:p w:rsidR="007B4D67" w:rsidRDefault="007B4D67">
      <w:pPr>
        <w:pStyle w:val="ConsPlusNormal"/>
        <w:spacing w:before="280"/>
        <w:ind w:firstLine="540"/>
        <w:jc w:val="both"/>
      </w:pPr>
      <w:bookmarkStart w:id="9" w:name="P1255"/>
      <w:bookmarkEnd w:id="9"/>
      <w:r>
        <w:t>8. В части реализации государственной долговой политики Тверской области выполняются следующие задачи:</w:t>
      </w:r>
    </w:p>
    <w:p w:rsidR="007B4D67" w:rsidRDefault="007B4D67">
      <w:pPr>
        <w:pStyle w:val="ConsPlusNormal"/>
        <w:spacing w:before="280"/>
        <w:ind w:firstLine="540"/>
        <w:jc w:val="both"/>
      </w:pPr>
      <w:r>
        <w:t>1) обеспечение своевременного погашения и обслуживания государственного долга Тверской области;</w:t>
      </w:r>
    </w:p>
    <w:p w:rsidR="007B4D67" w:rsidRDefault="007B4D67">
      <w:pPr>
        <w:pStyle w:val="ConsPlusNormal"/>
        <w:spacing w:before="280"/>
        <w:ind w:firstLine="540"/>
        <w:jc w:val="both"/>
      </w:pPr>
      <w:r>
        <w:t xml:space="preserve">2) соблюдение ограничений по государственному долгу и государственным заимствованиям, расходам на обслуживание государственного долга, установленных Бюджетным </w:t>
      </w:r>
      <w:hyperlink r:id="rId30">
        <w:r>
          <w:rPr>
            <w:color w:val="0000FF"/>
          </w:rPr>
          <w:t>кодексом</w:t>
        </w:r>
      </w:hyperlink>
      <w:r>
        <w:t xml:space="preserve"> Российской Федерации, условиями реструктуризации бюджетных кредитов, предоставленных из федерального бюджета;</w:t>
      </w:r>
    </w:p>
    <w:p w:rsidR="007B4D67" w:rsidRDefault="007B4D67">
      <w:pPr>
        <w:pStyle w:val="ConsPlusNormal"/>
        <w:spacing w:before="280"/>
        <w:ind w:firstLine="540"/>
        <w:jc w:val="both"/>
      </w:pPr>
      <w:r>
        <w:t>3) обеспечение привлечения бюджетных кредитов из федерального бюджета, имеющих целевое назначение, на основании распоряжений Правительства Тверской области, предусматривающих согласование предоставления областному бюджету Тверской области бюджетных кредитов.</w:t>
      </w:r>
    </w:p>
    <w:p w:rsidR="007B4D67" w:rsidRDefault="007B4D67">
      <w:pPr>
        <w:pStyle w:val="ConsPlusNormal"/>
        <w:spacing w:before="280"/>
        <w:ind w:firstLine="540"/>
        <w:jc w:val="both"/>
      </w:pPr>
      <w:r>
        <w:t xml:space="preserve">9. Способами решения задач, указанных в </w:t>
      </w:r>
      <w:hyperlink w:anchor="P1255">
        <w:r>
          <w:rPr>
            <w:color w:val="0000FF"/>
          </w:rPr>
          <w:t>пункте 8</w:t>
        </w:r>
      </w:hyperlink>
      <w:r>
        <w:t xml:space="preserve"> настоящего подраздела, являются:</w:t>
      </w:r>
    </w:p>
    <w:p w:rsidR="007B4D67" w:rsidRDefault="007B4D67">
      <w:pPr>
        <w:pStyle w:val="ConsPlusNormal"/>
        <w:spacing w:before="280"/>
        <w:ind w:firstLine="540"/>
        <w:jc w:val="both"/>
      </w:pPr>
      <w:r>
        <w:t>1) проведение мониторинга сроков погашения и обслуживания государственного долга Тверской области, остатка средств на едином счете областного бюджета Тверской области;</w:t>
      </w:r>
    </w:p>
    <w:p w:rsidR="007B4D67" w:rsidRDefault="007B4D67">
      <w:pPr>
        <w:pStyle w:val="ConsPlusNormal"/>
        <w:spacing w:before="280"/>
        <w:ind w:firstLine="540"/>
        <w:jc w:val="both"/>
      </w:pPr>
      <w:r>
        <w:t xml:space="preserve">2) мониторинг соблюдения ограничений в части государственного долга и государственных заимствований, расходов на обслуживание государственного долга, установленных Бюджетным </w:t>
      </w:r>
      <w:hyperlink r:id="rId31">
        <w:r>
          <w:rPr>
            <w:color w:val="0000FF"/>
          </w:rPr>
          <w:t>кодексом</w:t>
        </w:r>
      </w:hyperlink>
      <w:r>
        <w:t xml:space="preserve"> Российской Федерации, условиями реструктуризации бюджетных кредитов, предоставленных из федерального бюджета, при формировании закона Тверской области об областном бюджете Тверской области на очередной финансовый год и на плановый период, внесении изменений в закон Тверской области об областном бюджете Тверской области на текущий финансовый год и на плановый период, а также при исполнении областного бюджета Тверской области;</w:t>
      </w:r>
    </w:p>
    <w:p w:rsidR="007B4D67" w:rsidRDefault="007B4D67">
      <w:pPr>
        <w:pStyle w:val="ConsPlusNormal"/>
        <w:spacing w:before="280"/>
        <w:ind w:firstLine="540"/>
        <w:jc w:val="both"/>
      </w:pPr>
      <w:r>
        <w:lastRenderedPageBreak/>
        <w:t>3) своевременное направление обращений о предоставлении бюджетного кредита областному бюджету Тверской области из федерального бюджета на основании распоряжений Правительства Тверской области, предусматривающих согласование предоставления областному бюджету Тверской области бюджетных кредитов, подготовка соответствующих соглашений и договоров.</w:t>
      </w:r>
    </w:p>
    <w:p w:rsidR="007B4D67" w:rsidRDefault="007B4D67">
      <w:pPr>
        <w:pStyle w:val="ConsPlusNormal"/>
        <w:spacing w:before="280"/>
        <w:ind w:firstLine="540"/>
        <w:jc w:val="both"/>
      </w:pPr>
      <w:bookmarkStart w:id="10" w:name="P1263"/>
      <w:bookmarkEnd w:id="10"/>
      <w:r>
        <w:t>10. В части региональной политики в области формирования межбюджетных отношений с муниципальными образованиями предусмотрены следующие задачи:</w:t>
      </w:r>
    </w:p>
    <w:p w:rsidR="007B4D67" w:rsidRDefault="007B4D67">
      <w:pPr>
        <w:pStyle w:val="ConsPlusNormal"/>
        <w:spacing w:before="280"/>
        <w:ind w:firstLine="540"/>
        <w:jc w:val="both"/>
      </w:pPr>
      <w:r>
        <w:t>1) совершенствование нормативно-правовой базы в части механизмов предоставления межбюджетных трансфертов бюджетам муниципальных образований;</w:t>
      </w:r>
    </w:p>
    <w:p w:rsidR="007B4D67" w:rsidRDefault="007B4D67">
      <w:pPr>
        <w:pStyle w:val="ConsPlusNormal"/>
        <w:spacing w:before="280"/>
        <w:ind w:firstLine="540"/>
        <w:jc w:val="both"/>
      </w:pPr>
      <w:r>
        <w:t>2) обеспечение сбалансированности местных бюджетов;</w:t>
      </w:r>
    </w:p>
    <w:p w:rsidR="007B4D67" w:rsidRDefault="007B4D67">
      <w:pPr>
        <w:pStyle w:val="ConsPlusNormal"/>
        <w:spacing w:before="280"/>
        <w:ind w:firstLine="540"/>
        <w:jc w:val="both"/>
      </w:pPr>
      <w:r>
        <w:t>3) предоставление стимулирующих межбюджетных трансфертов муниципальным образованиям из областного бюджета Тверской области;</w:t>
      </w:r>
    </w:p>
    <w:p w:rsidR="007B4D67" w:rsidRDefault="007B4D67">
      <w:pPr>
        <w:pStyle w:val="ConsPlusNormal"/>
        <w:spacing w:before="280"/>
        <w:ind w:firstLine="540"/>
        <w:jc w:val="both"/>
      </w:pPr>
      <w:r>
        <w:t>4) принятие оперативных мер по стабилизации финансовой ситуации отдельных муниципальных образований;</w:t>
      </w:r>
    </w:p>
    <w:p w:rsidR="007B4D67" w:rsidRDefault="007B4D67">
      <w:pPr>
        <w:pStyle w:val="ConsPlusNormal"/>
        <w:spacing w:before="280"/>
        <w:ind w:firstLine="540"/>
        <w:jc w:val="both"/>
      </w:pPr>
      <w:r>
        <w:t>5) контроль за эффективным использованием средств местных бюджетов;</w:t>
      </w:r>
    </w:p>
    <w:p w:rsidR="007B4D67" w:rsidRDefault="007B4D67">
      <w:pPr>
        <w:pStyle w:val="ConsPlusNormal"/>
        <w:spacing w:before="280"/>
        <w:ind w:firstLine="540"/>
        <w:jc w:val="both"/>
      </w:pPr>
      <w:r>
        <w:t xml:space="preserve">6) снижение уровня </w:t>
      </w:r>
      <w:proofErr w:type="spellStart"/>
      <w:r>
        <w:t>дотационности</w:t>
      </w:r>
      <w:proofErr w:type="spellEnd"/>
      <w:r>
        <w:t xml:space="preserve"> муниципальных образований и увеличение их налоговых и неналоговых доходов, а также повышение качества управления муниципальными финансами.</w:t>
      </w:r>
    </w:p>
    <w:p w:rsidR="007B4D67" w:rsidRDefault="007B4D67">
      <w:pPr>
        <w:pStyle w:val="ConsPlusNormal"/>
        <w:spacing w:before="280"/>
        <w:ind w:firstLine="540"/>
        <w:jc w:val="both"/>
      </w:pPr>
      <w:r>
        <w:t xml:space="preserve">11. Способами решения задач, указанных в </w:t>
      </w:r>
      <w:hyperlink w:anchor="P1263">
        <w:r>
          <w:rPr>
            <w:color w:val="0000FF"/>
          </w:rPr>
          <w:t>пункте 10</w:t>
        </w:r>
      </w:hyperlink>
      <w:r>
        <w:t xml:space="preserve"> настоящего подраздела, являются:</w:t>
      </w:r>
    </w:p>
    <w:p w:rsidR="007B4D67" w:rsidRDefault="007B4D67">
      <w:pPr>
        <w:pStyle w:val="ConsPlusNormal"/>
        <w:spacing w:before="280"/>
        <w:ind w:firstLine="540"/>
        <w:jc w:val="both"/>
      </w:pPr>
      <w:r>
        <w:t>1) обеспечение регулярного мониторинга изменений бюджетного законодательства в области межбюджетных отношений;</w:t>
      </w:r>
    </w:p>
    <w:p w:rsidR="007B4D67" w:rsidRDefault="007B4D67">
      <w:pPr>
        <w:pStyle w:val="ConsPlusNormal"/>
        <w:spacing w:before="280"/>
        <w:ind w:firstLine="540"/>
        <w:jc w:val="both"/>
      </w:pPr>
      <w:r>
        <w:t>2) актуализация направлений стимулирования муниципальных образований, в том числе за счет включения дополнительных показателей оценки по курируемым направлениям;</w:t>
      </w:r>
    </w:p>
    <w:p w:rsidR="007B4D67" w:rsidRDefault="007B4D67">
      <w:pPr>
        <w:pStyle w:val="ConsPlusNormal"/>
        <w:spacing w:before="280"/>
        <w:ind w:firstLine="540"/>
        <w:jc w:val="both"/>
      </w:pPr>
      <w:r>
        <w:t>3) проведение регулярного мониторинга финансового состояния муниципальных образований;</w:t>
      </w:r>
    </w:p>
    <w:p w:rsidR="007B4D67" w:rsidRDefault="007B4D67">
      <w:pPr>
        <w:pStyle w:val="ConsPlusNormal"/>
        <w:spacing w:before="280"/>
        <w:ind w:firstLine="540"/>
        <w:jc w:val="both"/>
      </w:pPr>
      <w:r>
        <w:t xml:space="preserve">4) рассмотрение представленных на согласование проектов решений о местных бюджетах на очередной финансовый год и на плановый период, а также изменений в них (в отношении муниципальных образований, являющихся получателями дотаций местным бюджетам на поддержку мер по </w:t>
      </w:r>
      <w:r>
        <w:lastRenderedPageBreak/>
        <w:t>обеспечению сбалансированности местных бюджетов);</w:t>
      </w:r>
    </w:p>
    <w:p w:rsidR="007B4D67" w:rsidRDefault="007B4D67">
      <w:pPr>
        <w:pStyle w:val="ConsPlusNormal"/>
        <w:spacing w:before="280"/>
        <w:ind w:firstLine="540"/>
        <w:jc w:val="both"/>
      </w:pPr>
      <w:r>
        <w:t>5) заключение соглашений о мерах по социально-экономическому развитию и оздоровлению муниципальных финансов муниципальных образований с муниципальными образованиями, являющимися получателями дотации на выравнивание бюджетной обеспеченности из областного бюджета Тверской области и (или) доходов по заменяющим указанные дотации дополнительным нормативам отчислений от налога на доходы физических лиц;</w:t>
      </w:r>
    </w:p>
    <w:p w:rsidR="007B4D67" w:rsidRDefault="007B4D67">
      <w:pPr>
        <w:pStyle w:val="ConsPlusNormal"/>
        <w:spacing w:before="280"/>
        <w:ind w:firstLine="540"/>
        <w:jc w:val="both"/>
      </w:pPr>
      <w:r>
        <w:t>6) заключение соглашений о предоставлении дотаций местным бюджетам на поддержку мер по обеспечению сбалансированности местных бюджетов с муниципальными образованиями, являющимися получателями дополнительной финансовой помощи из областного бюджета Тверской области.</w:t>
      </w:r>
    </w:p>
    <w:p w:rsidR="007B4D67" w:rsidRDefault="007B4D67">
      <w:pPr>
        <w:pStyle w:val="ConsPlusNormal"/>
        <w:spacing w:before="280"/>
        <w:ind w:firstLine="540"/>
        <w:jc w:val="both"/>
      </w:pPr>
      <w:bookmarkStart w:id="11" w:name="P1277"/>
      <w:bookmarkEnd w:id="11"/>
      <w:r>
        <w:t>12. В части обеспечения цифрового развития управления общественными финансами Тверской области предусмотрены следующие задачи:</w:t>
      </w:r>
    </w:p>
    <w:p w:rsidR="007B4D67" w:rsidRDefault="007B4D67">
      <w:pPr>
        <w:pStyle w:val="ConsPlusNormal"/>
        <w:spacing w:before="280"/>
        <w:ind w:firstLine="540"/>
        <w:jc w:val="both"/>
      </w:pPr>
      <w:r>
        <w:t>1) обеспечение соответствия законодательству Российской Федерации и Тверской области единых принципов, методик и форматов формирования электронных документов при автоматизации бюджетного процесса Тверской области, бухгалтерского (бюджетного) и кадрового учета Тверской области;</w:t>
      </w:r>
    </w:p>
    <w:p w:rsidR="007B4D67" w:rsidRDefault="007B4D67">
      <w:pPr>
        <w:pStyle w:val="ConsPlusNormal"/>
        <w:spacing w:before="280"/>
        <w:ind w:firstLine="540"/>
        <w:jc w:val="both"/>
      </w:pPr>
      <w:r>
        <w:t>2) обеспечение перехода на российское системное и прикладное программное обеспечение при автоматизации процессов формирования, исполнения областного бюджета Тверской области, составления и представления отчета об исполнении консолидированного бюджета Тверской области;</w:t>
      </w:r>
    </w:p>
    <w:p w:rsidR="007B4D67" w:rsidRDefault="007B4D67">
      <w:pPr>
        <w:pStyle w:val="ConsPlusNormal"/>
        <w:spacing w:before="280"/>
        <w:ind w:firstLine="540"/>
        <w:jc w:val="both"/>
      </w:pPr>
      <w:r>
        <w:t>3) обеспечение информационной открытости бюджета и бюджетного процесса Тверской области;</w:t>
      </w:r>
    </w:p>
    <w:p w:rsidR="007B4D67" w:rsidRDefault="007B4D67">
      <w:pPr>
        <w:pStyle w:val="ConsPlusNormal"/>
        <w:spacing w:before="280"/>
        <w:ind w:firstLine="540"/>
        <w:jc w:val="both"/>
      </w:pPr>
      <w:r>
        <w:t>4) обеспечение информационного взаимодействия с Министерством финансов Российской Федерации, Федеральным казначейством, Управлением Федерального казначейства по Тверской области, федеральной налоговой службой Российской Федерации в рамках формирования, исполнения областного бюджета Тверской области, составления и представления отчета об исполнении консолидированного бюджета Тверской области.</w:t>
      </w:r>
    </w:p>
    <w:p w:rsidR="007B4D67" w:rsidRDefault="007B4D67">
      <w:pPr>
        <w:pStyle w:val="ConsPlusNormal"/>
        <w:spacing w:before="280"/>
        <w:ind w:firstLine="540"/>
        <w:jc w:val="both"/>
      </w:pPr>
      <w:r>
        <w:t xml:space="preserve">13. Способами решения задач, указанных в </w:t>
      </w:r>
      <w:hyperlink w:anchor="P1277">
        <w:r>
          <w:rPr>
            <w:color w:val="0000FF"/>
          </w:rPr>
          <w:t>пункте 12</w:t>
        </w:r>
      </w:hyperlink>
      <w:r>
        <w:t xml:space="preserve"> настоящего подраздела, являются:</w:t>
      </w:r>
    </w:p>
    <w:p w:rsidR="007B4D67" w:rsidRDefault="007B4D67">
      <w:pPr>
        <w:pStyle w:val="ConsPlusNormal"/>
        <w:spacing w:before="280"/>
        <w:ind w:firstLine="540"/>
        <w:jc w:val="both"/>
      </w:pPr>
      <w:r>
        <w:t>1) обеспечение эксплуатации и развития (сопровождения) автоматизированной системы управления бюджетным процессом Тверской области;</w:t>
      </w:r>
    </w:p>
    <w:p w:rsidR="007B4D67" w:rsidRDefault="007B4D67">
      <w:pPr>
        <w:pStyle w:val="ConsPlusNormal"/>
        <w:spacing w:before="280"/>
        <w:ind w:firstLine="540"/>
        <w:jc w:val="both"/>
      </w:pPr>
      <w:r>
        <w:lastRenderedPageBreak/>
        <w:t>2) обеспечение эксплуатации и развития (сопровождения) СБКУ;</w:t>
      </w:r>
    </w:p>
    <w:p w:rsidR="007B4D67" w:rsidRDefault="007B4D67">
      <w:pPr>
        <w:pStyle w:val="ConsPlusNormal"/>
        <w:spacing w:before="280"/>
        <w:ind w:firstLine="540"/>
        <w:jc w:val="both"/>
      </w:pPr>
      <w:r>
        <w:t>3) обеспечение эксплуатации и развития (сопровождения) РИС ГЗ;</w:t>
      </w:r>
    </w:p>
    <w:p w:rsidR="007B4D67" w:rsidRDefault="007B4D67">
      <w:pPr>
        <w:pStyle w:val="ConsPlusNormal"/>
        <w:spacing w:before="280"/>
        <w:ind w:firstLine="540"/>
        <w:jc w:val="both"/>
      </w:pPr>
      <w:r>
        <w:t>4) обеспечение эксплуатации и развития (сопровождения) системы защиты информации ГИС ГМФ;</w:t>
      </w:r>
    </w:p>
    <w:p w:rsidR="007B4D67" w:rsidRDefault="007B4D67">
      <w:pPr>
        <w:pStyle w:val="ConsPlusNormal"/>
        <w:spacing w:before="280"/>
        <w:ind w:firstLine="540"/>
        <w:jc w:val="both"/>
      </w:pPr>
      <w:r>
        <w:t>5) обеспечение информационного взаимодействия с информационными системами Министерства финансов Российской Федерации, Федерального казначейства, федеральной налоговой службы Российской Федерации в рамках формирования, исполнения областного бюджета Тверской области, составления и предоставления отчета об исполнении консолидированного бюджета Тверской области.</w:t>
      </w:r>
    </w:p>
    <w:p w:rsidR="007B4D67" w:rsidRDefault="007B4D67">
      <w:pPr>
        <w:pStyle w:val="ConsPlusNormal"/>
        <w:jc w:val="both"/>
      </w:pPr>
    </w:p>
    <w:p w:rsidR="007B4D67" w:rsidRDefault="007B4D67">
      <w:pPr>
        <w:pStyle w:val="ConsPlusTitle"/>
        <w:jc w:val="center"/>
        <w:outlineLvl w:val="1"/>
      </w:pPr>
      <w:r>
        <w:t>Раздел II</w:t>
      </w:r>
    </w:p>
    <w:p w:rsidR="007B4D67" w:rsidRDefault="007B4D67">
      <w:pPr>
        <w:pStyle w:val="ConsPlusTitle"/>
        <w:jc w:val="center"/>
      </w:pPr>
      <w:r>
        <w:t>Механизм управления реализацией государственной программы</w:t>
      </w:r>
    </w:p>
    <w:p w:rsidR="007B4D67" w:rsidRDefault="007B4D67">
      <w:pPr>
        <w:pStyle w:val="ConsPlusNormal"/>
        <w:jc w:val="both"/>
      </w:pPr>
    </w:p>
    <w:p w:rsidR="007B4D67" w:rsidRDefault="007B4D67">
      <w:pPr>
        <w:pStyle w:val="ConsPlusNormal"/>
        <w:ind w:firstLine="540"/>
        <w:jc w:val="both"/>
      </w:pPr>
      <w:r>
        <w:t>14. Механизм управления государственной программой представляет собой скоординированные по срокам и направлениям действия исполнителей конкретных мероприятий, ведущих к достижению намеченных целей.</w:t>
      </w:r>
    </w:p>
    <w:p w:rsidR="007B4D67" w:rsidRDefault="007B4D67">
      <w:pPr>
        <w:pStyle w:val="ConsPlusNormal"/>
        <w:spacing w:before="280"/>
        <w:ind w:firstLine="540"/>
        <w:jc w:val="both"/>
      </w:pPr>
      <w:r>
        <w:t>15. Управление реализацией государственной программы предусматривает:</w:t>
      </w:r>
    </w:p>
    <w:p w:rsidR="007B4D67" w:rsidRDefault="007B4D67">
      <w:pPr>
        <w:pStyle w:val="ConsPlusNormal"/>
        <w:spacing w:before="280"/>
        <w:ind w:firstLine="540"/>
        <w:jc w:val="both"/>
      </w:pPr>
      <w:r>
        <w:t>1) создание формальной структуры подчиненности и соответствующего разделения работы при реализации государственной программы между структурными подразделениями ответственных исполнителей и участниками государственной программы;</w:t>
      </w:r>
    </w:p>
    <w:p w:rsidR="007B4D67" w:rsidRDefault="007B4D67">
      <w:pPr>
        <w:pStyle w:val="ConsPlusNormal"/>
        <w:spacing w:before="280"/>
        <w:ind w:firstLine="540"/>
        <w:jc w:val="both"/>
      </w:pPr>
      <w:r>
        <w:t>2) определение операций, направленных на выполнение мероприятий (результатов) структурных элементов государственной программы, и распределение их между структурными подразделениями ответственного исполнителя и соисполнителями государственной программы;</w:t>
      </w:r>
    </w:p>
    <w:p w:rsidR="007B4D67" w:rsidRDefault="007B4D67">
      <w:pPr>
        <w:pStyle w:val="ConsPlusNormal"/>
        <w:spacing w:before="280"/>
        <w:ind w:firstLine="540"/>
        <w:jc w:val="both"/>
      </w:pPr>
      <w:r>
        <w:t>3) оперативное принятие решений, обеспечение согласованности взаимодействия всех структурных подразделений участников государственной программы при реализации государственной программы;</w:t>
      </w:r>
    </w:p>
    <w:p w:rsidR="007B4D67" w:rsidRDefault="007B4D67">
      <w:pPr>
        <w:pStyle w:val="ConsPlusNormal"/>
        <w:spacing w:before="280"/>
        <w:ind w:firstLine="540"/>
        <w:jc w:val="both"/>
      </w:pPr>
      <w:r>
        <w:t>4) учет, контроль и анализ реализации государственной программы.</w:t>
      </w:r>
    </w:p>
    <w:p w:rsidR="007B4D67" w:rsidRDefault="007B4D67">
      <w:pPr>
        <w:pStyle w:val="ConsPlusNormal"/>
        <w:spacing w:before="280"/>
        <w:ind w:firstLine="540"/>
        <w:jc w:val="both"/>
      </w:pPr>
      <w:r>
        <w:t>16. Субъектами управления реализацией государственной программы являются:</w:t>
      </w:r>
    </w:p>
    <w:p w:rsidR="007B4D67" w:rsidRDefault="007B4D67">
      <w:pPr>
        <w:pStyle w:val="ConsPlusNormal"/>
        <w:spacing w:before="280"/>
        <w:ind w:firstLine="540"/>
        <w:jc w:val="both"/>
      </w:pPr>
      <w:r>
        <w:t>1) куратор государственной программы;</w:t>
      </w:r>
    </w:p>
    <w:p w:rsidR="007B4D67" w:rsidRDefault="007B4D67">
      <w:pPr>
        <w:pStyle w:val="ConsPlusNormal"/>
        <w:spacing w:before="280"/>
        <w:ind w:firstLine="540"/>
        <w:jc w:val="both"/>
      </w:pPr>
      <w:r>
        <w:t xml:space="preserve">2) ответственный исполнитель государственной программы (далее - </w:t>
      </w:r>
      <w:r>
        <w:lastRenderedPageBreak/>
        <w:t>ответственный исполнитель);</w:t>
      </w:r>
    </w:p>
    <w:p w:rsidR="007B4D67" w:rsidRDefault="007B4D67">
      <w:pPr>
        <w:pStyle w:val="ConsPlusNormal"/>
        <w:spacing w:before="280"/>
        <w:ind w:firstLine="540"/>
        <w:jc w:val="both"/>
      </w:pPr>
      <w:r>
        <w:t>3) участники государственной программы.</w:t>
      </w:r>
    </w:p>
    <w:p w:rsidR="007B4D67" w:rsidRDefault="007B4D67">
      <w:pPr>
        <w:pStyle w:val="ConsPlusNormal"/>
        <w:spacing w:before="280"/>
        <w:ind w:firstLine="540"/>
        <w:jc w:val="both"/>
      </w:pPr>
      <w:r>
        <w:t>17. Куратором государственной программы является заместитель Председателя Правительства Тверской области, координирующий деятельность Министерства финансов Тверской области.</w:t>
      </w:r>
    </w:p>
    <w:p w:rsidR="007B4D67" w:rsidRDefault="007B4D67">
      <w:pPr>
        <w:pStyle w:val="ConsPlusNormal"/>
        <w:spacing w:before="280"/>
        <w:ind w:firstLine="540"/>
        <w:jc w:val="both"/>
      </w:pPr>
      <w:r>
        <w:t>Ответственным исполнителем является Министерство финансов Тверской области.</w:t>
      </w:r>
    </w:p>
    <w:p w:rsidR="007B4D67" w:rsidRDefault="007B4D67">
      <w:pPr>
        <w:pStyle w:val="ConsPlusNormal"/>
        <w:spacing w:before="280"/>
        <w:ind w:firstLine="540"/>
        <w:jc w:val="both"/>
      </w:pPr>
      <w:r>
        <w:t>Соисполнители государственной программы отсутствуют.</w:t>
      </w:r>
    </w:p>
    <w:p w:rsidR="007B4D67" w:rsidRDefault="007B4D67">
      <w:pPr>
        <w:pStyle w:val="ConsPlusNormal"/>
        <w:spacing w:before="280"/>
        <w:ind w:firstLine="540"/>
        <w:jc w:val="both"/>
      </w:pPr>
      <w:r>
        <w:t>Участниками государственной программы (далее - участники) являются Комитет государственного заказа Тверской области и автономная некоммерческая организация по культурно-нравственному воспитанию детей и молодежи "Тверской вектор".</w:t>
      </w:r>
    </w:p>
    <w:p w:rsidR="007B4D67" w:rsidRDefault="007B4D67">
      <w:pPr>
        <w:pStyle w:val="ConsPlusNormal"/>
        <w:spacing w:before="280"/>
        <w:ind w:firstLine="540"/>
        <w:jc w:val="both"/>
      </w:pPr>
      <w:r>
        <w:t>18. Куратор государственной программы:</w:t>
      </w:r>
    </w:p>
    <w:p w:rsidR="007B4D67" w:rsidRDefault="007B4D67">
      <w:pPr>
        <w:pStyle w:val="ConsPlusNormal"/>
        <w:spacing w:before="280"/>
        <w:ind w:firstLine="540"/>
        <w:jc w:val="both"/>
      </w:pPr>
      <w:r>
        <w:t>1) координирует разработку и реализацию государственной программы;</w:t>
      </w:r>
    </w:p>
    <w:p w:rsidR="007B4D67" w:rsidRDefault="007B4D67">
      <w:pPr>
        <w:pStyle w:val="ConsPlusNormal"/>
        <w:spacing w:before="280"/>
        <w:ind w:firstLine="540"/>
        <w:jc w:val="both"/>
      </w:pPr>
      <w:r>
        <w:t>2) одобряет стратегические приоритеты, цели, показатели и структуру государственной программы;</w:t>
      </w:r>
    </w:p>
    <w:p w:rsidR="007B4D67" w:rsidRDefault="007B4D67">
      <w:pPr>
        <w:pStyle w:val="ConsPlusNormal"/>
        <w:spacing w:before="280"/>
        <w:ind w:firstLine="540"/>
        <w:jc w:val="both"/>
      </w:pPr>
      <w:r>
        <w:t>3) осуществляет на постоянной основе контроль за реализацией государственной программы, в том числе рассматривает результаты мониторинга и оценки эффективности реализации государственной программы;</w:t>
      </w:r>
    </w:p>
    <w:p w:rsidR="007B4D67" w:rsidRDefault="007B4D67">
      <w:pPr>
        <w:pStyle w:val="ConsPlusNormal"/>
        <w:spacing w:before="280"/>
        <w:ind w:firstLine="540"/>
        <w:jc w:val="both"/>
      </w:pPr>
      <w:r>
        <w:t>4) одобряет параметры финансового обеспечения реализации государственной программы в рамках составления проекта областного бюджета Тверской области на очередной финансовый год и плановый период;</w:t>
      </w:r>
    </w:p>
    <w:p w:rsidR="007B4D67" w:rsidRDefault="007B4D67">
      <w:pPr>
        <w:pStyle w:val="ConsPlusNormal"/>
        <w:spacing w:before="280"/>
        <w:ind w:firstLine="540"/>
        <w:jc w:val="both"/>
      </w:pPr>
      <w:r>
        <w:t>5) принимает решения о внесении изменений в государственную программу;</w:t>
      </w:r>
    </w:p>
    <w:p w:rsidR="007B4D67" w:rsidRDefault="007B4D67">
      <w:pPr>
        <w:pStyle w:val="ConsPlusNormal"/>
        <w:spacing w:before="280"/>
        <w:ind w:firstLine="540"/>
        <w:jc w:val="both"/>
      </w:pPr>
      <w:r>
        <w:t>6) несет ответственность за реализацию государственной программы.</w:t>
      </w:r>
    </w:p>
    <w:p w:rsidR="007B4D67" w:rsidRDefault="007B4D67">
      <w:pPr>
        <w:pStyle w:val="ConsPlusNormal"/>
        <w:spacing w:before="280"/>
        <w:ind w:firstLine="540"/>
        <w:jc w:val="both"/>
      </w:pPr>
      <w:r>
        <w:t>19. Ответственный исполнитель:</w:t>
      </w:r>
    </w:p>
    <w:p w:rsidR="007B4D67" w:rsidRDefault="007B4D67">
      <w:pPr>
        <w:pStyle w:val="ConsPlusNormal"/>
        <w:spacing w:before="280"/>
        <w:ind w:firstLine="540"/>
        <w:jc w:val="both"/>
      </w:pPr>
      <w:r>
        <w:t xml:space="preserve">1) обеспечивает разработку проекта государственной программы, внесения изменений в государственную программу, их согласование, а также направление на экспертизу и утверждение в соответствии с </w:t>
      </w:r>
      <w:hyperlink r:id="rId32">
        <w:r>
          <w:rPr>
            <w:color w:val="0000FF"/>
          </w:rPr>
          <w:t>Порядком</w:t>
        </w:r>
      </w:hyperlink>
      <w:r>
        <w:t xml:space="preserve"> разработки и реализации государственных программ Тверской области, утвержденным Постановлением Правительства Тверской области от 11.10.2023 N 416-пп (далее - Порядок);</w:t>
      </w:r>
    </w:p>
    <w:p w:rsidR="007B4D67" w:rsidRDefault="007B4D67">
      <w:pPr>
        <w:pStyle w:val="ConsPlusNormal"/>
        <w:spacing w:before="280"/>
        <w:ind w:firstLine="540"/>
        <w:jc w:val="both"/>
      </w:pPr>
      <w:r>
        <w:lastRenderedPageBreak/>
        <w:t xml:space="preserve">2) организует и координирует реализацию государственной программы, обеспечивает целевое и эффективное использование бюджетных средств, главным распорядителем которых является, несет ответственность за своевременную и качественную реализацию направлений государственной программы, принимает решение о внесении изменений в государственную программу в соответствии с требованиями, установленными </w:t>
      </w:r>
      <w:hyperlink r:id="rId33">
        <w:r>
          <w:rPr>
            <w:color w:val="0000FF"/>
          </w:rPr>
          <w:t>Порядком</w:t>
        </w:r>
      </w:hyperlink>
      <w:r>
        <w:t>, и несет ответственность за достижение показателей государственной программы, а также конечные результаты ее реализации;</w:t>
      </w:r>
    </w:p>
    <w:p w:rsidR="007B4D67" w:rsidRDefault="007B4D67">
      <w:pPr>
        <w:pStyle w:val="ConsPlusNormal"/>
        <w:spacing w:before="280"/>
        <w:ind w:firstLine="540"/>
        <w:jc w:val="both"/>
      </w:pPr>
      <w:r>
        <w:t>3) с учетом результатов оценки эффективности реализации государственной программы и выделенных на реализацию в текущем году финансовых средств уточняет показатели, проекты и комплексы процессных мероприятий, затраты по ним, механизм реализации государственной программы, разрабатывает и представляет для согласования и утверждения в установленном порядке проекты нормативных актов о внесении соответствующих изменений в государственную программу;</w:t>
      </w:r>
    </w:p>
    <w:p w:rsidR="007B4D67" w:rsidRDefault="007B4D67">
      <w:pPr>
        <w:pStyle w:val="ConsPlusNormal"/>
        <w:spacing w:before="280"/>
        <w:ind w:firstLine="540"/>
        <w:jc w:val="both"/>
      </w:pPr>
      <w:r>
        <w:t>4) разрабатывает дополнительные меры по привлечению средств из федерального бюджета и внебюджетных источников на реализацию государственной программы;</w:t>
      </w:r>
    </w:p>
    <w:p w:rsidR="007B4D67" w:rsidRDefault="007B4D67">
      <w:pPr>
        <w:pStyle w:val="ConsPlusNormal"/>
        <w:spacing w:before="280"/>
        <w:ind w:firstLine="540"/>
        <w:jc w:val="both"/>
      </w:pPr>
      <w:r>
        <w:t xml:space="preserve">5) подготавливает отчеты о ходе реализации государственной программы и отчеты по комплексам процессных мероприятий, установленные </w:t>
      </w:r>
      <w:hyperlink r:id="rId34">
        <w:r>
          <w:rPr>
            <w:color w:val="0000FF"/>
          </w:rPr>
          <w:t>Порядком</w:t>
        </w:r>
      </w:hyperlink>
      <w:r>
        <w:t>, пояснительные записки к отчетам и представляет их в Министерство финансов Тверской области, Министерство экономического развития Тверской области, Министерство Тверской области по обеспечению контрольных функций.</w:t>
      </w:r>
    </w:p>
    <w:p w:rsidR="007B4D67" w:rsidRDefault="007B4D67">
      <w:pPr>
        <w:pStyle w:val="ConsPlusNormal"/>
        <w:spacing w:before="280"/>
        <w:ind w:firstLine="540"/>
        <w:jc w:val="both"/>
      </w:pPr>
      <w:r>
        <w:t>20. Участники:</w:t>
      </w:r>
    </w:p>
    <w:p w:rsidR="007B4D67" w:rsidRDefault="007B4D67">
      <w:pPr>
        <w:pStyle w:val="ConsPlusNormal"/>
        <w:spacing w:before="280"/>
        <w:ind w:firstLine="540"/>
        <w:jc w:val="both"/>
      </w:pPr>
      <w:r>
        <w:t>1) участвуют совместно с ответственным исполнителем в разработке и реализации структурных элементов государственной программы с учетом сферы ответственности и полномочий;</w:t>
      </w:r>
    </w:p>
    <w:p w:rsidR="007B4D67" w:rsidRDefault="007B4D67">
      <w:pPr>
        <w:pStyle w:val="ConsPlusNormal"/>
        <w:spacing w:before="280"/>
        <w:ind w:firstLine="540"/>
        <w:jc w:val="both"/>
      </w:pPr>
      <w:r>
        <w:t>2) осуществляют деятельность, направленную на достижение показателей, результатов и контрольных точек, выполнение задач и мероприятий (результатов) структурных элементов государственной программы.</w:t>
      </w:r>
    </w:p>
    <w:p w:rsidR="007B4D67" w:rsidRDefault="007B4D67">
      <w:pPr>
        <w:pStyle w:val="ConsPlusNormal"/>
        <w:spacing w:before="280"/>
        <w:ind w:firstLine="540"/>
        <w:jc w:val="both"/>
      </w:pPr>
      <w:r>
        <w:t>21. Ответственный исполнитель и участники осуществляют управление реализацией государственной программы в соответствии с утвержденными куратором государственной программы планами реализации региональных (ведомственных) проектов, комплексов процессных мероприятий.</w:t>
      </w:r>
    </w:p>
    <w:p w:rsidR="007B4D67" w:rsidRDefault="007B4D67">
      <w:pPr>
        <w:pStyle w:val="ConsPlusNormal"/>
        <w:spacing w:before="280"/>
        <w:ind w:firstLine="540"/>
        <w:jc w:val="both"/>
      </w:pPr>
      <w:r>
        <w:t xml:space="preserve">22. Текущее управление реализацией, реализация и контроль за реализацией региональных проектов, комплексов процессных мероприятий, включенных в государственную программу, осуществляются в соответствии с </w:t>
      </w:r>
      <w:hyperlink r:id="rId35">
        <w:r>
          <w:rPr>
            <w:color w:val="0000FF"/>
          </w:rPr>
          <w:t>Порядком</w:t>
        </w:r>
      </w:hyperlink>
      <w:r>
        <w:t xml:space="preserve"> и </w:t>
      </w:r>
      <w:hyperlink r:id="rId36">
        <w:r>
          <w:rPr>
            <w:color w:val="0000FF"/>
          </w:rPr>
          <w:t>Постановлением</w:t>
        </w:r>
      </w:hyperlink>
      <w:r>
        <w:t xml:space="preserve"> Правительства Тверской области от 25.12.2019 N 550-пп "Об организации проектной деятельности в Правительстве Тверской области".</w:t>
      </w: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right"/>
        <w:outlineLvl w:val="1"/>
      </w:pPr>
      <w:r>
        <w:t>Приложение 1</w:t>
      </w:r>
    </w:p>
    <w:p w:rsidR="007B4D67" w:rsidRDefault="007B4D67">
      <w:pPr>
        <w:pStyle w:val="ConsPlusNormal"/>
        <w:jc w:val="right"/>
      </w:pPr>
      <w:r>
        <w:t>к государственной программе Тверской области</w:t>
      </w:r>
    </w:p>
    <w:p w:rsidR="007B4D67" w:rsidRDefault="007B4D67">
      <w:pPr>
        <w:pStyle w:val="ConsPlusNormal"/>
        <w:jc w:val="right"/>
      </w:pPr>
      <w:r>
        <w:t>"Управление общественными финансами</w:t>
      </w:r>
    </w:p>
    <w:p w:rsidR="007B4D67" w:rsidRDefault="007B4D67">
      <w:pPr>
        <w:pStyle w:val="ConsPlusNormal"/>
        <w:jc w:val="right"/>
      </w:pPr>
      <w:r>
        <w:t>и совершенствование региональной</w:t>
      </w:r>
    </w:p>
    <w:p w:rsidR="007B4D67" w:rsidRDefault="007B4D67">
      <w:pPr>
        <w:pStyle w:val="ConsPlusNormal"/>
        <w:jc w:val="right"/>
      </w:pPr>
      <w:r>
        <w:t>налоговой политики"</w:t>
      </w:r>
    </w:p>
    <w:p w:rsidR="007B4D67" w:rsidRDefault="007B4D67">
      <w:pPr>
        <w:pStyle w:val="ConsPlusNormal"/>
        <w:jc w:val="both"/>
      </w:pPr>
    </w:p>
    <w:p w:rsidR="007B4D67" w:rsidRDefault="007B4D67">
      <w:pPr>
        <w:pStyle w:val="ConsPlusTitle"/>
        <w:jc w:val="center"/>
      </w:pPr>
      <w:bookmarkStart w:id="12" w:name="P1335"/>
      <w:bookmarkEnd w:id="12"/>
      <w:r>
        <w:t>Характеристика государственной программы Тверской области</w:t>
      </w:r>
    </w:p>
    <w:p w:rsidR="007B4D67" w:rsidRDefault="007B4D67">
      <w:pPr>
        <w:pStyle w:val="ConsPlusTitle"/>
        <w:jc w:val="center"/>
      </w:pPr>
      <w:r>
        <w:t>"Управление общественными финансами и совершенствование</w:t>
      </w:r>
    </w:p>
    <w:p w:rsidR="007B4D67" w:rsidRDefault="007B4D67">
      <w:pPr>
        <w:pStyle w:val="ConsPlusTitle"/>
        <w:jc w:val="center"/>
      </w:pPr>
      <w:r>
        <w:t>региональной налоговой политики"</w:t>
      </w:r>
    </w:p>
    <w:p w:rsidR="007B4D67" w:rsidRDefault="007B4D67">
      <w:pPr>
        <w:pStyle w:val="ConsPlusNormal"/>
        <w:jc w:val="both"/>
      </w:pPr>
    </w:p>
    <w:p w:rsidR="007B4D67" w:rsidRDefault="007B4D67">
      <w:pPr>
        <w:pStyle w:val="ConsPlusNormal"/>
        <w:jc w:val="center"/>
      </w:pPr>
      <w:r>
        <w:t>Ответственный исполнитель государственной программы</w:t>
      </w:r>
    </w:p>
    <w:p w:rsidR="007B4D67" w:rsidRDefault="007B4D67">
      <w:pPr>
        <w:pStyle w:val="ConsPlusNormal"/>
        <w:jc w:val="center"/>
      </w:pPr>
      <w:r>
        <w:t>Тверской области - Министерство финансов Тверской области</w:t>
      </w:r>
    </w:p>
    <w:p w:rsidR="007B4D67" w:rsidRDefault="007B4D67">
      <w:pPr>
        <w:pStyle w:val="ConsPlusNormal"/>
        <w:jc w:val="both"/>
      </w:pPr>
    </w:p>
    <w:p w:rsidR="007B4D67" w:rsidRDefault="007B4D67">
      <w:pPr>
        <w:pStyle w:val="ConsPlusNormal"/>
        <w:ind w:firstLine="540"/>
        <w:jc w:val="both"/>
      </w:pPr>
      <w:r>
        <w:t>Принятые обозначения и сокращения:</w:t>
      </w:r>
    </w:p>
    <w:p w:rsidR="007B4D67" w:rsidRDefault="007B4D67">
      <w:pPr>
        <w:pStyle w:val="ConsPlusNormal"/>
        <w:spacing w:before="280"/>
        <w:ind w:firstLine="540"/>
        <w:jc w:val="both"/>
      </w:pPr>
      <w:r>
        <w:t>1. Государственная программа - государственная программа Тверской области "Управление общественными финансами и совершенствование региональной налоговой политики".</w:t>
      </w:r>
    </w:p>
    <w:p w:rsidR="007B4D67" w:rsidRDefault="007B4D67">
      <w:pPr>
        <w:pStyle w:val="ConsPlusNormal"/>
        <w:spacing w:before="280"/>
        <w:ind w:firstLine="540"/>
        <w:jc w:val="both"/>
      </w:pPr>
      <w:r>
        <w:t>2. Цель - цель государственной программы.</w:t>
      </w:r>
    </w:p>
    <w:p w:rsidR="007B4D67" w:rsidRDefault="007B4D67">
      <w:pPr>
        <w:pStyle w:val="ConsPlusNormal"/>
        <w:spacing w:before="280"/>
        <w:ind w:firstLine="540"/>
        <w:jc w:val="both"/>
      </w:pPr>
      <w:r>
        <w:t>3. Направление - направление государственной программы.</w:t>
      </w:r>
    </w:p>
    <w:p w:rsidR="007B4D67" w:rsidRDefault="007B4D67">
      <w:pPr>
        <w:pStyle w:val="ConsPlusNormal"/>
        <w:spacing w:before="280"/>
        <w:ind w:firstLine="540"/>
        <w:jc w:val="both"/>
      </w:pPr>
      <w:r>
        <w:t>4. Задача - задача регионального (ведомственного) проекта, комплекса процессных мероприятий.</w:t>
      </w:r>
    </w:p>
    <w:p w:rsidR="007B4D67" w:rsidRDefault="007B4D67">
      <w:pPr>
        <w:pStyle w:val="ConsPlusNormal"/>
        <w:spacing w:before="280"/>
        <w:ind w:firstLine="540"/>
        <w:jc w:val="both"/>
      </w:pPr>
      <w:r>
        <w:t>5. Мероприятие - мероприятие регионального (ведомственного) проекта, комплекса процессных мероприятий.</w:t>
      </w:r>
    </w:p>
    <w:p w:rsidR="007B4D67" w:rsidRDefault="007B4D67">
      <w:pPr>
        <w:pStyle w:val="ConsPlusNormal"/>
        <w:spacing w:before="280"/>
        <w:ind w:firstLine="540"/>
        <w:jc w:val="both"/>
      </w:pPr>
      <w:r>
        <w:t>6. Показатель - показатель цели государственной программы, показатель регионального (ведомственного) проекта, показатель комплекса процессных мероприятий.</w:t>
      </w:r>
    </w:p>
    <w:p w:rsidR="007B4D67" w:rsidRDefault="007B4D67">
      <w:pPr>
        <w:pStyle w:val="ConsPlusNormal"/>
        <w:jc w:val="both"/>
      </w:pPr>
    </w:p>
    <w:p w:rsidR="007B4D67" w:rsidRDefault="007B4D67">
      <w:pPr>
        <w:pStyle w:val="ConsPlusNormal"/>
        <w:sectPr w:rsidR="007B4D67">
          <w:pgSz w:w="11905" w:h="16838"/>
          <w:pgMar w:top="1134" w:right="850" w:bottom="1134" w:left="1701" w:header="0" w:footer="0" w:gutter="0"/>
          <w:cols w:space="720"/>
          <w:titlePg/>
        </w:sectPr>
      </w:pPr>
    </w:p>
    <w:tbl>
      <w:tblPr>
        <w:tblW w:w="22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97"/>
        <w:gridCol w:w="624"/>
        <w:gridCol w:w="680"/>
        <w:gridCol w:w="454"/>
        <w:gridCol w:w="397"/>
        <w:gridCol w:w="680"/>
        <w:gridCol w:w="340"/>
        <w:gridCol w:w="340"/>
        <w:gridCol w:w="397"/>
        <w:gridCol w:w="510"/>
        <w:gridCol w:w="510"/>
        <w:gridCol w:w="510"/>
        <w:gridCol w:w="1272"/>
        <w:gridCol w:w="709"/>
        <w:gridCol w:w="2977"/>
        <w:gridCol w:w="1219"/>
        <w:gridCol w:w="1531"/>
        <w:gridCol w:w="1417"/>
        <w:gridCol w:w="1417"/>
        <w:gridCol w:w="1417"/>
        <w:gridCol w:w="1417"/>
        <w:gridCol w:w="1417"/>
        <w:gridCol w:w="1417"/>
      </w:tblGrid>
      <w:tr w:rsidR="007B4D67" w:rsidRPr="007B4D67" w:rsidTr="007B4D67">
        <w:trPr>
          <w:jc w:val="center"/>
        </w:trPr>
        <w:tc>
          <w:tcPr>
            <w:tcW w:w="4706" w:type="dxa"/>
            <w:gridSpan w:val="10"/>
          </w:tcPr>
          <w:p w:rsidR="007B4D67" w:rsidRPr="007B4D67" w:rsidRDefault="007B4D67">
            <w:pPr>
              <w:pStyle w:val="ConsPlusNormal"/>
              <w:jc w:val="center"/>
              <w:rPr>
                <w:sz w:val="22"/>
              </w:rPr>
            </w:pPr>
            <w:r w:rsidRPr="007B4D67">
              <w:rPr>
                <w:sz w:val="22"/>
              </w:rPr>
              <w:lastRenderedPageBreak/>
              <w:t>Дополнительный аналитический код</w:t>
            </w:r>
          </w:p>
        </w:tc>
        <w:tc>
          <w:tcPr>
            <w:tcW w:w="2802" w:type="dxa"/>
            <w:gridSpan w:val="4"/>
          </w:tcPr>
          <w:p w:rsidR="007B4D67" w:rsidRPr="007B4D67" w:rsidRDefault="007B4D67">
            <w:pPr>
              <w:pStyle w:val="ConsPlusNormal"/>
              <w:jc w:val="center"/>
              <w:rPr>
                <w:sz w:val="22"/>
              </w:rPr>
            </w:pPr>
            <w:r w:rsidRPr="007B4D67">
              <w:rPr>
                <w:sz w:val="22"/>
              </w:rPr>
              <w:t>Код бюджетной классификации</w:t>
            </w:r>
          </w:p>
        </w:tc>
        <w:tc>
          <w:tcPr>
            <w:tcW w:w="709" w:type="dxa"/>
            <w:vMerge w:val="restart"/>
          </w:tcPr>
          <w:p w:rsidR="007B4D67" w:rsidRPr="007B4D67" w:rsidRDefault="007B4D67">
            <w:pPr>
              <w:pStyle w:val="ConsPlusNormal"/>
              <w:jc w:val="center"/>
              <w:rPr>
                <w:sz w:val="22"/>
              </w:rPr>
            </w:pPr>
            <w:r w:rsidRPr="007B4D67">
              <w:rPr>
                <w:sz w:val="22"/>
              </w:rPr>
              <w:t>Код АИП</w:t>
            </w:r>
          </w:p>
        </w:tc>
        <w:tc>
          <w:tcPr>
            <w:tcW w:w="2977" w:type="dxa"/>
            <w:vMerge w:val="restart"/>
          </w:tcPr>
          <w:p w:rsidR="007B4D67" w:rsidRPr="007B4D67" w:rsidRDefault="007B4D67">
            <w:pPr>
              <w:pStyle w:val="ConsPlusNormal"/>
              <w:jc w:val="center"/>
              <w:rPr>
                <w:sz w:val="22"/>
              </w:rPr>
            </w:pPr>
            <w:r w:rsidRPr="007B4D67">
              <w:rPr>
                <w:sz w:val="22"/>
              </w:rPr>
              <w:t>Наименование государственной программы, целей, показателей цели, направлений, задач, мероприятий, показателей</w:t>
            </w:r>
          </w:p>
        </w:tc>
        <w:tc>
          <w:tcPr>
            <w:tcW w:w="1219" w:type="dxa"/>
            <w:vMerge w:val="restart"/>
          </w:tcPr>
          <w:p w:rsidR="007B4D67" w:rsidRPr="007B4D67" w:rsidRDefault="007B4D67">
            <w:pPr>
              <w:pStyle w:val="ConsPlusNormal"/>
              <w:jc w:val="center"/>
              <w:rPr>
                <w:sz w:val="22"/>
              </w:rPr>
            </w:pPr>
            <w:r w:rsidRPr="007B4D67">
              <w:rPr>
                <w:sz w:val="22"/>
              </w:rPr>
              <w:t xml:space="preserve">Единица измерения (по </w:t>
            </w:r>
            <w:hyperlink r:id="rId37">
              <w:r w:rsidRPr="007B4D67">
                <w:rPr>
                  <w:color w:val="0000FF"/>
                  <w:sz w:val="22"/>
                </w:rPr>
                <w:t>ОКЕИ</w:t>
              </w:r>
            </w:hyperlink>
            <w:r w:rsidRPr="007B4D67">
              <w:rPr>
                <w:sz w:val="22"/>
              </w:rPr>
              <w:t>)</w:t>
            </w:r>
          </w:p>
        </w:tc>
        <w:tc>
          <w:tcPr>
            <w:tcW w:w="1531" w:type="dxa"/>
            <w:vMerge w:val="restart"/>
          </w:tcPr>
          <w:p w:rsidR="007B4D67" w:rsidRPr="007B4D67" w:rsidRDefault="007B4D67">
            <w:pPr>
              <w:pStyle w:val="ConsPlusNormal"/>
              <w:jc w:val="center"/>
              <w:rPr>
                <w:sz w:val="22"/>
              </w:rPr>
            </w:pPr>
            <w:r w:rsidRPr="007B4D67">
              <w:rPr>
                <w:sz w:val="22"/>
              </w:rPr>
              <w:t>Финансовый год, предшествующий году начала реализации государственной программы, 2023 год</w:t>
            </w:r>
          </w:p>
        </w:tc>
        <w:tc>
          <w:tcPr>
            <w:tcW w:w="8502" w:type="dxa"/>
            <w:gridSpan w:val="6"/>
            <w:vMerge w:val="restart"/>
          </w:tcPr>
          <w:p w:rsidR="007B4D67" w:rsidRPr="007B4D67" w:rsidRDefault="007B4D67">
            <w:pPr>
              <w:pStyle w:val="ConsPlusNormal"/>
              <w:jc w:val="center"/>
              <w:rPr>
                <w:sz w:val="22"/>
              </w:rPr>
            </w:pPr>
            <w:r w:rsidRPr="007B4D67">
              <w:rPr>
                <w:sz w:val="22"/>
              </w:rPr>
              <w:t>Годы реализации государственной программы</w:t>
            </w:r>
          </w:p>
        </w:tc>
      </w:tr>
      <w:tr w:rsidR="007B4D67" w:rsidRPr="007B4D67" w:rsidTr="007B4D67">
        <w:trPr>
          <w:trHeight w:val="322"/>
          <w:jc w:val="center"/>
        </w:trPr>
        <w:tc>
          <w:tcPr>
            <w:tcW w:w="794" w:type="dxa"/>
            <w:gridSpan w:val="2"/>
            <w:vMerge w:val="restart"/>
          </w:tcPr>
          <w:p w:rsidR="007B4D67" w:rsidRPr="007B4D67" w:rsidRDefault="007B4D67">
            <w:pPr>
              <w:pStyle w:val="ConsPlusNormal"/>
              <w:jc w:val="center"/>
              <w:rPr>
                <w:sz w:val="22"/>
              </w:rPr>
            </w:pPr>
            <w:r w:rsidRPr="007B4D67">
              <w:rPr>
                <w:sz w:val="22"/>
              </w:rPr>
              <w:t>программа</w:t>
            </w:r>
          </w:p>
        </w:tc>
        <w:tc>
          <w:tcPr>
            <w:tcW w:w="624" w:type="dxa"/>
            <w:vMerge w:val="restart"/>
          </w:tcPr>
          <w:p w:rsidR="007B4D67" w:rsidRPr="007B4D67" w:rsidRDefault="007B4D67">
            <w:pPr>
              <w:pStyle w:val="ConsPlusNormal"/>
              <w:jc w:val="center"/>
              <w:rPr>
                <w:sz w:val="22"/>
              </w:rPr>
            </w:pPr>
            <w:r w:rsidRPr="007B4D67">
              <w:rPr>
                <w:sz w:val="22"/>
              </w:rPr>
              <w:t>направление</w:t>
            </w:r>
          </w:p>
        </w:tc>
        <w:tc>
          <w:tcPr>
            <w:tcW w:w="680" w:type="dxa"/>
            <w:vMerge w:val="restart"/>
          </w:tcPr>
          <w:p w:rsidR="007B4D67" w:rsidRPr="007B4D67" w:rsidRDefault="007B4D67">
            <w:pPr>
              <w:pStyle w:val="ConsPlusNormal"/>
              <w:jc w:val="center"/>
              <w:rPr>
                <w:sz w:val="22"/>
              </w:rPr>
            </w:pPr>
            <w:r w:rsidRPr="007B4D67">
              <w:rPr>
                <w:sz w:val="22"/>
              </w:rPr>
              <w:t>тип структурного элемента</w:t>
            </w:r>
          </w:p>
        </w:tc>
        <w:tc>
          <w:tcPr>
            <w:tcW w:w="851" w:type="dxa"/>
            <w:gridSpan w:val="2"/>
            <w:vMerge w:val="restart"/>
          </w:tcPr>
          <w:p w:rsidR="007B4D67" w:rsidRPr="007B4D67" w:rsidRDefault="007B4D67">
            <w:pPr>
              <w:pStyle w:val="ConsPlusNormal"/>
              <w:jc w:val="center"/>
              <w:rPr>
                <w:sz w:val="22"/>
              </w:rPr>
            </w:pPr>
            <w:r w:rsidRPr="007B4D67">
              <w:rPr>
                <w:sz w:val="22"/>
              </w:rPr>
              <w:t>структурный элемент (региональный проект, ведомственный проект, комплекс процессных мероприятий)</w:t>
            </w:r>
          </w:p>
        </w:tc>
        <w:tc>
          <w:tcPr>
            <w:tcW w:w="680" w:type="dxa"/>
            <w:vMerge w:val="restart"/>
          </w:tcPr>
          <w:p w:rsidR="007B4D67" w:rsidRPr="007B4D67" w:rsidRDefault="007B4D67">
            <w:pPr>
              <w:pStyle w:val="ConsPlusNormal"/>
              <w:jc w:val="center"/>
              <w:rPr>
                <w:sz w:val="22"/>
              </w:rPr>
            </w:pPr>
            <w:r w:rsidRPr="007B4D67">
              <w:rPr>
                <w:sz w:val="22"/>
              </w:rPr>
              <w:t>задача регионального проекта, ведомственного проекта, комплекса процессных мероприятий</w:t>
            </w:r>
          </w:p>
        </w:tc>
        <w:tc>
          <w:tcPr>
            <w:tcW w:w="1077" w:type="dxa"/>
            <w:gridSpan w:val="3"/>
            <w:vMerge w:val="restart"/>
          </w:tcPr>
          <w:p w:rsidR="007B4D67" w:rsidRPr="007B4D67" w:rsidRDefault="007B4D67">
            <w:pPr>
              <w:pStyle w:val="ConsPlusNormal"/>
              <w:jc w:val="center"/>
              <w:rPr>
                <w:sz w:val="22"/>
              </w:rPr>
            </w:pPr>
            <w:r w:rsidRPr="007B4D67">
              <w:rPr>
                <w:sz w:val="22"/>
              </w:rPr>
              <w:t>мероприятие (результат)</w:t>
            </w:r>
          </w:p>
        </w:tc>
        <w:tc>
          <w:tcPr>
            <w:tcW w:w="1530" w:type="dxa"/>
            <w:gridSpan w:val="3"/>
            <w:vMerge w:val="restart"/>
          </w:tcPr>
          <w:p w:rsidR="007B4D67" w:rsidRPr="007B4D67" w:rsidRDefault="007B4D67">
            <w:pPr>
              <w:pStyle w:val="ConsPlusNormal"/>
              <w:jc w:val="center"/>
              <w:rPr>
                <w:sz w:val="22"/>
              </w:rPr>
            </w:pPr>
            <w:r w:rsidRPr="007B4D67">
              <w:rPr>
                <w:sz w:val="22"/>
              </w:rPr>
              <w:t>ответственный исполнитель государственной программы</w:t>
            </w:r>
          </w:p>
        </w:tc>
        <w:tc>
          <w:tcPr>
            <w:tcW w:w="1272" w:type="dxa"/>
            <w:vMerge w:val="restart"/>
          </w:tcPr>
          <w:p w:rsidR="007B4D67" w:rsidRPr="007B4D67" w:rsidRDefault="007B4D67">
            <w:pPr>
              <w:pStyle w:val="ConsPlusNormal"/>
              <w:jc w:val="center"/>
              <w:rPr>
                <w:sz w:val="22"/>
              </w:rPr>
            </w:pPr>
            <w:r w:rsidRPr="007B4D67">
              <w:rPr>
                <w:sz w:val="22"/>
              </w:rPr>
              <w:t>направление расходов (КЦСР 10 знаков)</w:t>
            </w:r>
          </w:p>
        </w:tc>
        <w:tc>
          <w:tcPr>
            <w:tcW w:w="709" w:type="dxa"/>
            <w:vMerge/>
          </w:tcPr>
          <w:p w:rsidR="007B4D67" w:rsidRPr="007B4D67" w:rsidRDefault="007B4D67">
            <w:pPr>
              <w:pStyle w:val="ConsPlusNormal"/>
              <w:rPr>
                <w:sz w:val="22"/>
              </w:rPr>
            </w:pPr>
          </w:p>
        </w:tc>
        <w:tc>
          <w:tcPr>
            <w:tcW w:w="2977" w:type="dxa"/>
            <w:vMerge/>
          </w:tcPr>
          <w:p w:rsidR="007B4D67" w:rsidRPr="007B4D67" w:rsidRDefault="007B4D67">
            <w:pPr>
              <w:pStyle w:val="ConsPlusNormal"/>
              <w:rPr>
                <w:sz w:val="22"/>
              </w:rPr>
            </w:pPr>
          </w:p>
        </w:tc>
        <w:tc>
          <w:tcPr>
            <w:tcW w:w="1219" w:type="dxa"/>
            <w:vMerge/>
          </w:tcPr>
          <w:p w:rsidR="007B4D67" w:rsidRPr="007B4D67" w:rsidRDefault="007B4D67">
            <w:pPr>
              <w:pStyle w:val="ConsPlusNormal"/>
              <w:rPr>
                <w:sz w:val="22"/>
              </w:rPr>
            </w:pPr>
          </w:p>
        </w:tc>
        <w:tc>
          <w:tcPr>
            <w:tcW w:w="1531" w:type="dxa"/>
            <w:vMerge/>
          </w:tcPr>
          <w:p w:rsidR="007B4D67" w:rsidRPr="007B4D67" w:rsidRDefault="007B4D67">
            <w:pPr>
              <w:pStyle w:val="ConsPlusNormal"/>
              <w:rPr>
                <w:sz w:val="22"/>
              </w:rPr>
            </w:pPr>
          </w:p>
        </w:tc>
        <w:tc>
          <w:tcPr>
            <w:tcW w:w="8502" w:type="dxa"/>
            <w:gridSpan w:val="6"/>
            <w:vMerge/>
          </w:tcPr>
          <w:p w:rsidR="007B4D67" w:rsidRPr="007B4D67" w:rsidRDefault="007B4D67">
            <w:pPr>
              <w:pStyle w:val="ConsPlusNormal"/>
              <w:rPr>
                <w:sz w:val="22"/>
              </w:rPr>
            </w:pPr>
          </w:p>
        </w:tc>
      </w:tr>
      <w:tr w:rsidR="007B4D67" w:rsidRPr="007B4D67" w:rsidTr="007B4D67">
        <w:trPr>
          <w:jc w:val="center"/>
        </w:trPr>
        <w:tc>
          <w:tcPr>
            <w:tcW w:w="794" w:type="dxa"/>
            <w:gridSpan w:val="2"/>
            <w:vMerge/>
          </w:tcPr>
          <w:p w:rsidR="007B4D67" w:rsidRPr="007B4D67" w:rsidRDefault="007B4D67">
            <w:pPr>
              <w:pStyle w:val="ConsPlusNormal"/>
              <w:rPr>
                <w:sz w:val="22"/>
              </w:rPr>
            </w:pPr>
          </w:p>
        </w:tc>
        <w:tc>
          <w:tcPr>
            <w:tcW w:w="624" w:type="dxa"/>
            <w:vMerge/>
          </w:tcPr>
          <w:p w:rsidR="007B4D67" w:rsidRPr="007B4D67" w:rsidRDefault="007B4D67">
            <w:pPr>
              <w:pStyle w:val="ConsPlusNormal"/>
              <w:rPr>
                <w:sz w:val="22"/>
              </w:rPr>
            </w:pPr>
          </w:p>
        </w:tc>
        <w:tc>
          <w:tcPr>
            <w:tcW w:w="680" w:type="dxa"/>
            <w:vMerge/>
          </w:tcPr>
          <w:p w:rsidR="007B4D67" w:rsidRPr="007B4D67" w:rsidRDefault="007B4D67">
            <w:pPr>
              <w:pStyle w:val="ConsPlusNormal"/>
              <w:rPr>
                <w:sz w:val="22"/>
              </w:rPr>
            </w:pPr>
          </w:p>
        </w:tc>
        <w:tc>
          <w:tcPr>
            <w:tcW w:w="851" w:type="dxa"/>
            <w:gridSpan w:val="2"/>
            <w:vMerge/>
          </w:tcPr>
          <w:p w:rsidR="007B4D67" w:rsidRPr="007B4D67" w:rsidRDefault="007B4D67">
            <w:pPr>
              <w:pStyle w:val="ConsPlusNormal"/>
              <w:rPr>
                <w:sz w:val="22"/>
              </w:rPr>
            </w:pPr>
          </w:p>
        </w:tc>
        <w:tc>
          <w:tcPr>
            <w:tcW w:w="680" w:type="dxa"/>
            <w:vMerge/>
          </w:tcPr>
          <w:p w:rsidR="007B4D67" w:rsidRPr="007B4D67" w:rsidRDefault="007B4D67">
            <w:pPr>
              <w:pStyle w:val="ConsPlusNormal"/>
              <w:rPr>
                <w:sz w:val="22"/>
              </w:rPr>
            </w:pPr>
          </w:p>
        </w:tc>
        <w:tc>
          <w:tcPr>
            <w:tcW w:w="1077" w:type="dxa"/>
            <w:gridSpan w:val="3"/>
            <w:vMerge/>
          </w:tcPr>
          <w:p w:rsidR="007B4D67" w:rsidRPr="007B4D67" w:rsidRDefault="007B4D67">
            <w:pPr>
              <w:pStyle w:val="ConsPlusNormal"/>
              <w:rPr>
                <w:sz w:val="22"/>
              </w:rPr>
            </w:pPr>
          </w:p>
        </w:tc>
        <w:tc>
          <w:tcPr>
            <w:tcW w:w="1530" w:type="dxa"/>
            <w:gridSpan w:val="3"/>
            <w:vMerge/>
          </w:tcPr>
          <w:p w:rsidR="007B4D67" w:rsidRPr="007B4D67" w:rsidRDefault="007B4D67">
            <w:pPr>
              <w:pStyle w:val="ConsPlusNormal"/>
              <w:rPr>
                <w:sz w:val="22"/>
              </w:rPr>
            </w:pPr>
          </w:p>
        </w:tc>
        <w:tc>
          <w:tcPr>
            <w:tcW w:w="1272" w:type="dxa"/>
            <w:vMerge/>
          </w:tcPr>
          <w:p w:rsidR="007B4D67" w:rsidRPr="007B4D67" w:rsidRDefault="007B4D67">
            <w:pPr>
              <w:pStyle w:val="ConsPlusNormal"/>
              <w:rPr>
                <w:sz w:val="22"/>
              </w:rPr>
            </w:pPr>
          </w:p>
        </w:tc>
        <w:tc>
          <w:tcPr>
            <w:tcW w:w="709" w:type="dxa"/>
            <w:vMerge/>
          </w:tcPr>
          <w:p w:rsidR="007B4D67" w:rsidRPr="007B4D67" w:rsidRDefault="007B4D67">
            <w:pPr>
              <w:pStyle w:val="ConsPlusNormal"/>
              <w:rPr>
                <w:sz w:val="22"/>
              </w:rPr>
            </w:pPr>
          </w:p>
        </w:tc>
        <w:tc>
          <w:tcPr>
            <w:tcW w:w="2977" w:type="dxa"/>
            <w:vMerge/>
          </w:tcPr>
          <w:p w:rsidR="007B4D67" w:rsidRPr="007B4D67" w:rsidRDefault="007B4D67">
            <w:pPr>
              <w:pStyle w:val="ConsPlusNormal"/>
              <w:rPr>
                <w:sz w:val="22"/>
              </w:rPr>
            </w:pPr>
          </w:p>
        </w:tc>
        <w:tc>
          <w:tcPr>
            <w:tcW w:w="1219" w:type="dxa"/>
            <w:vMerge/>
          </w:tcPr>
          <w:p w:rsidR="007B4D67" w:rsidRPr="007B4D67" w:rsidRDefault="007B4D67">
            <w:pPr>
              <w:pStyle w:val="ConsPlusNormal"/>
              <w:rPr>
                <w:sz w:val="22"/>
              </w:rPr>
            </w:pPr>
          </w:p>
        </w:tc>
        <w:tc>
          <w:tcPr>
            <w:tcW w:w="1531" w:type="dxa"/>
            <w:vMerge/>
          </w:tcPr>
          <w:p w:rsidR="007B4D67" w:rsidRPr="007B4D67" w:rsidRDefault="007B4D67">
            <w:pPr>
              <w:pStyle w:val="ConsPlusNormal"/>
              <w:rPr>
                <w:sz w:val="22"/>
              </w:rPr>
            </w:pPr>
          </w:p>
        </w:tc>
        <w:tc>
          <w:tcPr>
            <w:tcW w:w="1417" w:type="dxa"/>
          </w:tcPr>
          <w:p w:rsidR="007B4D67" w:rsidRPr="007B4D67" w:rsidRDefault="007B4D67">
            <w:pPr>
              <w:pStyle w:val="ConsPlusNormal"/>
              <w:jc w:val="center"/>
              <w:rPr>
                <w:sz w:val="22"/>
              </w:rPr>
            </w:pPr>
            <w:r w:rsidRPr="007B4D67">
              <w:rPr>
                <w:sz w:val="22"/>
              </w:rPr>
              <w:t>2024 год</w:t>
            </w:r>
          </w:p>
        </w:tc>
        <w:tc>
          <w:tcPr>
            <w:tcW w:w="1417" w:type="dxa"/>
          </w:tcPr>
          <w:p w:rsidR="007B4D67" w:rsidRPr="007B4D67" w:rsidRDefault="007B4D67">
            <w:pPr>
              <w:pStyle w:val="ConsPlusNormal"/>
              <w:jc w:val="center"/>
              <w:rPr>
                <w:sz w:val="22"/>
              </w:rPr>
            </w:pPr>
            <w:r w:rsidRPr="007B4D67">
              <w:rPr>
                <w:sz w:val="22"/>
              </w:rPr>
              <w:t>2025 год</w:t>
            </w:r>
          </w:p>
        </w:tc>
        <w:tc>
          <w:tcPr>
            <w:tcW w:w="1417" w:type="dxa"/>
          </w:tcPr>
          <w:p w:rsidR="007B4D67" w:rsidRPr="007B4D67" w:rsidRDefault="007B4D67">
            <w:pPr>
              <w:pStyle w:val="ConsPlusNormal"/>
              <w:jc w:val="center"/>
              <w:rPr>
                <w:sz w:val="22"/>
              </w:rPr>
            </w:pPr>
            <w:r w:rsidRPr="007B4D67">
              <w:rPr>
                <w:sz w:val="22"/>
              </w:rPr>
              <w:t>2026 год</w:t>
            </w:r>
          </w:p>
        </w:tc>
        <w:tc>
          <w:tcPr>
            <w:tcW w:w="1417" w:type="dxa"/>
          </w:tcPr>
          <w:p w:rsidR="007B4D67" w:rsidRPr="007B4D67" w:rsidRDefault="007B4D67">
            <w:pPr>
              <w:pStyle w:val="ConsPlusNormal"/>
              <w:jc w:val="center"/>
              <w:rPr>
                <w:sz w:val="22"/>
              </w:rPr>
            </w:pPr>
            <w:r w:rsidRPr="007B4D67">
              <w:rPr>
                <w:sz w:val="22"/>
              </w:rPr>
              <w:t>2027 год</w:t>
            </w:r>
          </w:p>
        </w:tc>
        <w:tc>
          <w:tcPr>
            <w:tcW w:w="1417" w:type="dxa"/>
          </w:tcPr>
          <w:p w:rsidR="007B4D67" w:rsidRPr="007B4D67" w:rsidRDefault="007B4D67">
            <w:pPr>
              <w:pStyle w:val="ConsPlusNormal"/>
              <w:jc w:val="center"/>
              <w:rPr>
                <w:sz w:val="22"/>
              </w:rPr>
            </w:pPr>
            <w:r w:rsidRPr="007B4D67">
              <w:rPr>
                <w:sz w:val="22"/>
              </w:rPr>
              <w:t>2028 год</w:t>
            </w:r>
          </w:p>
        </w:tc>
        <w:tc>
          <w:tcPr>
            <w:tcW w:w="1417" w:type="dxa"/>
          </w:tcPr>
          <w:p w:rsidR="007B4D67" w:rsidRPr="007B4D67" w:rsidRDefault="007B4D67">
            <w:pPr>
              <w:pStyle w:val="ConsPlusNormal"/>
              <w:jc w:val="center"/>
              <w:rPr>
                <w:sz w:val="22"/>
              </w:rPr>
            </w:pPr>
            <w:r w:rsidRPr="007B4D67">
              <w:rPr>
                <w:sz w:val="22"/>
              </w:rPr>
              <w:t>2029 год</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4</w:t>
            </w:r>
          </w:p>
        </w:tc>
        <w:tc>
          <w:tcPr>
            <w:tcW w:w="454" w:type="dxa"/>
          </w:tcPr>
          <w:p w:rsidR="007B4D67" w:rsidRPr="007B4D67" w:rsidRDefault="007B4D67">
            <w:pPr>
              <w:pStyle w:val="ConsPlusNormal"/>
              <w:jc w:val="center"/>
              <w:rPr>
                <w:sz w:val="22"/>
              </w:rPr>
            </w:pPr>
            <w:r w:rsidRPr="007B4D67">
              <w:rPr>
                <w:sz w:val="22"/>
              </w:rPr>
              <w:t>5</w:t>
            </w:r>
          </w:p>
        </w:tc>
        <w:tc>
          <w:tcPr>
            <w:tcW w:w="397" w:type="dxa"/>
          </w:tcPr>
          <w:p w:rsidR="007B4D67" w:rsidRPr="007B4D67" w:rsidRDefault="007B4D67">
            <w:pPr>
              <w:pStyle w:val="ConsPlusNormal"/>
              <w:jc w:val="center"/>
              <w:rPr>
                <w:sz w:val="22"/>
              </w:rPr>
            </w:pPr>
            <w:r w:rsidRPr="007B4D67">
              <w:rPr>
                <w:sz w:val="22"/>
              </w:rPr>
              <w:t>6</w:t>
            </w:r>
          </w:p>
        </w:tc>
        <w:tc>
          <w:tcPr>
            <w:tcW w:w="680" w:type="dxa"/>
          </w:tcPr>
          <w:p w:rsidR="007B4D67" w:rsidRPr="007B4D67" w:rsidRDefault="007B4D67">
            <w:pPr>
              <w:pStyle w:val="ConsPlusNormal"/>
              <w:jc w:val="center"/>
              <w:rPr>
                <w:sz w:val="22"/>
              </w:rPr>
            </w:pPr>
            <w:r w:rsidRPr="007B4D67">
              <w:rPr>
                <w:sz w:val="22"/>
              </w:rPr>
              <w:t>7</w:t>
            </w:r>
          </w:p>
        </w:tc>
        <w:tc>
          <w:tcPr>
            <w:tcW w:w="340" w:type="dxa"/>
          </w:tcPr>
          <w:p w:rsidR="007B4D67" w:rsidRPr="007B4D67" w:rsidRDefault="007B4D67">
            <w:pPr>
              <w:pStyle w:val="ConsPlusNormal"/>
              <w:jc w:val="center"/>
              <w:rPr>
                <w:sz w:val="22"/>
              </w:rPr>
            </w:pPr>
            <w:r w:rsidRPr="007B4D67">
              <w:rPr>
                <w:sz w:val="22"/>
              </w:rPr>
              <w:t>8</w:t>
            </w:r>
          </w:p>
        </w:tc>
        <w:tc>
          <w:tcPr>
            <w:tcW w:w="340" w:type="dxa"/>
          </w:tcPr>
          <w:p w:rsidR="007B4D67" w:rsidRPr="007B4D67" w:rsidRDefault="007B4D67">
            <w:pPr>
              <w:pStyle w:val="ConsPlusNormal"/>
              <w:jc w:val="center"/>
              <w:rPr>
                <w:sz w:val="22"/>
              </w:rPr>
            </w:pPr>
            <w:r w:rsidRPr="007B4D67">
              <w:rPr>
                <w:sz w:val="22"/>
              </w:rPr>
              <w:t>9</w:t>
            </w:r>
          </w:p>
        </w:tc>
        <w:tc>
          <w:tcPr>
            <w:tcW w:w="397" w:type="dxa"/>
          </w:tcPr>
          <w:p w:rsidR="007B4D67" w:rsidRPr="007B4D67" w:rsidRDefault="007B4D67">
            <w:pPr>
              <w:pStyle w:val="ConsPlusNormal"/>
              <w:jc w:val="center"/>
              <w:rPr>
                <w:sz w:val="22"/>
              </w:rPr>
            </w:pPr>
            <w:r w:rsidRPr="007B4D67">
              <w:rPr>
                <w:sz w:val="22"/>
              </w:rPr>
              <w:t>10</w:t>
            </w:r>
          </w:p>
        </w:tc>
        <w:tc>
          <w:tcPr>
            <w:tcW w:w="510" w:type="dxa"/>
          </w:tcPr>
          <w:p w:rsidR="007B4D67" w:rsidRPr="007B4D67" w:rsidRDefault="007B4D67">
            <w:pPr>
              <w:pStyle w:val="ConsPlusNormal"/>
              <w:jc w:val="center"/>
              <w:rPr>
                <w:sz w:val="22"/>
              </w:rPr>
            </w:pPr>
            <w:r w:rsidRPr="007B4D67">
              <w:rPr>
                <w:sz w:val="22"/>
              </w:rPr>
              <w:t>11</w:t>
            </w:r>
          </w:p>
        </w:tc>
        <w:tc>
          <w:tcPr>
            <w:tcW w:w="510" w:type="dxa"/>
          </w:tcPr>
          <w:p w:rsidR="007B4D67" w:rsidRPr="007B4D67" w:rsidRDefault="007B4D67">
            <w:pPr>
              <w:pStyle w:val="ConsPlusNormal"/>
              <w:jc w:val="center"/>
              <w:rPr>
                <w:sz w:val="22"/>
              </w:rPr>
            </w:pPr>
            <w:r w:rsidRPr="007B4D67">
              <w:rPr>
                <w:sz w:val="22"/>
              </w:rPr>
              <w:t>12</w:t>
            </w:r>
          </w:p>
        </w:tc>
        <w:tc>
          <w:tcPr>
            <w:tcW w:w="510" w:type="dxa"/>
          </w:tcPr>
          <w:p w:rsidR="007B4D67" w:rsidRPr="007B4D67" w:rsidRDefault="007B4D67">
            <w:pPr>
              <w:pStyle w:val="ConsPlusNormal"/>
              <w:jc w:val="center"/>
              <w:rPr>
                <w:sz w:val="22"/>
              </w:rPr>
            </w:pPr>
            <w:r w:rsidRPr="007B4D67">
              <w:rPr>
                <w:sz w:val="22"/>
              </w:rPr>
              <w:t>13</w:t>
            </w:r>
          </w:p>
        </w:tc>
        <w:tc>
          <w:tcPr>
            <w:tcW w:w="1272" w:type="dxa"/>
          </w:tcPr>
          <w:p w:rsidR="007B4D67" w:rsidRPr="007B4D67" w:rsidRDefault="007B4D67">
            <w:pPr>
              <w:pStyle w:val="ConsPlusNormal"/>
              <w:jc w:val="center"/>
              <w:rPr>
                <w:sz w:val="22"/>
              </w:rPr>
            </w:pPr>
            <w:r w:rsidRPr="007B4D67">
              <w:rPr>
                <w:sz w:val="22"/>
              </w:rPr>
              <w:t>14</w:t>
            </w:r>
          </w:p>
        </w:tc>
        <w:tc>
          <w:tcPr>
            <w:tcW w:w="709" w:type="dxa"/>
          </w:tcPr>
          <w:p w:rsidR="007B4D67" w:rsidRPr="007B4D67" w:rsidRDefault="007B4D67">
            <w:pPr>
              <w:pStyle w:val="ConsPlusNormal"/>
              <w:jc w:val="center"/>
              <w:rPr>
                <w:sz w:val="22"/>
              </w:rPr>
            </w:pPr>
            <w:r w:rsidRPr="007B4D67">
              <w:rPr>
                <w:sz w:val="22"/>
              </w:rPr>
              <w:t>15</w:t>
            </w:r>
          </w:p>
        </w:tc>
        <w:tc>
          <w:tcPr>
            <w:tcW w:w="2977" w:type="dxa"/>
          </w:tcPr>
          <w:p w:rsidR="007B4D67" w:rsidRPr="007B4D67" w:rsidRDefault="007B4D67">
            <w:pPr>
              <w:pStyle w:val="ConsPlusNormal"/>
              <w:jc w:val="center"/>
              <w:rPr>
                <w:sz w:val="22"/>
              </w:rPr>
            </w:pPr>
            <w:r w:rsidRPr="007B4D67">
              <w:rPr>
                <w:sz w:val="22"/>
              </w:rPr>
              <w:t>16</w:t>
            </w:r>
          </w:p>
        </w:tc>
        <w:tc>
          <w:tcPr>
            <w:tcW w:w="1219" w:type="dxa"/>
          </w:tcPr>
          <w:p w:rsidR="007B4D67" w:rsidRPr="007B4D67" w:rsidRDefault="007B4D67">
            <w:pPr>
              <w:pStyle w:val="ConsPlusNormal"/>
              <w:jc w:val="center"/>
              <w:rPr>
                <w:sz w:val="22"/>
              </w:rPr>
            </w:pPr>
            <w:r w:rsidRPr="007B4D67">
              <w:rPr>
                <w:sz w:val="22"/>
              </w:rPr>
              <w:t>17</w:t>
            </w:r>
          </w:p>
        </w:tc>
        <w:tc>
          <w:tcPr>
            <w:tcW w:w="1531" w:type="dxa"/>
          </w:tcPr>
          <w:p w:rsidR="007B4D67" w:rsidRPr="007B4D67" w:rsidRDefault="007B4D67">
            <w:pPr>
              <w:pStyle w:val="ConsPlusNormal"/>
              <w:jc w:val="center"/>
              <w:rPr>
                <w:sz w:val="22"/>
              </w:rPr>
            </w:pPr>
            <w:r w:rsidRPr="007B4D67">
              <w:rPr>
                <w:sz w:val="22"/>
              </w:rPr>
              <w:t>18</w:t>
            </w:r>
          </w:p>
        </w:tc>
        <w:tc>
          <w:tcPr>
            <w:tcW w:w="1417" w:type="dxa"/>
          </w:tcPr>
          <w:p w:rsidR="007B4D67" w:rsidRPr="007B4D67" w:rsidRDefault="007B4D67">
            <w:pPr>
              <w:pStyle w:val="ConsPlusNormal"/>
              <w:jc w:val="center"/>
              <w:rPr>
                <w:sz w:val="22"/>
              </w:rPr>
            </w:pPr>
            <w:r w:rsidRPr="007B4D67">
              <w:rPr>
                <w:sz w:val="22"/>
              </w:rPr>
              <w:t>19</w:t>
            </w:r>
          </w:p>
        </w:tc>
        <w:tc>
          <w:tcPr>
            <w:tcW w:w="1417"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21</w:t>
            </w:r>
          </w:p>
        </w:tc>
        <w:tc>
          <w:tcPr>
            <w:tcW w:w="1417" w:type="dxa"/>
          </w:tcPr>
          <w:p w:rsidR="007B4D67" w:rsidRPr="007B4D67" w:rsidRDefault="007B4D67">
            <w:pPr>
              <w:pStyle w:val="ConsPlusNormal"/>
              <w:jc w:val="center"/>
              <w:rPr>
                <w:sz w:val="22"/>
              </w:rPr>
            </w:pPr>
            <w:r w:rsidRPr="007B4D67">
              <w:rPr>
                <w:sz w:val="22"/>
              </w:rPr>
              <w:t>22</w:t>
            </w:r>
          </w:p>
        </w:tc>
        <w:tc>
          <w:tcPr>
            <w:tcW w:w="1417" w:type="dxa"/>
          </w:tcPr>
          <w:p w:rsidR="007B4D67" w:rsidRPr="007B4D67" w:rsidRDefault="007B4D67">
            <w:pPr>
              <w:pStyle w:val="ConsPlusNormal"/>
              <w:jc w:val="center"/>
              <w:rPr>
                <w:sz w:val="22"/>
              </w:rPr>
            </w:pPr>
            <w:r w:rsidRPr="007B4D67">
              <w:rPr>
                <w:sz w:val="22"/>
              </w:rPr>
              <w:t>23</w:t>
            </w:r>
          </w:p>
        </w:tc>
        <w:tc>
          <w:tcPr>
            <w:tcW w:w="1417" w:type="dxa"/>
          </w:tcPr>
          <w:p w:rsidR="007B4D67" w:rsidRPr="007B4D67" w:rsidRDefault="007B4D67">
            <w:pPr>
              <w:pStyle w:val="ConsPlusNormal"/>
              <w:jc w:val="center"/>
              <w:rPr>
                <w:sz w:val="22"/>
              </w:rPr>
            </w:pPr>
            <w:r w:rsidRPr="007B4D67">
              <w:rPr>
                <w:sz w:val="22"/>
              </w:rPr>
              <w:t>24</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Государственная программа, всего</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2584964,4</w:t>
            </w:r>
          </w:p>
        </w:tc>
        <w:tc>
          <w:tcPr>
            <w:tcW w:w="1417" w:type="dxa"/>
          </w:tcPr>
          <w:p w:rsidR="007B4D67" w:rsidRPr="007B4D67" w:rsidRDefault="007B4D67">
            <w:pPr>
              <w:pStyle w:val="ConsPlusNormal"/>
              <w:jc w:val="center"/>
              <w:rPr>
                <w:sz w:val="22"/>
              </w:rPr>
            </w:pPr>
            <w:r w:rsidRPr="007B4D67">
              <w:rPr>
                <w:sz w:val="22"/>
              </w:rPr>
              <w:t>3477242,2</w:t>
            </w:r>
          </w:p>
        </w:tc>
        <w:tc>
          <w:tcPr>
            <w:tcW w:w="1417" w:type="dxa"/>
          </w:tcPr>
          <w:p w:rsidR="007B4D67" w:rsidRPr="007B4D67" w:rsidRDefault="007B4D67">
            <w:pPr>
              <w:pStyle w:val="ConsPlusNormal"/>
              <w:jc w:val="center"/>
              <w:rPr>
                <w:sz w:val="22"/>
              </w:rPr>
            </w:pPr>
            <w:r w:rsidRPr="007B4D67">
              <w:rPr>
                <w:sz w:val="22"/>
              </w:rPr>
              <w:t>3278965,1</w:t>
            </w:r>
          </w:p>
        </w:tc>
        <w:tc>
          <w:tcPr>
            <w:tcW w:w="1417" w:type="dxa"/>
          </w:tcPr>
          <w:p w:rsidR="007B4D67" w:rsidRPr="007B4D67" w:rsidRDefault="007B4D67">
            <w:pPr>
              <w:pStyle w:val="ConsPlusNormal"/>
              <w:jc w:val="center"/>
              <w:rPr>
                <w:sz w:val="22"/>
              </w:rPr>
            </w:pPr>
            <w:r w:rsidRPr="007B4D67">
              <w:rPr>
                <w:sz w:val="22"/>
              </w:rPr>
              <w:t>3118802,1</w:t>
            </w:r>
          </w:p>
        </w:tc>
        <w:tc>
          <w:tcPr>
            <w:tcW w:w="1417" w:type="dxa"/>
          </w:tcPr>
          <w:p w:rsidR="007B4D67" w:rsidRPr="007B4D67" w:rsidRDefault="007B4D67">
            <w:pPr>
              <w:pStyle w:val="ConsPlusNormal"/>
              <w:jc w:val="center"/>
              <w:rPr>
                <w:sz w:val="22"/>
              </w:rPr>
            </w:pPr>
            <w:r w:rsidRPr="007B4D67">
              <w:rPr>
                <w:sz w:val="22"/>
              </w:rPr>
              <w:t>3118802,1</w:t>
            </w:r>
          </w:p>
        </w:tc>
        <w:tc>
          <w:tcPr>
            <w:tcW w:w="1417" w:type="dxa"/>
          </w:tcPr>
          <w:p w:rsidR="007B4D67" w:rsidRPr="007B4D67" w:rsidRDefault="007B4D67">
            <w:pPr>
              <w:pStyle w:val="ConsPlusNormal"/>
              <w:jc w:val="center"/>
              <w:rPr>
                <w:sz w:val="22"/>
              </w:rPr>
            </w:pPr>
            <w:r w:rsidRPr="007B4D67">
              <w:rPr>
                <w:sz w:val="22"/>
              </w:rPr>
              <w:t>3118802,1</w:t>
            </w:r>
          </w:p>
        </w:tc>
        <w:tc>
          <w:tcPr>
            <w:tcW w:w="1417" w:type="dxa"/>
          </w:tcPr>
          <w:p w:rsidR="007B4D67" w:rsidRPr="007B4D67" w:rsidRDefault="007B4D67">
            <w:pPr>
              <w:pStyle w:val="ConsPlusNormal"/>
              <w:jc w:val="center"/>
              <w:rPr>
                <w:sz w:val="22"/>
              </w:rPr>
            </w:pPr>
            <w:r w:rsidRPr="007B4D67">
              <w:rPr>
                <w:sz w:val="22"/>
              </w:rPr>
              <w:t>3118802,1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Цель 1 "Обеспечение долгосрочной сбалансированности и устойчивости бюджетной системы Тверской области"</w:t>
            </w:r>
          </w:p>
        </w:tc>
        <w:tc>
          <w:tcPr>
            <w:tcW w:w="1219" w:type="dxa"/>
          </w:tcPr>
          <w:p w:rsidR="007B4D67" w:rsidRPr="007B4D67" w:rsidRDefault="007B4D67">
            <w:pPr>
              <w:pStyle w:val="ConsPlusNormal"/>
              <w:jc w:val="center"/>
              <w:rPr>
                <w:sz w:val="22"/>
              </w:rPr>
            </w:pPr>
            <w:r w:rsidRPr="007B4D67">
              <w:rPr>
                <w:sz w:val="22"/>
              </w:rPr>
              <w:t>X</w:t>
            </w:r>
          </w:p>
        </w:tc>
        <w:tc>
          <w:tcPr>
            <w:tcW w:w="1531"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"Отношение объема государственного долга Тверской области к общему годовому объему налоговых и неналоговых доходов бюджета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22,0</w:t>
            </w:r>
          </w:p>
        </w:tc>
        <w:tc>
          <w:tcPr>
            <w:tcW w:w="1417" w:type="dxa"/>
          </w:tcPr>
          <w:p w:rsidR="007B4D67" w:rsidRPr="007B4D67" w:rsidRDefault="007B4D67">
            <w:pPr>
              <w:pStyle w:val="ConsPlusNormal"/>
              <w:jc w:val="center"/>
              <w:rPr>
                <w:sz w:val="22"/>
              </w:rPr>
            </w:pPr>
            <w:r w:rsidRPr="007B4D67">
              <w:rPr>
                <w:sz w:val="22"/>
              </w:rPr>
              <w:t>34,0</w:t>
            </w:r>
          </w:p>
        </w:tc>
        <w:tc>
          <w:tcPr>
            <w:tcW w:w="1417" w:type="dxa"/>
          </w:tcPr>
          <w:p w:rsidR="007B4D67" w:rsidRPr="007B4D67" w:rsidRDefault="007B4D67">
            <w:pPr>
              <w:pStyle w:val="ConsPlusNormal"/>
              <w:jc w:val="center"/>
              <w:rPr>
                <w:sz w:val="22"/>
              </w:rPr>
            </w:pPr>
            <w:r w:rsidRPr="007B4D67">
              <w:rPr>
                <w:sz w:val="22"/>
              </w:rPr>
              <w:t>34,0</w:t>
            </w:r>
          </w:p>
        </w:tc>
        <w:tc>
          <w:tcPr>
            <w:tcW w:w="1417" w:type="dxa"/>
          </w:tcPr>
          <w:p w:rsidR="007B4D67" w:rsidRPr="007B4D67" w:rsidRDefault="007B4D67">
            <w:pPr>
              <w:pStyle w:val="ConsPlusNormal"/>
              <w:jc w:val="center"/>
              <w:rPr>
                <w:sz w:val="22"/>
              </w:rPr>
            </w:pPr>
            <w:r w:rsidRPr="007B4D67">
              <w:rPr>
                <w:sz w:val="22"/>
              </w:rPr>
              <w:t>34,0</w:t>
            </w:r>
          </w:p>
        </w:tc>
        <w:tc>
          <w:tcPr>
            <w:tcW w:w="1417" w:type="dxa"/>
          </w:tcPr>
          <w:p w:rsidR="007B4D67" w:rsidRPr="007B4D67" w:rsidRDefault="007B4D67">
            <w:pPr>
              <w:pStyle w:val="ConsPlusNormal"/>
              <w:jc w:val="center"/>
              <w:rPr>
                <w:sz w:val="22"/>
              </w:rPr>
            </w:pPr>
            <w:r w:rsidRPr="007B4D67">
              <w:rPr>
                <w:sz w:val="22"/>
              </w:rPr>
              <w:t>34,0</w:t>
            </w:r>
          </w:p>
        </w:tc>
        <w:tc>
          <w:tcPr>
            <w:tcW w:w="1417" w:type="dxa"/>
          </w:tcPr>
          <w:p w:rsidR="007B4D67" w:rsidRPr="007B4D67" w:rsidRDefault="007B4D67">
            <w:pPr>
              <w:pStyle w:val="ConsPlusNormal"/>
              <w:jc w:val="center"/>
              <w:rPr>
                <w:sz w:val="22"/>
              </w:rPr>
            </w:pPr>
            <w:r w:rsidRPr="007B4D67">
              <w:rPr>
                <w:sz w:val="22"/>
              </w:rPr>
              <w:t>34,0</w:t>
            </w:r>
          </w:p>
        </w:tc>
        <w:tc>
          <w:tcPr>
            <w:tcW w:w="1417" w:type="dxa"/>
          </w:tcPr>
          <w:p w:rsidR="007B4D67" w:rsidRPr="007B4D67" w:rsidRDefault="007B4D67">
            <w:pPr>
              <w:pStyle w:val="ConsPlusNormal"/>
              <w:jc w:val="center"/>
              <w:rPr>
                <w:sz w:val="22"/>
              </w:rPr>
            </w:pPr>
            <w:r w:rsidRPr="007B4D67">
              <w:rPr>
                <w:sz w:val="22"/>
              </w:rPr>
              <w:t>34,0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"Обеспечение положительного темпа роста налоговых и неналоговых доходов консолидированного бюджета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114,5</w:t>
            </w:r>
          </w:p>
        </w:tc>
        <w:tc>
          <w:tcPr>
            <w:tcW w:w="1417" w:type="dxa"/>
          </w:tcPr>
          <w:p w:rsidR="007B4D67" w:rsidRPr="007B4D67" w:rsidRDefault="007B4D67">
            <w:pPr>
              <w:pStyle w:val="ConsPlusNormal"/>
              <w:jc w:val="center"/>
              <w:rPr>
                <w:sz w:val="22"/>
              </w:rPr>
            </w:pPr>
            <w:r w:rsidRPr="007B4D67">
              <w:rPr>
                <w:sz w:val="22"/>
              </w:rPr>
              <w:t>102,0</w:t>
            </w:r>
          </w:p>
        </w:tc>
        <w:tc>
          <w:tcPr>
            <w:tcW w:w="1417" w:type="dxa"/>
          </w:tcPr>
          <w:p w:rsidR="007B4D67" w:rsidRPr="007B4D67" w:rsidRDefault="007B4D67">
            <w:pPr>
              <w:pStyle w:val="ConsPlusNormal"/>
              <w:jc w:val="center"/>
              <w:rPr>
                <w:sz w:val="22"/>
              </w:rPr>
            </w:pPr>
            <w:r w:rsidRPr="007B4D67">
              <w:rPr>
                <w:sz w:val="22"/>
              </w:rPr>
              <w:t>103,6</w:t>
            </w:r>
          </w:p>
        </w:tc>
        <w:tc>
          <w:tcPr>
            <w:tcW w:w="1417" w:type="dxa"/>
          </w:tcPr>
          <w:p w:rsidR="007B4D67" w:rsidRPr="007B4D67" w:rsidRDefault="007B4D67">
            <w:pPr>
              <w:pStyle w:val="ConsPlusNormal"/>
              <w:jc w:val="center"/>
              <w:rPr>
                <w:sz w:val="22"/>
              </w:rPr>
            </w:pPr>
            <w:r w:rsidRPr="007B4D67">
              <w:rPr>
                <w:sz w:val="22"/>
              </w:rPr>
              <w:t>104,7</w:t>
            </w:r>
          </w:p>
        </w:tc>
        <w:tc>
          <w:tcPr>
            <w:tcW w:w="1417" w:type="dxa"/>
          </w:tcPr>
          <w:p w:rsidR="007B4D67" w:rsidRPr="007B4D67" w:rsidRDefault="007B4D67">
            <w:pPr>
              <w:pStyle w:val="ConsPlusNormal"/>
              <w:jc w:val="center"/>
              <w:rPr>
                <w:sz w:val="22"/>
              </w:rPr>
            </w:pPr>
            <w:r w:rsidRPr="007B4D67">
              <w:rPr>
                <w:sz w:val="22"/>
              </w:rPr>
              <w:t>104,7</w:t>
            </w:r>
          </w:p>
        </w:tc>
        <w:tc>
          <w:tcPr>
            <w:tcW w:w="1417" w:type="dxa"/>
          </w:tcPr>
          <w:p w:rsidR="007B4D67" w:rsidRPr="007B4D67" w:rsidRDefault="007B4D67">
            <w:pPr>
              <w:pStyle w:val="ConsPlusNormal"/>
              <w:jc w:val="center"/>
              <w:rPr>
                <w:sz w:val="22"/>
              </w:rPr>
            </w:pPr>
            <w:r w:rsidRPr="007B4D67">
              <w:rPr>
                <w:sz w:val="22"/>
              </w:rPr>
              <w:t>104,7</w:t>
            </w:r>
          </w:p>
        </w:tc>
        <w:tc>
          <w:tcPr>
            <w:tcW w:w="1417" w:type="dxa"/>
          </w:tcPr>
          <w:p w:rsidR="007B4D67" w:rsidRPr="007B4D67" w:rsidRDefault="007B4D67">
            <w:pPr>
              <w:pStyle w:val="ConsPlusNormal"/>
              <w:jc w:val="center"/>
              <w:rPr>
                <w:sz w:val="22"/>
              </w:rPr>
            </w:pPr>
            <w:r w:rsidRPr="007B4D67">
              <w:rPr>
                <w:sz w:val="22"/>
              </w:rPr>
              <w:t>104,7</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3 "Доля просроченной кредиторской задолженности Тверской области в расходах консолидированного бюджета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0,18</w:t>
            </w:r>
          </w:p>
        </w:tc>
        <w:tc>
          <w:tcPr>
            <w:tcW w:w="1417" w:type="dxa"/>
          </w:tcPr>
          <w:p w:rsidR="007B4D67" w:rsidRPr="007B4D67" w:rsidRDefault="007B4D67">
            <w:pPr>
              <w:pStyle w:val="ConsPlusNormal"/>
              <w:jc w:val="center"/>
              <w:rPr>
                <w:sz w:val="22"/>
              </w:rPr>
            </w:pPr>
            <w:r w:rsidRPr="007B4D67">
              <w:rPr>
                <w:sz w:val="22"/>
              </w:rPr>
              <w:t>0,16</w:t>
            </w:r>
          </w:p>
        </w:tc>
        <w:tc>
          <w:tcPr>
            <w:tcW w:w="1417" w:type="dxa"/>
          </w:tcPr>
          <w:p w:rsidR="007B4D67" w:rsidRPr="007B4D67" w:rsidRDefault="007B4D67">
            <w:pPr>
              <w:pStyle w:val="ConsPlusNormal"/>
              <w:jc w:val="center"/>
              <w:rPr>
                <w:sz w:val="22"/>
              </w:rPr>
            </w:pPr>
            <w:r w:rsidRPr="007B4D67">
              <w:rPr>
                <w:sz w:val="22"/>
              </w:rPr>
              <w:t>0,16</w:t>
            </w:r>
          </w:p>
        </w:tc>
        <w:tc>
          <w:tcPr>
            <w:tcW w:w="1417" w:type="dxa"/>
          </w:tcPr>
          <w:p w:rsidR="007B4D67" w:rsidRPr="007B4D67" w:rsidRDefault="007B4D67">
            <w:pPr>
              <w:pStyle w:val="ConsPlusNormal"/>
              <w:jc w:val="center"/>
              <w:rPr>
                <w:sz w:val="22"/>
              </w:rPr>
            </w:pPr>
            <w:r w:rsidRPr="007B4D67">
              <w:rPr>
                <w:sz w:val="22"/>
              </w:rPr>
              <w:t>0,16</w:t>
            </w:r>
          </w:p>
        </w:tc>
        <w:tc>
          <w:tcPr>
            <w:tcW w:w="1417" w:type="dxa"/>
          </w:tcPr>
          <w:p w:rsidR="007B4D67" w:rsidRPr="007B4D67" w:rsidRDefault="007B4D67">
            <w:pPr>
              <w:pStyle w:val="ConsPlusNormal"/>
              <w:jc w:val="center"/>
              <w:rPr>
                <w:sz w:val="22"/>
              </w:rPr>
            </w:pPr>
            <w:r w:rsidRPr="007B4D67">
              <w:rPr>
                <w:sz w:val="22"/>
              </w:rPr>
              <w:t>0,16</w:t>
            </w:r>
          </w:p>
        </w:tc>
        <w:tc>
          <w:tcPr>
            <w:tcW w:w="1417" w:type="dxa"/>
          </w:tcPr>
          <w:p w:rsidR="007B4D67" w:rsidRPr="007B4D67" w:rsidRDefault="007B4D67">
            <w:pPr>
              <w:pStyle w:val="ConsPlusNormal"/>
              <w:jc w:val="center"/>
              <w:rPr>
                <w:sz w:val="22"/>
              </w:rPr>
            </w:pPr>
            <w:r w:rsidRPr="007B4D67">
              <w:rPr>
                <w:sz w:val="22"/>
              </w:rPr>
              <w:t>0,16</w:t>
            </w:r>
          </w:p>
        </w:tc>
        <w:tc>
          <w:tcPr>
            <w:tcW w:w="1417" w:type="dxa"/>
          </w:tcPr>
          <w:p w:rsidR="007B4D67" w:rsidRPr="007B4D67" w:rsidRDefault="007B4D67">
            <w:pPr>
              <w:pStyle w:val="ConsPlusNormal"/>
              <w:jc w:val="center"/>
              <w:rPr>
                <w:sz w:val="22"/>
              </w:rPr>
            </w:pPr>
            <w:r w:rsidRPr="007B4D67">
              <w:rPr>
                <w:sz w:val="22"/>
              </w:rPr>
              <w:t>0,16</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lastRenderedPageBreak/>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4 "Доля муниципальных районов, городских и муниципальных округов Тверской области, объем муниципального долга которых превышает 50%,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2,5</w:t>
            </w:r>
          </w:p>
        </w:tc>
        <w:tc>
          <w:tcPr>
            <w:tcW w:w="1417" w:type="dxa"/>
          </w:tcPr>
          <w:p w:rsidR="007B4D67" w:rsidRPr="007B4D67" w:rsidRDefault="007B4D67">
            <w:pPr>
              <w:pStyle w:val="ConsPlusNormal"/>
              <w:jc w:val="center"/>
              <w:rPr>
                <w:sz w:val="22"/>
              </w:rPr>
            </w:pPr>
            <w:r w:rsidRPr="007B4D67">
              <w:rPr>
                <w:sz w:val="22"/>
              </w:rPr>
              <w:t>2,5</w:t>
            </w:r>
          </w:p>
        </w:tc>
        <w:tc>
          <w:tcPr>
            <w:tcW w:w="1417" w:type="dxa"/>
          </w:tcPr>
          <w:p w:rsidR="007B4D67" w:rsidRPr="007B4D67" w:rsidRDefault="007B4D67">
            <w:pPr>
              <w:pStyle w:val="ConsPlusNormal"/>
              <w:jc w:val="center"/>
              <w:rPr>
                <w:sz w:val="22"/>
              </w:rPr>
            </w:pPr>
            <w:r w:rsidRPr="007B4D67">
              <w:rPr>
                <w:sz w:val="22"/>
              </w:rPr>
              <w:t>2,5</w:t>
            </w:r>
          </w:p>
        </w:tc>
        <w:tc>
          <w:tcPr>
            <w:tcW w:w="1417" w:type="dxa"/>
          </w:tcPr>
          <w:p w:rsidR="007B4D67" w:rsidRPr="007B4D67" w:rsidRDefault="007B4D67">
            <w:pPr>
              <w:pStyle w:val="ConsPlusNormal"/>
              <w:jc w:val="center"/>
              <w:rPr>
                <w:sz w:val="22"/>
              </w:rPr>
            </w:pPr>
            <w:r w:rsidRPr="007B4D67">
              <w:rPr>
                <w:sz w:val="22"/>
              </w:rPr>
              <w:t>2,5</w:t>
            </w:r>
          </w:p>
        </w:tc>
        <w:tc>
          <w:tcPr>
            <w:tcW w:w="1417" w:type="dxa"/>
          </w:tcPr>
          <w:p w:rsidR="007B4D67" w:rsidRPr="007B4D67" w:rsidRDefault="007B4D67">
            <w:pPr>
              <w:pStyle w:val="ConsPlusNormal"/>
              <w:jc w:val="center"/>
              <w:rPr>
                <w:sz w:val="22"/>
              </w:rPr>
            </w:pPr>
            <w:r w:rsidRPr="007B4D67">
              <w:rPr>
                <w:sz w:val="22"/>
              </w:rPr>
              <w:t>2,5</w:t>
            </w:r>
          </w:p>
        </w:tc>
        <w:tc>
          <w:tcPr>
            <w:tcW w:w="1417" w:type="dxa"/>
          </w:tcPr>
          <w:p w:rsidR="007B4D67" w:rsidRPr="007B4D67" w:rsidRDefault="007B4D67">
            <w:pPr>
              <w:pStyle w:val="ConsPlusNormal"/>
              <w:jc w:val="center"/>
              <w:rPr>
                <w:sz w:val="22"/>
              </w:rPr>
            </w:pPr>
            <w:r w:rsidRPr="007B4D67">
              <w:rPr>
                <w:sz w:val="22"/>
              </w:rPr>
              <w:t>2,5</w:t>
            </w:r>
          </w:p>
        </w:tc>
        <w:tc>
          <w:tcPr>
            <w:tcW w:w="1417" w:type="dxa"/>
          </w:tcPr>
          <w:p w:rsidR="007B4D67" w:rsidRPr="007B4D67" w:rsidRDefault="007B4D67">
            <w:pPr>
              <w:pStyle w:val="ConsPlusNormal"/>
              <w:jc w:val="center"/>
              <w:rPr>
                <w:sz w:val="22"/>
              </w:rPr>
            </w:pPr>
            <w:r w:rsidRPr="007B4D67">
              <w:rPr>
                <w:sz w:val="22"/>
              </w:rPr>
              <w:t>2,5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Цель 2 "Повышение эффективности и качества управления региональными и муниципальными финансами Тверской области"</w:t>
            </w:r>
          </w:p>
        </w:tc>
        <w:tc>
          <w:tcPr>
            <w:tcW w:w="1219" w:type="dxa"/>
          </w:tcPr>
          <w:p w:rsidR="007B4D67" w:rsidRPr="007B4D67" w:rsidRDefault="007B4D67">
            <w:pPr>
              <w:pStyle w:val="ConsPlusNormal"/>
              <w:jc w:val="center"/>
              <w:rPr>
                <w:sz w:val="22"/>
              </w:rPr>
            </w:pPr>
            <w:r w:rsidRPr="007B4D67">
              <w:rPr>
                <w:sz w:val="22"/>
              </w:rPr>
              <w:t>X</w:t>
            </w:r>
          </w:p>
        </w:tc>
        <w:tc>
          <w:tcPr>
            <w:tcW w:w="1531"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c>
          <w:tcPr>
            <w:tcW w:w="1417" w:type="dxa"/>
          </w:tcPr>
          <w:p w:rsidR="007B4D67" w:rsidRPr="007B4D67" w:rsidRDefault="007B4D67">
            <w:pPr>
              <w:pStyle w:val="ConsPlusNormal"/>
              <w:jc w:val="center"/>
              <w:rPr>
                <w:sz w:val="22"/>
              </w:rPr>
            </w:pPr>
            <w:r w:rsidRPr="007B4D67">
              <w:rPr>
                <w:sz w:val="22"/>
              </w:rPr>
              <w:t>X</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"Уровень (степень) качества управления региональными финансами, достигнутый Тверской областью согласно комплексной оценке управления региональными финансами в субъектах Российской Федерации, формируемой Министерством финансов Российской Федерации"</w:t>
            </w:r>
          </w:p>
        </w:tc>
        <w:tc>
          <w:tcPr>
            <w:tcW w:w="1219" w:type="dxa"/>
          </w:tcPr>
          <w:p w:rsidR="007B4D67" w:rsidRPr="007B4D67" w:rsidRDefault="007B4D67">
            <w:pPr>
              <w:pStyle w:val="ConsPlusNormal"/>
              <w:jc w:val="center"/>
              <w:rPr>
                <w:sz w:val="22"/>
              </w:rPr>
            </w:pPr>
            <w:r w:rsidRPr="007B4D67">
              <w:rPr>
                <w:sz w:val="22"/>
              </w:rPr>
              <w:t>условная единица</w:t>
            </w:r>
          </w:p>
        </w:tc>
        <w:tc>
          <w:tcPr>
            <w:tcW w:w="1531"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"Доля населения Тверской области, вовлеченного в бюджетный процесс" (не менее)</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25,5</w:t>
            </w:r>
          </w:p>
        </w:tc>
        <w:tc>
          <w:tcPr>
            <w:tcW w:w="1417" w:type="dxa"/>
          </w:tcPr>
          <w:p w:rsidR="007B4D67" w:rsidRPr="007B4D67" w:rsidRDefault="007B4D67">
            <w:pPr>
              <w:pStyle w:val="ConsPlusNormal"/>
              <w:jc w:val="center"/>
              <w:rPr>
                <w:sz w:val="22"/>
              </w:rPr>
            </w:pPr>
            <w:r w:rsidRPr="007B4D67">
              <w:rPr>
                <w:sz w:val="22"/>
              </w:rPr>
              <w:t>26,5</w:t>
            </w:r>
          </w:p>
        </w:tc>
        <w:tc>
          <w:tcPr>
            <w:tcW w:w="1417" w:type="dxa"/>
          </w:tcPr>
          <w:p w:rsidR="007B4D67" w:rsidRPr="007B4D67" w:rsidRDefault="007B4D67">
            <w:pPr>
              <w:pStyle w:val="ConsPlusNormal"/>
              <w:jc w:val="center"/>
              <w:rPr>
                <w:sz w:val="22"/>
              </w:rPr>
            </w:pPr>
            <w:r w:rsidRPr="007B4D67">
              <w:rPr>
                <w:sz w:val="22"/>
              </w:rPr>
              <w:t>27,5</w:t>
            </w:r>
          </w:p>
        </w:tc>
        <w:tc>
          <w:tcPr>
            <w:tcW w:w="1417" w:type="dxa"/>
          </w:tcPr>
          <w:p w:rsidR="007B4D67" w:rsidRPr="007B4D67" w:rsidRDefault="007B4D67">
            <w:pPr>
              <w:pStyle w:val="ConsPlusNormal"/>
              <w:jc w:val="center"/>
              <w:rPr>
                <w:sz w:val="22"/>
              </w:rPr>
            </w:pPr>
            <w:r w:rsidRPr="007B4D67">
              <w:rPr>
                <w:sz w:val="22"/>
              </w:rPr>
              <w:t>28,5</w:t>
            </w:r>
          </w:p>
        </w:tc>
        <w:tc>
          <w:tcPr>
            <w:tcW w:w="1417" w:type="dxa"/>
          </w:tcPr>
          <w:p w:rsidR="007B4D67" w:rsidRPr="007B4D67" w:rsidRDefault="007B4D67">
            <w:pPr>
              <w:pStyle w:val="ConsPlusNormal"/>
              <w:jc w:val="center"/>
              <w:rPr>
                <w:sz w:val="22"/>
              </w:rPr>
            </w:pPr>
            <w:r w:rsidRPr="007B4D67">
              <w:rPr>
                <w:sz w:val="22"/>
              </w:rPr>
              <w:t>29,5</w:t>
            </w:r>
          </w:p>
        </w:tc>
        <w:tc>
          <w:tcPr>
            <w:tcW w:w="1417" w:type="dxa"/>
          </w:tcPr>
          <w:p w:rsidR="007B4D67" w:rsidRPr="007B4D67" w:rsidRDefault="007B4D67">
            <w:pPr>
              <w:pStyle w:val="ConsPlusNormal"/>
              <w:jc w:val="center"/>
              <w:rPr>
                <w:sz w:val="22"/>
              </w:rPr>
            </w:pPr>
            <w:r w:rsidRPr="007B4D67">
              <w:rPr>
                <w:sz w:val="22"/>
              </w:rPr>
              <w:t>30,5</w:t>
            </w:r>
          </w:p>
        </w:tc>
        <w:tc>
          <w:tcPr>
            <w:tcW w:w="1417" w:type="dxa"/>
          </w:tcPr>
          <w:p w:rsidR="007B4D67" w:rsidRPr="007B4D67" w:rsidRDefault="007B4D67">
            <w:pPr>
              <w:pStyle w:val="ConsPlusNormal"/>
              <w:jc w:val="center"/>
              <w:rPr>
                <w:sz w:val="22"/>
              </w:rPr>
            </w:pPr>
            <w:r w:rsidRPr="007B4D67">
              <w:rPr>
                <w:sz w:val="22"/>
              </w:rPr>
              <w:t>31,5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1. Направление 1 "Обеспечение сбалансированности и долгосрочной устойчивости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18922,0</w:t>
            </w:r>
          </w:p>
        </w:tc>
        <w:tc>
          <w:tcPr>
            <w:tcW w:w="1417" w:type="dxa"/>
          </w:tcPr>
          <w:p w:rsidR="007B4D67" w:rsidRPr="007B4D67" w:rsidRDefault="007B4D67">
            <w:pPr>
              <w:pStyle w:val="ConsPlusNormal"/>
              <w:jc w:val="center"/>
              <w:rPr>
                <w:sz w:val="22"/>
              </w:rPr>
            </w:pPr>
            <w:r w:rsidRPr="007B4D67">
              <w:rPr>
                <w:sz w:val="22"/>
              </w:rPr>
              <w:t>171600,0</w:t>
            </w:r>
          </w:p>
        </w:tc>
        <w:tc>
          <w:tcPr>
            <w:tcW w:w="1417" w:type="dxa"/>
          </w:tcPr>
          <w:p w:rsidR="007B4D67" w:rsidRPr="007B4D67" w:rsidRDefault="007B4D67">
            <w:pPr>
              <w:pStyle w:val="ConsPlusNormal"/>
              <w:jc w:val="center"/>
              <w:rPr>
                <w:sz w:val="22"/>
              </w:rPr>
            </w:pPr>
            <w:r w:rsidRPr="007B4D67">
              <w:rPr>
                <w:sz w:val="22"/>
              </w:rPr>
              <w:t>170400,0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1. Комплекс процессных мероприятий "Создание условий для развития доходного потенциала Тверской области. Обеспечение полноты оценки налоговых расходов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lastRenderedPageBreak/>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1 "Реализация мер по проведению эффективной налоговой и бюджетной политики"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"Прирост поступлений по налоговым доходам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17,0</w:t>
            </w:r>
          </w:p>
        </w:tc>
        <w:tc>
          <w:tcPr>
            <w:tcW w:w="1417" w:type="dxa"/>
          </w:tcPr>
          <w:p w:rsidR="007B4D67" w:rsidRPr="007B4D67" w:rsidRDefault="007B4D67">
            <w:pPr>
              <w:pStyle w:val="ConsPlusNormal"/>
              <w:jc w:val="center"/>
              <w:rPr>
                <w:sz w:val="22"/>
              </w:rPr>
            </w:pPr>
            <w:r w:rsidRPr="007B4D67">
              <w:rPr>
                <w:sz w:val="22"/>
              </w:rPr>
              <w:t>3,0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"Объем налоговых доходов консолидированного бюджета Тверской области на душу населения"</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72,9</w:t>
            </w:r>
          </w:p>
        </w:tc>
        <w:tc>
          <w:tcPr>
            <w:tcW w:w="1417" w:type="dxa"/>
          </w:tcPr>
          <w:p w:rsidR="007B4D67" w:rsidRPr="007B4D67" w:rsidRDefault="007B4D67">
            <w:pPr>
              <w:pStyle w:val="ConsPlusNormal"/>
              <w:jc w:val="center"/>
              <w:rPr>
                <w:sz w:val="22"/>
              </w:rPr>
            </w:pPr>
            <w:r w:rsidRPr="007B4D67">
              <w:rPr>
                <w:sz w:val="22"/>
              </w:rPr>
              <w:t>79,0</w:t>
            </w:r>
          </w:p>
        </w:tc>
        <w:tc>
          <w:tcPr>
            <w:tcW w:w="1417" w:type="dxa"/>
          </w:tcPr>
          <w:p w:rsidR="007B4D67" w:rsidRPr="007B4D67" w:rsidRDefault="007B4D67">
            <w:pPr>
              <w:pStyle w:val="ConsPlusNormal"/>
              <w:jc w:val="center"/>
              <w:rPr>
                <w:sz w:val="22"/>
              </w:rPr>
            </w:pPr>
            <w:r w:rsidRPr="007B4D67">
              <w:rPr>
                <w:sz w:val="22"/>
              </w:rPr>
              <w:t>83,6</w:t>
            </w:r>
          </w:p>
        </w:tc>
        <w:tc>
          <w:tcPr>
            <w:tcW w:w="1417" w:type="dxa"/>
          </w:tcPr>
          <w:p w:rsidR="007B4D67" w:rsidRPr="007B4D67" w:rsidRDefault="007B4D67">
            <w:pPr>
              <w:pStyle w:val="ConsPlusNormal"/>
              <w:jc w:val="center"/>
              <w:rPr>
                <w:sz w:val="22"/>
              </w:rPr>
            </w:pPr>
            <w:r w:rsidRPr="007B4D67">
              <w:rPr>
                <w:sz w:val="22"/>
              </w:rPr>
              <w:t>88,5</w:t>
            </w:r>
          </w:p>
        </w:tc>
        <w:tc>
          <w:tcPr>
            <w:tcW w:w="1417" w:type="dxa"/>
          </w:tcPr>
          <w:p w:rsidR="007B4D67" w:rsidRPr="007B4D67" w:rsidRDefault="007B4D67">
            <w:pPr>
              <w:pStyle w:val="ConsPlusNormal"/>
              <w:jc w:val="center"/>
              <w:rPr>
                <w:sz w:val="22"/>
              </w:rPr>
            </w:pPr>
            <w:r w:rsidRPr="007B4D67">
              <w:rPr>
                <w:sz w:val="22"/>
              </w:rPr>
              <w:t>93,2</w:t>
            </w:r>
          </w:p>
        </w:tc>
        <w:tc>
          <w:tcPr>
            <w:tcW w:w="1417" w:type="dxa"/>
          </w:tcPr>
          <w:p w:rsidR="007B4D67" w:rsidRPr="007B4D67" w:rsidRDefault="007B4D67">
            <w:pPr>
              <w:pStyle w:val="ConsPlusNormal"/>
              <w:jc w:val="center"/>
              <w:rPr>
                <w:sz w:val="22"/>
              </w:rPr>
            </w:pPr>
            <w:r w:rsidRPr="007B4D67">
              <w:rPr>
                <w:sz w:val="22"/>
              </w:rPr>
              <w:t>98,2</w:t>
            </w:r>
          </w:p>
        </w:tc>
        <w:tc>
          <w:tcPr>
            <w:tcW w:w="1417" w:type="dxa"/>
          </w:tcPr>
          <w:p w:rsidR="007B4D67" w:rsidRPr="007B4D67" w:rsidRDefault="007B4D67">
            <w:pPr>
              <w:pStyle w:val="ConsPlusNormal"/>
              <w:jc w:val="center"/>
              <w:rPr>
                <w:sz w:val="22"/>
              </w:rPr>
            </w:pPr>
            <w:r w:rsidRPr="007B4D67">
              <w:rPr>
                <w:sz w:val="22"/>
              </w:rPr>
              <w:t>103,5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"Обеспечена разработка основных направлений бюджетной и налоговой политики Тверской области на очередной финансовый год и на плановый период"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"Определение условий, используемых при составлении проекта областного бюджета Тверской области на очередной финансовый год и на плановый период, подходов к его формированию, основных характеристик и прогнозируемых параметров областного бюджета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1.2 "Обеспечено рассмотрение методик прогнозирования доходов главных администраторов доходов областного бюджета Тверской области на соответствие законодательству"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"Доля рассмотренных на предмет </w:t>
            </w:r>
            <w:r w:rsidRPr="007B4D67">
              <w:rPr>
                <w:sz w:val="22"/>
              </w:rPr>
              <w:lastRenderedPageBreak/>
              <w:t>соответствия законодательству методик прогнозирования доходов главных администраторов доходов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lastRenderedPageBreak/>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2 "Обеспечение эффективности налоговых расходов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"Охват налоговых расходов Тверской области оценкой эффективности налоговых расходов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"Доля правовых актов кураторов налоговых расходов Тверской области, в отношении которых проведена оценка на их соответствие требованиям законодательства Российской Федерации"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5</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2.1 "Издан приказ Министерства финансов Тверской области об утверждении перечня налоговых расходов Тверской области на соответствующий год с соблюдением срока, установленного Правительством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"Полнота налоговых расходов Тверской области на соответствующий год, включенных в перечень"</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6</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2.2 "Оценка эффективности налоговых расходов Тверской области проведена"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"Сводная информация о нормативных, целевых и фискальных характеристиках налоговых расходов Тверской области сформирована и направлена в Министерство финансов </w:t>
            </w:r>
            <w:r w:rsidRPr="007B4D67">
              <w:rPr>
                <w:sz w:val="22"/>
              </w:rPr>
              <w:lastRenderedPageBreak/>
              <w:t>Российской Федерации с соблюдением срока, установленного Правительством Российской Федерации"</w:t>
            </w:r>
          </w:p>
        </w:tc>
        <w:tc>
          <w:tcPr>
            <w:tcW w:w="1219" w:type="dxa"/>
          </w:tcPr>
          <w:p w:rsidR="007B4D67" w:rsidRPr="007B4D67" w:rsidRDefault="007B4D67">
            <w:pPr>
              <w:pStyle w:val="ConsPlusNormal"/>
              <w:jc w:val="center"/>
              <w:rPr>
                <w:sz w:val="22"/>
              </w:rPr>
            </w:pPr>
            <w:r w:rsidRPr="007B4D67">
              <w:rPr>
                <w:sz w:val="22"/>
              </w:rPr>
              <w:lastRenderedPageBreak/>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"Оценка налоговых расходов Тверской области, являющихся непрограммными и нераспределенными по государственным программам Тверской области, проведена"</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3 "Сводная информация по результатам оценки эффективности налоговых расходов Тверской области, включающая в том числе предложения по повышению эффективности налоговых расходов Тверской области, сформирована с соблюдением срока, установленного Правительством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3 "Реализация мер по оздоровлению государственных финансов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видов налоговых и неналоговых доходов консолидированного бюджета Тверской области, по которым проведен анализ возможной мобилизации доходного потенциала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80,0</w:t>
            </w:r>
          </w:p>
        </w:tc>
        <w:tc>
          <w:tcPr>
            <w:tcW w:w="1417" w:type="dxa"/>
          </w:tcPr>
          <w:p w:rsidR="007B4D67" w:rsidRPr="007B4D67" w:rsidRDefault="007B4D67">
            <w:pPr>
              <w:pStyle w:val="ConsPlusNormal"/>
              <w:jc w:val="center"/>
              <w:rPr>
                <w:sz w:val="22"/>
              </w:rPr>
            </w:pPr>
            <w:r w:rsidRPr="007B4D67">
              <w:rPr>
                <w:sz w:val="22"/>
              </w:rPr>
              <w:t>80,0</w:t>
            </w:r>
          </w:p>
        </w:tc>
        <w:tc>
          <w:tcPr>
            <w:tcW w:w="1417" w:type="dxa"/>
          </w:tcPr>
          <w:p w:rsidR="007B4D67" w:rsidRPr="007B4D67" w:rsidRDefault="007B4D67">
            <w:pPr>
              <w:pStyle w:val="ConsPlusNormal"/>
              <w:jc w:val="center"/>
              <w:rPr>
                <w:sz w:val="22"/>
              </w:rPr>
            </w:pPr>
            <w:r w:rsidRPr="007B4D67">
              <w:rPr>
                <w:sz w:val="22"/>
              </w:rPr>
              <w:t>80,0</w:t>
            </w:r>
          </w:p>
        </w:tc>
        <w:tc>
          <w:tcPr>
            <w:tcW w:w="1417" w:type="dxa"/>
          </w:tcPr>
          <w:p w:rsidR="007B4D67" w:rsidRPr="007B4D67" w:rsidRDefault="007B4D67">
            <w:pPr>
              <w:pStyle w:val="ConsPlusNormal"/>
              <w:jc w:val="center"/>
              <w:rPr>
                <w:sz w:val="22"/>
              </w:rPr>
            </w:pPr>
            <w:r w:rsidRPr="007B4D67">
              <w:rPr>
                <w:sz w:val="22"/>
              </w:rPr>
              <w:t>80,0</w:t>
            </w:r>
          </w:p>
        </w:tc>
        <w:tc>
          <w:tcPr>
            <w:tcW w:w="1417" w:type="dxa"/>
          </w:tcPr>
          <w:p w:rsidR="007B4D67" w:rsidRPr="007B4D67" w:rsidRDefault="007B4D67">
            <w:pPr>
              <w:pStyle w:val="ConsPlusNormal"/>
              <w:jc w:val="center"/>
              <w:rPr>
                <w:sz w:val="22"/>
              </w:rPr>
            </w:pPr>
            <w:r w:rsidRPr="007B4D67">
              <w:rPr>
                <w:sz w:val="22"/>
              </w:rPr>
              <w:t>80,0</w:t>
            </w:r>
          </w:p>
        </w:tc>
        <w:tc>
          <w:tcPr>
            <w:tcW w:w="1417" w:type="dxa"/>
          </w:tcPr>
          <w:p w:rsidR="007B4D67" w:rsidRPr="007B4D67" w:rsidRDefault="007B4D67">
            <w:pPr>
              <w:pStyle w:val="ConsPlusNormal"/>
              <w:jc w:val="center"/>
              <w:rPr>
                <w:sz w:val="22"/>
              </w:rPr>
            </w:pPr>
            <w:r w:rsidRPr="007B4D67">
              <w:rPr>
                <w:sz w:val="22"/>
              </w:rPr>
              <w:t>80,0</w:t>
            </w:r>
          </w:p>
        </w:tc>
        <w:tc>
          <w:tcPr>
            <w:tcW w:w="1417" w:type="dxa"/>
          </w:tcPr>
          <w:p w:rsidR="007B4D67" w:rsidRPr="007B4D67" w:rsidRDefault="007B4D67">
            <w:pPr>
              <w:pStyle w:val="ConsPlusNormal"/>
              <w:jc w:val="center"/>
              <w:rPr>
                <w:sz w:val="22"/>
              </w:rPr>
            </w:pPr>
            <w:r w:rsidRPr="007B4D67">
              <w:rPr>
                <w:sz w:val="22"/>
              </w:rPr>
              <w:t>80,0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"Зачисление доходов от операций по привлечению средств на единый счет областного бюджета в областной бюджет Тверской области" (количество раз в течение финансового года)</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7</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Мероприятие 3.1 "Осуществлено привлечение на единый счет областного бюджета Тверской области остатков средств на </w:t>
            </w:r>
            <w:r w:rsidRPr="007B4D67">
              <w:rPr>
                <w:sz w:val="22"/>
              </w:rPr>
              <w:lastRenderedPageBreak/>
              <w:t xml:space="preserve">казначейских счетах и возврат привлеченных средств в соответствии со </w:t>
            </w:r>
            <w:hyperlink r:id="rId38">
              <w:r w:rsidRPr="007B4D67">
                <w:rPr>
                  <w:color w:val="0000FF"/>
                  <w:sz w:val="22"/>
                </w:rPr>
                <w:t>статьей 236.1</w:t>
              </w:r>
            </w:hyperlink>
            <w:r w:rsidRPr="007B4D67">
              <w:rPr>
                <w:sz w:val="22"/>
              </w:rPr>
              <w:t xml:space="preserve"> Бюджетного кодекса Российской Федерации" (выполнено - 1/не выполнено - 0)</w:t>
            </w:r>
          </w:p>
        </w:tc>
        <w:tc>
          <w:tcPr>
            <w:tcW w:w="1219" w:type="dxa"/>
          </w:tcPr>
          <w:p w:rsidR="007B4D67" w:rsidRPr="007B4D67" w:rsidRDefault="007B4D67">
            <w:pPr>
              <w:pStyle w:val="ConsPlusNormal"/>
              <w:jc w:val="center"/>
              <w:rPr>
                <w:sz w:val="22"/>
              </w:rPr>
            </w:pPr>
            <w:r w:rsidRPr="007B4D67">
              <w:rPr>
                <w:sz w:val="22"/>
              </w:rPr>
              <w:lastRenderedPageBreak/>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"Обеспечение исполнения распоряжений о совершении казначейских платежей в срок не позднее второго рабочего дня, следующего за днем приема к исполнению распоряжений о совершении казначейских платежей получателей указанных средств, в условиях привлечения на единый счет областного бюджета Тверской области остатков средств с казначейских счетов, единых счетов бюджетов государственных внебюджетных фондов Российской Федерации, открытых органу управления территориальным государственным внебюджетным фондом"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3.2 "Проведен мониторинг просроченной дебиторской задолженности по доходам от операционной аренды, от платежей при пользовании природными ресурсами, от оказания платных услуг (работ), компенсации затрат, и обеспечена работа по снижению, ликвидации (реструктуризации) такой дебиторской задолженности"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"Сокращение просроченной дебиторской задолженности по расчетам по доходам от операционной аренды, от платежей при пользовании природными </w:t>
            </w:r>
            <w:r w:rsidRPr="007B4D67">
              <w:rPr>
                <w:sz w:val="22"/>
              </w:rPr>
              <w:lastRenderedPageBreak/>
              <w:t>ресурсами, от оказания платных услуг (работ), компенсаций затрат, возникшей на 1 января отчетного года" (достигнут - 1/не достигнут - 0)</w:t>
            </w:r>
          </w:p>
        </w:tc>
        <w:tc>
          <w:tcPr>
            <w:tcW w:w="1219" w:type="dxa"/>
          </w:tcPr>
          <w:p w:rsidR="007B4D67" w:rsidRPr="007B4D67" w:rsidRDefault="007B4D67">
            <w:pPr>
              <w:pStyle w:val="ConsPlusNormal"/>
              <w:jc w:val="center"/>
              <w:rPr>
                <w:sz w:val="22"/>
              </w:rPr>
            </w:pPr>
            <w:r w:rsidRPr="007B4D67">
              <w:rPr>
                <w:sz w:val="22"/>
              </w:rPr>
              <w:lastRenderedPageBreak/>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3.3 "Проведен мониторинг просроченной кредиторской задолженности консолидированного бюджета Тверской области, государственных бюджетных и автономных учреждений Тверской области, муниципальных бюджетных и автономных учреждений муниципальных образований Тверской области и обеспечена работа по снижению, ликвидации (реструктуризации) такой кредиторской задолженности"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"Сокращение просроченной кредиторской задолженности консолидированного бюджета Тверской области, государственных бюджетных и автономных учреждений Тверской области, муниципальных бюджетных и автономных учреждений муниципальных образований Тверской области, возникшей на 1 января отчетного года" (достигнут - 1/не достигнут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1</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3.4 "Проведен ежегодный мониторинг качества финансового менеджмента главных администраторов областного бюджета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"Количество исполнительных органов Тверской области, у которых итоговый балл по результатам оценки качества </w:t>
            </w:r>
            <w:r w:rsidRPr="007B4D67">
              <w:rPr>
                <w:sz w:val="22"/>
              </w:rPr>
              <w:lastRenderedPageBreak/>
              <w:t>управления финансами составляет более 75% от максимального балла"</w:t>
            </w:r>
          </w:p>
        </w:tc>
        <w:tc>
          <w:tcPr>
            <w:tcW w:w="1219" w:type="dxa"/>
          </w:tcPr>
          <w:p w:rsidR="007B4D67" w:rsidRPr="007B4D67" w:rsidRDefault="007B4D67">
            <w:pPr>
              <w:pStyle w:val="ConsPlusNormal"/>
              <w:jc w:val="center"/>
              <w:rPr>
                <w:sz w:val="22"/>
              </w:rPr>
            </w:pPr>
            <w:r w:rsidRPr="007B4D67">
              <w:rPr>
                <w:sz w:val="22"/>
              </w:rPr>
              <w:lastRenderedPageBreak/>
              <w:t>единица</w:t>
            </w:r>
          </w:p>
        </w:tc>
        <w:tc>
          <w:tcPr>
            <w:tcW w:w="1531" w:type="dxa"/>
          </w:tcPr>
          <w:p w:rsidR="007B4D67" w:rsidRPr="007B4D67" w:rsidRDefault="007B4D67">
            <w:pPr>
              <w:pStyle w:val="ConsPlusNormal"/>
              <w:jc w:val="center"/>
              <w:rPr>
                <w:sz w:val="22"/>
              </w:rPr>
            </w:pPr>
            <w:r w:rsidRPr="007B4D67">
              <w:rPr>
                <w:sz w:val="22"/>
              </w:rPr>
              <w:t>16</w:t>
            </w:r>
          </w:p>
        </w:tc>
        <w:tc>
          <w:tcPr>
            <w:tcW w:w="1417" w:type="dxa"/>
          </w:tcPr>
          <w:p w:rsidR="007B4D67" w:rsidRPr="007B4D67" w:rsidRDefault="007B4D67">
            <w:pPr>
              <w:pStyle w:val="ConsPlusNormal"/>
              <w:jc w:val="center"/>
              <w:rPr>
                <w:sz w:val="22"/>
              </w:rPr>
            </w:pPr>
            <w:r w:rsidRPr="007B4D67">
              <w:rPr>
                <w:sz w:val="22"/>
              </w:rPr>
              <w:t>16</w:t>
            </w:r>
          </w:p>
        </w:tc>
        <w:tc>
          <w:tcPr>
            <w:tcW w:w="1417" w:type="dxa"/>
          </w:tcPr>
          <w:p w:rsidR="007B4D67" w:rsidRPr="007B4D67" w:rsidRDefault="007B4D67">
            <w:pPr>
              <w:pStyle w:val="ConsPlusNormal"/>
              <w:jc w:val="center"/>
              <w:rPr>
                <w:sz w:val="22"/>
              </w:rPr>
            </w:pPr>
            <w:r w:rsidRPr="007B4D67">
              <w:rPr>
                <w:sz w:val="22"/>
              </w:rPr>
              <w:t>17</w:t>
            </w:r>
          </w:p>
        </w:tc>
        <w:tc>
          <w:tcPr>
            <w:tcW w:w="1417" w:type="dxa"/>
          </w:tcPr>
          <w:p w:rsidR="007B4D67" w:rsidRPr="007B4D67" w:rsidRDefault="007B4D67">
            <w:pPr>
              <w:pStyle w:val="ConsPlusNormal"/>
              <w:jc w:val="center"/>
              <w:rPr>
                <w:sz w:val="22"/>
              </w:rPr>
            </w:pPr>
            <w:r w:rsidRPr="007B4D67">
              <w:rPr>
                <w:sz w:val="22"/>
              </w:rPr>
              <w:t>18</w:t>
            </w:r>
          </w:p>
        </w:tc>
        <w:tc>
          <w:tcPr>
            <w:tcW w:w="1417" w:type="dxa"/>
          </w:tcPr>
          <w:p w:rsidR="007B4D67" w:rsidRPr="007B4D67" w:rsidRDefault="007B4D67">
            <w:pPr>
              <w:pStyle w:val="ConsPlusNormal"/>
              <w:jc w:val="center"/>
              <w:rPr>
                <w:sz w:val="22"/>
              </w:rPr>
            </w:pPr>
            <w:r w:rsidRPr="007B4D67">
              <w:rPr>
                <w:sz w:val="22"/>
              </w:rPr>
              <w:t>19</w:t>
            </w:r>
          </w:p>
        </w:tc>
        <w:tc>
          <w:tcPr>
            <w:tcW w:w="1417"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"Доля исполнительных органов Тверской области, улучшивших процент достижения максимального балла по показателям качества управления финансами по сравнению с предыдущим годом"</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75,7</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c>
          <w:tcPr>
            <w:tcW w:w="1417" w:type="dxa"/>
          </w:tcPr>
          <w:p w:rsidR="007B4D67" w:rsidRPr="007B4D67" w:rsidRDefault="007B4D67">
            <w:pPr>
              <w:pStyle w:val="ConsPlusNormal"/>
              <w:jc w:val="center"/>
              <w:rPr>
                <w:sz w:val="22"/>
              </w:rPr>
            </w:pPr>
            <w:r w:rsidRPr="007B4D67">
              <w:rPr>
                <w:sz w:val="22"/>
              </w:rPr>
              <w:t>50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2. Комплекс процессных мероприятий "Управление государственным долгом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18922,0</w:t>
            </w:r>
          </w:p>
        </w:tc>
        <w:tc>
          <w:tcPr>
            <w:tcW w:w="1417" w:type="dxa"/>
          </w:tcPr>
          <w:p w:rsidR="007B4D67" w:rsidRPr="007B4D67" w:rsidRDefault="007B4D67">
            <w:pPr>
              <w:pStyle w:val="ConsPlusNormal"/>
              <w:jc w:val="center"/>
              <w:rPr>
                <w:sz w:val="22"/>
              </w:rPr>
            </w:pPr>
            <w:r w:rsidRPr="007B4D67">
              <w:rPr>
                <w:sz w:val="22"/>
              </w:rPr>
              <w:t>171600,0</w:t>
            </w:r>
          </w:p>
        </w:tc>
        <w:tc>
          <w:tcPr>
            <w:tcW w:w="1417" w:type="dxa"/>
          </w:tcPr>
          <w:p w:rsidR="007B4D67" w:rsidRPr="007B4D67" w:rsidRDefault="007B4D67">
            <w:pPr>
              <w:pStyle w:val="ConsPlusNormal"/>
              <w:jc w:val="center"/>
              <w:rPr>
                <w:sz w:val="22"/>
              </w:rPr>
            </w:pPr>
            <w:r w:rsidRPr="007B4D67">
              <w:rPr>
                <w:sz w:val="22"/>
              </w:rPr>
              <w:t>170400,0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1 "Реализация государственной долговой политики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18922,0</w:t>
            </w:r>
          </w:p>
        </w:tc>
        <w:tc>
          <w:tcPr>
            <w:tcW w:w="1417" w:type="dxa"/>
          </w:tcPr>
          <w:p w:rsidR="007B4D67" w:rsidRPr="007B4D67" w:rsidRDefault="007B4D67">
            <w:pPr>
              <w:pStyle w:val="ConsPlusNormal"/>
              <w:jc w:val="center"/>
              <w:rPr>
                <w:sz w:val="22"/>
              </w:rPr>
            </w:pPr>
            <w:r w:rsidRPr="007B4D67">
              <w:rPr>
                <w:sz w:val="22"/>
              </w:rPr>
              <w:t>171600,0</w:t>
            </w:r>
          </w:p>
        </w:tc>
        <w:tc>
          <w:tcPr>
            <w:tcW w:w="1417" w:type="dxa"/>
          </w:tcPr>
          <w:p w:rsidR="007B4D67" w:rsidRPr="007B4D67" w:rsidRDefault="007B4D67">
            <w:pPr>
              <w:pStyle w:val="ConsPlusNormal"/>
              <w:jc w:val="center"/>
              <w:rPr>
                <w:sz w:val="22"/>
              </w:rPr>
            </w:pPr>
            <w:r w:rsidRPr="007B4D67">
              <w:rPr>
                <w:sz w:val="22"/>
              </w:rPr>
              <w:t>170400,0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"Отсутствие просроченной задолженности по погашению и обслуживанию государственного долга Тверской области" (достигнут - 1/не достигнут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2 "Отсутствие превышения ограничений по государственному долгу и государственным заимствованиям, расходам на обслуживание государственного долга, установленным Бюджетным </w:t>
            </w:r>
            <w:hyperlink r:id="rId39">
              <w:r w:rsidRPr="007B4D67">
                <w:rPr>
                  <w:color w:val="0000FF"/>
                  <w:sz w:val="22"/>
                </w:rPr>
                <w:t>кодексом</w:t>
              </w:r>
            </w:hyperlink>
            <w:r w:rsidRPr="007B4D67">
              <w:rPr>
                <w:sz w:val="22"/>
              </w:rPr>
              <w:t xml:space="preserve"> Российской Федерации, условиями реструктуризации бюджетных кредитов, предоставленных из федерального бюджета" (достигнут - 1/не достигнут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2</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2250210010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"Обеспечены своевременные расчеты по погашению и обслуживанию государственного долга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18922,0</w:t>
            </w:r>
          </w:p>
        </w:tc>
        <w:tc>
          <w:tcPr>
            <w:tcW w:w="1417" w:type="dxa"/>
          </w:tcPr>
          <w:p w:rsidR="007B4D67" w:rsidRPr="007B4D67" w:rsidRDefault="007B4D67">
            <w:pPr>
              <w:pStyle w:val="ConsPlusNormal"/>
              <w:jc w:val="center"/>
              <w:rPr>
                <w:sz w:val="22"/>
              </w:rPr>
            </w:pPr>
            <w:r w:rsidRPr="007B4D67">
              <w:rPr>
                <w:sz w:val="22"/>
              </w:rPr>
              <w:t>171600,0</w:t>
            </w:r>
          </w:p>
        </w:tc>
        <w:tc>
          <w:tcPr>
            <w:tcW w:w="1417" w:type="dxa"/>
          </w:tcPr>
          <w:p w:rsidR="007B4D67" w:rsidRPr="007B4D67" w:rsidRDefault="007B4D67">
            <w:pPr>
              <w:pStyle w:val="ConsPlusNormal"/>
              <w:jc w:val="center"/>
              <w:rPr>
                <w:sz w:val="22"/>
              </w:rPr>
            </w:pPr>
            <w:r w:rsidRPr="007B4D67">
              <w:rPr>
                <w:sz w:val="22"/>
              </w:rPr>
              <w:t>170400,0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c>
          <w:tcPr>
            <w:tcW w:w="1417" w:type="dxa"/>
          </w:tcPr>
          <w:p w:rsidR="007B4D67" w:rsidRPr="007B4D67" w:rsidRDefault="007B4D67">
            <w:pPr>
              <w:pStyle w:val="ConsPlusNormal"/>
              <w:jc w:val="center"/>
              <w:rPr>
                <w:sz w:val="22"/>
              </w:rPr>
            </w:pPr>
            <w:r w:rsidRPr="007B4D67">
              <w:rPr>
                <w:sz w:val="22"/>
              </w:rPr>
              <w:t>164800,0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"Доля расчетов </w:t>
            </w:r>
            <w:r w:rsidRPr="007B4D67">
              <w:rPr>
                <w:sz w:val="22"/>
              </w:rPr>
              <w:lastRenderedPageBreak/>
              <w:t>по погашению и обслуживанию государственного долга Тверской области, осуществленных в соответствии с графиками, установленными принятыми долговыми обязательствами"</w:t>
            </w:r>
          </w:p>
        </w:tc>
        <w:tc>
          <w:tcPr>
            <w:tcW w:w="1219" w:type="dxa"/>
          </w:tcPr>
          <w:p w:rsidR="007B4D67" w:rsidRPr="007B4D67" w:rsidRDefault="007B4D67">
            <w:pPr>
              <w:pStyle w:val="ConsPlusNormal"/>
              <w:jc w:val="center"/>
              <w:rPr>
                <w:sz w:val="22"/>
              </w:rPr>
            </w:pPr>
            <w:r w:rsidRPr="007B4D67">
              <w:rPr>
                <w:sz w:val="22"/>
              </w:rPr>
              <w:lastRenderedPageBreak/>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3</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1.2 "Привлечены бюджетные кредиты из федерального бюджета, имеющие целевое назначение, на основании распоряжений Правительства Тверской области, предусматривающих согласование предоставления областному бюджету Тверской области бюджетных кредитов" (выполнено (привлечены бюджетные кредиты либо отсутствуют распоряжения Правительства Тверской области) - 1, не выполнено (не привлечены бюджетные кредиты при наличии распоряжений Правительства Тверской области)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бюджетных кредитов из федерального бюджета, имеющих целевое назначение, привлеченных при отсутствии распоряжений Правительства Тверской области, предусматривающих согласование предоставления областному бюджету Тверской области бюджетных кредитов, в общем объеме привлеченных бюджетных кредитов, имеющих целевое назначение"</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4</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Мероприятие 1.3 "Проведен мониторинг соблюдения ограничений в части государственного долга и государственных заимствований, расходов на обслуживание государственного долга, установленных Бюджетным </w:t>
            </w:r>
            <w:hyperlink r:id="rId40">
              <w:r w:rsidRPr="007B4D67">
                <w:rPr>
                  <w:color w:val="0000FF"/>
                  <w:sz w:val="22"/>
                </w:rPr>
                <w:t>кодексом</w:t>
              </w:r>
            </w:hyperlink>
            <w:r w:rsidRPr="007B4D67">
              <w:rPr>
                <w:sz w:val="22"/>
              </w:rPr>
              <w:t xml:space="preserve"> Российской Федерации, условиями реструктуризации бюджетных кредитов, предоставленных из федерального бюджета" (выполнено - 1/не выполнено - 0)</w:t>
            </w:r>
          </w:p>
        </w:tc>
        <w:tc>
          <w:tcPr>
            <w:tcW w:w="1219" w:type="dxa"/>
          </w:tcPr>
          <w:p w:rsidR="007B4D67" w:rsidRPr="007B4D67" w:rsidRDefault="007B4D67">
            <w:pPr>
              <w:pStyle w:val="ConsPlusNormal"/>
              <w:jc w:val="center"/>
              <w:rPr>
                <w:sz w:val="22"/>
              </w:rPr>
            </w:pPr>
            <w:r w:rsidRPr="007B4D67">
              <w:rPr>
                <w:sz w:val="22"/>
              </w:rPr>
              <w:lastRenderedPageBreak/>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информационных справок, подготовленных по итогам проведенного мониторинга соблюдения ограничений в части государственного долга и государственных заимствований, расходов на обслуживание государственного долга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5</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1.4 "Обеспечено списание задолженности областного бюджета Тверской области по бюджетным кредитам в объеме налоговых доходов, поступивших в федеральный бюджет в отчетном финансовом году от реализации на территории Тверской области новых инвестиционных проектов, в случаях, установленных Правительством Российской Федерации" (выполнено (обеспечено списание задолженности либо отсутствует поступление соответствующих налоговых доходов) - 1, не выполнено (не обеспечено списание задолженности при поступлении соответствующих налоговых доходов)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"Доля налоговых доходов федерального бюджета от реализации новых инвестиционных проектов (на основании данных, представленных Федеральной налоговой службой Российской Федерации в </w:t>
            </w:r>
            <w:r w:rsidRPr="007B4D67">
              <w:rPr>
                <w:sz w:val="22"/>
              </w:rPr>
              <w:lastRenderedPageBreak/>
              <w:t>соответствии с Правилами списания задолженности субъекта Российской Федерации перед Российской Федерацией по бюджетным кредитам),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по которым не направлено в Министерство финансов Российской Федерации обращение о списании задолженности субъекта Российской Федерации перед Российской Федерацией по бюджетным кредитам"</w:t>
            </w:r>
          </w:p>
        </w:tc>
        <w:tc>
          <w:tcPr>
            <w:tcW w:w="1219" w:type="dxa"/>
          </w:tcPr>
          <w:p w:rsidR="007B4D67" w:rsidRPr="007B4D67" w:rsidRDefault="007B4D67">
            <w:pPr>
              <w:pStyle w:val="ConsPlusNormal"/>
              <w:jc w:val="center"/>
              <w:rPr>
                <w:sz w:val="22"/>
              </w:rPr>
            </w:pPr>
            <w:r w:rsidRPr="007B4D67">
              <w:rPr>
                <w:sz w:val="22"/>
              </w:rPr>
              <w:lastRenderedPageBreak/>
              <w:t>процент</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2. Направление 2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1952416,1</w:t>
            </w:r>
          </w:p>
        </w:tc>
        <w:tc>
          <w:tcPr>
            <w:tcW w:w="1417" w:type="dxa"/>
          </w:tcPr>
          <w:p w:rsidR="007B4D67" w:rsidRPr="007B4D67" w:rsidRDefault="007B4D67">
            <w:pPr>
              <w:pStyle w:val="ConsPlusNormal"/>
              <w:jc w:val="center"/>
              <w:rPr>
                <w:sz w:val="22"/>
              </w:rPr>
            </w:pPr>
            <w:r w:rsidRPr="007B4D67">
              <w:rPr>
                <w:sz w:val="22"/>
              </w:rPr>
              <w:t>2391716,2</w:t>
            </w:r>
          </w:p>
        </w:tc>
        <w:tc>
          <w:tcPr>
            <w:tcW w:w="1417" w:type="dxa"/>
          </w:tcPr>
          <w:p w:rsidR="007B4D67" w:rsidRPr="007B4D67" w:rsidRDefault="007B4D67">
            <w:pPr>
              <w:pStyle w:val="ConsPlusNormal"/>
              <w:jc w:val="center"/>
              <w:rPr>
                <w:sz w:val="22"/>
              </w:rPr>
            </w:pPr>
            <w:r w:rsidRPr="007B4D67">
              <w:rPr>
                <w:sz w:val="22"/>
              </w:rPr>
              <w:t>2175088,2</w:t>
            </w:r>
          </w:p>
        </w:tc>
        <w:tc>
          <w:tcPr>
            <w:tcW w:w="1417" w:type="dxa"/>
          </w:tcPr>
          <w:p w:rsidR="007B4D67" w:rsidRPr="007B4D67" w:rsidRDefault="007B4D67">
            <w:pPr>
              <w:pStyle w:val="ConsPlusNormal"/>
              <w:jc w:val="center"/>
              <w:rPr>
                <w:sz w:val="22"/>
              </w:rPr>
            </w:pPr>
            <w:r w:rsidRPr="007B4D67">
              <w:rPr>
                <w:sz w:val="22"/>
              </w:rPr>
              <w:t>2020292,2</w:t>
            </w:r>
          </w:p>
        </w:tc>
        <w:tc>
          <w:tcPr>
            <w:tcW w:w="1417" w:type="dxa"/>
          </w:tcPr>
          <w:p w:rsidR="007B4D67" w:rsidRPr="007B4D67" w:rsidRDefault="007B4D67">
            <w:pPr>
              <w:pStyle w:val="ConsPlusNormal"/>
              <w:jc w:val="center"/>
              <w:rPr>
                <w:sz w:val="22"/>
              </w:rPr>
            </w:pPr>
            <w:r w:rsidRPr="007B4D67">
              <w:rPr>
                <w:sz w:val="22"/>
              </w:rPr>
              <w:t>2020292,2</w:t>
            </w:r>
          </w:p>
        </w:tc>
        <w:tc>
          <w:tcPr>
            <w:tcW w:w="1417" w:type="dxa"/>
          </w:tcPr>
          <w:p w:rsidR="007B4D67" w:rsidRPr="007B4D67" w:rsidRDefault="007B4D67">
            <w:pPr>
              <w:pStyle w:val="ConsPlusNormal"/>
              <w:jc w:val="center"/>
              <w:rPr>
                <w:sz w:val="22"/>
              </w:rPr>
            </w:pPr>
            <w:r w:rsidRPr="007B4D67">
              <w:rPr>
                <w:sz w:val="22"/>
              </w:rPr>
              <w:t>2020292,2</w:t>
            </w:r>
          </w:p>
        </w:tc>
        <w:tc>
          <w:tcPr>
            <w:tcW w:w="1417" w:type="dxa"/>
          </w:tcPr>
          <w:p w:rsidR="007B4D67" w:rsidRPr="007B4D67" w:rsidRDefault="007B4D67">
            <w:pPr>
              <w:pStyle w:val="ConsPlusNormal"/>
              <w:jc w:val="center"/>
              <w:rPr>
                <w:sz w:val="22"/>
              </w:rPr>
            </w:pPr>
            <w:r w:rsidRPr="007B4D67">
              <w:rPr>
                <w:sz w:val="22"/>
              </w:rPr>
              <w:t>2020292,2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1. Комплекс процессных мероприятий "Обеспечение сбалансированности и долгосрочной устойчивости местных бюджетов Тверской области, стимулирование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1952416,1</w:t>
            </w:r>
          </w:p>
        </w:tc>
        <w:tc>
          <w:tcPr>
            <w:tcW w:w="1417" w:type="dxa"/>
          </w:tcPr>
          <w:p w:rsidR="007B4D67" w:rsidRPr="007B4D67" w:rsidRDefault="007B4D67">
            <w:pPr>
              <w:pStyle w:val="ConsPlusNormal"/>
              <w:jc w:val="center"/>
              <w:rPr>
                <w:sz w:val="22"/>
              </w:rPr>
            </w:pPr>
            <w:r w:rsidRPr="007B4D67">
              <w:rPr>
                <w:sz w:val="22"/>
              </w:rPr>
              <w:t>2391716,2</w:t>
            </w:r>
          </w:p>
        </w:tc>
        <w:tc>
          <w:tcPr>
            <w:tcW w:w="1417" w:type="dxa"/>
          </w:tcPr>
          <w:p w:rsidR="007B4D67" w:rsidRPr="007B4D67" w:rsidRDefault="007B4D67">
            <w:pPr>
              <w:pStyle w:val="ConsPlusNormal"/>
              <w:jc w:val="center"/>
              <w:rPr>
                <w:sz w:val="22"/>
              </w:rPr>
            </w:pPr>
            <w:r w:rsidRPr="007B4D67">
              <w:rPr>
                <w:sz w:val="22"/>
              </w:rPr>
              <w:t>2175088,2</w:t>
            </w:r>
          </w:p>
        </w:tc>
        <w:tc>
          <w:tcPr>
            <w:tcW w:w="1417" w:type="dxa"/>
          </w:tcPr>
          <w:p w:rsidR="007B4D67" w:rsidRPr="007B4D67" w:rsidRDefault="007B4D67">
            <w:pPr>
              <w:pStyle w:val="ConsPlusNormal"/>
              <w:jc w:val="center"/>
              <w:rPr>
                <w:sz w:val="22"/>
              </w:rPr>
            </w:pPr>
            <w:r w:rsidRPr="007B4D67">
              <w:rPr>
                <w:sz w:val="22"/>
              </w:rPr>
              <w:t>2020292,2</w:t>
            </w:r>
          </w:p>
        </w:tc>
        <w:tc>
          <w:tcPr>
            <w:tcW w:w="1417" w:type="dxa"/>
          </w:tcPr>
          <w:p w:rsidR="007B4D67" w:rsidRPr="007B4D67" w:rsidRDefault="007B4D67">
            <w:pPr>
              <w:pStyle w:val="ConsPlusNormal"/>
              <w:jc w:val="center"/>
              <w:rPr>
                <w:sz w:val="22"/>
              </w:rPr>
            </w:pPr>
            <w:r w:rsidRPr="007B4D67">
              <w:rPr>
                <w:sz w:val="22"/>
              </w:rPr>
              <w:t>2020292,2</w:t>
            </w:r>
          </w:p>
        </w:tc>
        <w:tc>
          <w:tcPr>
            <w:tcW w:w="1417" w:type="dxa"/>
          </w:tcPr>
          <w:p w:rsidR="007B4D67" w:rsidRPr="007B4D67" w:rsidRDefault="007B4D67">
            <w:pPr>
              <w:pStyle w:val="ConsPlusNormal"/>
              <w:jc w:val="center"/>
              <w:rPr>
                <w:sz w:val="22"/>
              </w:rPr>
            </w:pPr>
            <w:r w:rsidRPr="007B4D67">
              <w:rPr>
                <w:sz w:val="22"/>
              </w:rPr>
              <w:t>2020292,2</w:t>
            </w:r>
          </w:p>
        </w:tc>
        <w:tc>
          <w:tcPr>
            <w:tcW w:w="1417" w:type="dxa"/>
          </w:tcPr>
          <w:p w:rsidR="007B4D67" w:rsidRPr="007B4D67" w:rsidRDefault="007B4D67">
            <w:pPr>
              <w:pStyle w:val="ConsPlusNormal"/>
              <w:jc w:val="center"/>
              <w:rPr>
                <w:sz w:val="22"/>
              </w:rPr>
            </w:pPr>
            <w:r w:rsidRPr="007B4D67">
              <w:rPr>
                <w:sz w:val="22"/>
              </w:rPr>
              <w:t>2020292,2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1 "Совершенствование механизмов предоставления межбюджетных трансфертов бюджетам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"Количество принятых постановлений Тверской области, направленных на совершенствование механизмов предоставления межбюджетных трансфертов бюджетам муниципальных образований Тверской </w:t>
            </w:r>
            <w:r w:rsidRPr="007B4D67">
              <w:rPr>
                <w:sz w:val="22"/>
              </w:rPr>
              <w:lastRenderedPageBreak/>
              <w:t>области"</w:t>
            </w:r>
          </w:p>
        </w:tc>
        <w:tc>
          <w:tcPr>
            <w:tcW w:w="1219" w:type="dxa"/>
          </w:tcPr>
          <w:p w:rsidR="007B4D67" w:rsidRPr="007B4D67" w:rsidRDefault="007B4D67">
            <w:pPr>
              <w:pStyle w:val="ConsPlusNormal"/>
              <w:jc w:val="center"/>
              <w:rPr>
                <w:sz w:val="22"/>
              </w:rPr>
            </w:pPr>
            <w:r w:rsidRPr="007B4D67">
              <w:rPr>
                <w:sz w:val="22"/>
              </w:rPr>
              <w:lastRenderedPageBreak/>
              <w:t>штука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"Количество принятых законопроектов, направленных на совершенствование механизмов предоставления межбюджетных трансфертов бюджетам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штука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6</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"Обеспечено принятие нормативных правовых актов, направленных на совершенствование межбюджетных отношений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"Проекты нормативных правовых актов, предусматривающих внесение изменений в действующие нормативные правовые акты, регулирующие межбюджетные отношения в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2 "Выравнивание финансовых возможностей муниципальных образований Тверской области по осуществлению органами местного самоуправления полномочий по решению вопросов местного значения"</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1636549,6</w:t>
            </w:r>
          </w:p>
        </w:tc>
        <w:tc>
          <w:tcPr>
            <w:tcW w:w="1417" w:type="dxa"/>
          </w:tcPr>
          <w:p w:rsidR="007B4D67" w:rsidRPr="007B4D67" w:rsidRDefault="007B4D67">
            <w:pPr>
              <w:pStyle w:val="ConsPlusNormal"/>
              <w:jc w:val="center"/>
              <w:rPr>
                <w:sz w:val="22"/>
              </w:rPr>
            </w:pPr>
            <w:r w:rsidRPr="007B4D67">
              <w:rPr>
                <w:sz w:val="22"/>
              </w:rPr>
              <w:t>1868542,2</w:t>
            </w:r>
          </w:p>
        </w:tc>
        <w:tc>
          <w:tcPr>
            <w:tcW w:w="1417" w:type="dxa"/>
          </w:tcPr>
          <w:p w:rsidR="007B4D67" w:rsidRPr="007B4D67" w:rsidRDefault="007B4D67">
            <w:pPr>
              <w:pStyle w:val="ConsPlusNormal"/>
              <w:jc w:val="center"/>
              <w:rPr>
                <w:sz w:val="22"/>
              </w:rPr>
            </w:pPr>
            <w:r w:rsidRPr="007B4D67">
              <w:rPr>
                <w:sz w:val="22"/>
              </w:rPr>
              <w:t>1651914,2</w:t>
            </w:r>
          </w:p>
        </w:tc>
        <w:tc>
          <w:tcPr>
            <w:tcW w:w="1417" w:type="dxa"/>
          </w:tcPr>
          <w:p w:rsidR="007B4D67" w:rsidRPr="007B4D67" w:rsidRDefault="007B4D67">
            <w:pPr>
              <w:pStyle w:val="ConsPlusNormal"/>
              <w:jc w:val="center"/>
              <w:rPr>
                <w:sz w:val="22"/>
              </w:rPr>
            </w:pPr>
            <w:r w:rsidRPr="007B4D67">
              <w:rPr>
                <w:sz w:val="22"/>
              </w:rPr>
              <w:t>1497118,2</w:t>
            </w:r>
          </w:p>
        </w:tc>
        <w:tc>
          <w:tcPr>
            <w:tcW w:w="1417" w:type="dxa"/>
          </w:tcPr>
          <w:p w:rsidR="007B4D67" w:rsidRPr="007B4D67" w:rsidRDefault="007B4D67">
            <w:pPr>
              <w:pStyle w:val="ConsPlusNormal"/>
              <w:jc w:val="center"/>
              <w:rPr>
                <w:sz w:val="22"/>
              </w:rPr>
            </w:pPr>
            <w:r w:rsidRPr="007B4D67">
              <w:rPr>
                <w:sz w:val="22"/>
              </w:rPr>
              <w:t>1497118,2</w:t>
            </w:r>
          </w:p>
        </w:tc>
        <w:tc>
          <w:tcPr>
            <w:tcW w:w="1417" w:type="dxa"/>
          </w:tcPr>
          <w:p w:rsidR="007B4D67" w:rsidRPr="007B4D67" w:rsidRDefault="007B4D67">
            <w:pPr>
              <w:pStyle w:val="ConsPlusNormal"/>
              <w:jc w:val="center"/>
              <w:rPr>
                <w:sz w:val="22"/>
              </w:rPr>
            </w:pPr>
            <w:r w:rsidRPr="007B4D67">
              <w:rPr>
                <w:sz w:val="22"/>
              </w:rPr>
              <w:t>1497118,2</w:t>
            </w:r>
          </w:p>
        </w:tc>
        <w:tc>
          <w:tcPr>
            <w:tcW w:w="1417" w:type="dxa"/>
          </w:tcPr>
          <w:p w:rsidR="007B4D67" w:rsidRPr="007B4D67" w:rsidRDefault="007B4D67">
            <w:pPr>
              <w:pStyle w:val="ConsPlusNormal"/>
              <w:jc w:val="center"/>
              <w:rPr>
                <w:sz w:val="22"/>
              </w:rPr>
            </w:pPr>
            <w:r w:rsidRPr="007B4D67">
              <w:rPr>
                <w:sz w:val="22"/>
              </w:rPr>
              <w:t>1497118,2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"Максимальная дифференциация объема стабильных доходов в расчете на душу населения по сопоставимым по численности населения муниципальным районам, муниципальным округам Тверской области и городским округам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104,4</w:t>
            </w:r>
          </w:p>
        </w:tc>
        <w:tc>
          <w:tcPr>
            <w:tcW w:w="1417" w:type="dxa"/>
          </w:tcPr>
          <w:p w:rsidR="007B4D67" w:rsidRPr="007B4D67" w:rsidRDefault="007B4D67">
            <w:pPr>
              <w:pStyle w:val="ConsPlusNormal"/>
              <w:jc w:val="center"/>
              <w:rPr>
                <w:sz w:val="22"/>
              </w:rPr>
            </w:pPr>
            <w:r w:rsidRPr="007B4D67">
              <w:rPr>
                <w:sz w:val="22"/>
              </w:rPr>
              <w:t>108,80</w:t>
            </w:r>
          </w:p>
        </w:tc>
        <w:tc>
          <w:tcPr>
            <w:tcW w:w="1417" w:type="dxa"/>
          </w:tcPr>
          <w:p w:rsidR="007B4D67" w:rsidRPr="007B4D67" w:rsidRDefault="007B4D67">
            <w:pPr>
              <w:pStyle w:val="ConsPlusNormal"/>
              <w:jc w:val="center"/>
              <w:rPr>
                <w:sz w:val="22"/>
              </w:rPr>
            </w:pPr>
            <w:r w:rsidRPr="007B4D67">
              <w:rPr>
                <w:sz w:val="22"/>
              </w:rPr>
              <w:t>108,80</w:t>
            </w:r>
          </w:p>
        </w:tc>
        <w:tc>
          <w:tcPr>
            <w:tcW w:w="1417" w:type="dxa"/>
          </w:tcPr>
          <w:p w:rsidR="007B4D67" w:rsidRPr="007B4D67" w:rsidRDefault="007B4D67">
            <w:pPr>
              <w:pStyle w:val="ConsPlusNormal"/>
              <w:jc w:val="center"/>
              <w:rPr>
                <w:sz w:val="22"/>
              </w:rPr>
            </w:pPr>
            <w:r w:rsidRPr="007B4D67">
              <w:rPr>
                <w:sz w:val="22"/>
              </w:rPr>
              <w:t>108,80</w:t>
            </w:r>
          </w:p>
        </w:tc>
        <w:tc>
          <w:tcPr>
            <w:tcW w:w="1417" w:type="dxa"/>
          </w:tcPr>
          <w:p w:rsidR="007B4D67" w:rsidRPr="007B4D67" w:rsidRDefault="007B4D67">
            <w:pPr>
              <w:pStyle w:val="ConsPlusNormal"/>
              <w:jc w:val="center"/>
              <w:rPr>
                <w:sz w:val="22"/>
              </w:rPr>
            </w:pPr>
            <w:r w:rsidRPr="007B4D67">
              <w:rPr>
                <w:sz w:val="22"/>
              </w:rPr>
              <w:t>108,80</w:t>
            </w:r>
          </w:p>
        </w:tc>
        <w:tc>
          <w:tcPr>
            <w:tcW w:w="1417" w:type="dxa"/>
          </w:tcPr>
          <w:p w:rsidR="007B4D67" w:rsidRPr="007B4D67" w:rsidRDefault="007B4D67">
            <w:pPr>
              <w:pStyle w:val="ConsPlusNormal"/>
              <w:jc w:val="center"/>
              <w:rPr>
                <w:sz w:val="22"/>
              </w:rPr>
            </w:pPr>
            <w:r w:rsidRPr="007B4D67">
              <w:rPr>
                <w:sz w:val="22"/>
              </w:rPr>
              <w:t>108,80</w:t>
            </w:r>
          </w:p>
        </w:tc>
        <w:tc>
          <w:tcPr>
            <w:tcW w:w="1417" w:type="dxa"/>
          </w:tcPr>
          <w:p w:rsidR="007B4D67" w:rsidRPr="007B4D67" w:rsidRDefault="007B4D67">
            <w:pPr>
              <w:pStyle w:val="ConsPlusNormal"/>
              <w:jc w:val="center"/>
              <w:rPr>
                <w:sz w:val="22"/>
              </w:rPr>
            </w:pPr>
            <w:r w:rsidRPr="007B4D67">
              <w:rPr>
                <w:sz w:val="22"/>
              </w:rPr>
              <w:t>108,80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2 "Доля муниципальных образований Тверской области, </w:t>
            </w:r>
            <w:r w:rsidRPr="007B4D67">
              <w:rPr>
                <w:sz w:val="22"/>
              </w:rPr>
              <w:lastRenderedPageBreak/>
              <w:t xml:space="preserve">заключивших соглашения с Министерством финансов Тверской области о мерах по социально-экономическому развитию и оздоровлению муниципальных финансов муниципальных образований, в общем количестве муниципальных образований, удовлетворяющих условиям, указанным в </w:t>
            </w:r>
            <w:hyperlink r:id="rId41">
              <w:r w:rsidRPr="007B4D67">
                <w:rPr>
                  <w:color w:val="0000FF"/>
                  <w:sz w:val="22"/>
                </w:rPr>
                <w:t>статьях 137</w:t>
              </w:r>
            </w:hyperlink>
            <w:r w:rsidRPr="007B4D67">
              <w:rPr>
                <w:sz w:val="22"/>
              </w:rPr>
              <w:t xml:space="preserve"> и </w:t>
            </w:r>
            <w:hyperlink r:id="rId42">
              <w:r w:rsidRPr="007B4D67">
                <w:rPr>
                  <w:color w:val="0000FF"/>
                  <w:sz w:val="22"/>
                </w:rPr>
                <w:t>138</w:t>
              </w:r>
            </w:hyperlink>
            <w:r w:rsidRPr="007B4D67">
              <w:rPr>
                <w:sz w:val="22"/>
              </w:rPr>
              <w:t xml:space="preserve"> Бюджетного кодекса Российской Федерации"</w:t>
            </w:r>
          </w:p>
        </w:tc>
        <w:tc>
          <w:tcPr>
            <w:tcW w:w="1219" w:type="dxa"/>
          </w:tcPr>
          <w:p w:rsidR="007B4D67" w:rsidRPr="007B4D67" w:rsidRDefault="007B4D67">
            <w:pPr>
              <w:pStyle w:val="ConsPlusNormal"/>
              <w:jc w:val="center"/>
              <w:rPr>
                <w:sz w:val="22"/>
              </w:rPr>
            </w:pPr>
            <w:r w:rsidRPr="007B4D67">
              <w:rPr>
                <w:sz w:val="22"/>
              </w:rPr>
              <w:lastRenderedPageBreak/>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3 "Доля муниципальных районов, муниципальных и городских округов Тверской области, у которых бюджетная обеспеченность после ее выравнивания больше или равна критерию выравнивания расчетной бюджетной обеспеченности муниципальных районов (муниципальных и городских округов) Тверской области, от их общего количества"</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4 "Доля городских и сельских поселений Тверской области, у которых бюджетная обеспеченность после выравнивания больше или на уровне критерия выравнивания бюджетной обеспеченности поселений Тверской области, от их общего количества"</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5 "Доля перечисленных дотаций бюджетам закрытых административно-территориальных образований Тверской области от поступивших в областной бюджет Тверской области дотаций для перечисления закрытым административно-территориальным образованиям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lastRenderedPageBreak/>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7</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2.1 "Проведен мониторинг соблюдения муниципальными образованиями выполнения соглашений, предусматривающих меры по социально-экономическому развитию и оздоровлению муниципальных финансов"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"Информация о выполнении муниципальными образованиями обязательств, установленных соглашениями, предусматривающих меры по социально-экономическому развитию и оздоровлению муниципальных финансов"</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8</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2250310010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2.2 "Распределены и предоставлены дотации на выравнивание бюджетной обеспеченности муниципальных районов, муниципальных и городских округов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1347473,0</w:t>
            </w:r>
          </w:p>
        </w:tc>
        <w:tc>
          <w:tcPr>
            <w:tcW w:w="1417" w:type="dxa"/>
          </w:tcPr>
          <w:p w:rsidR="007B4D67" w:rsidRPr="007B4D67" w:rsidRDefault="007B4D67">
            <w:pPr>
              <w:pStyle w:val="ConsPlusNormal"/>
              <w:jc w:val="center"/>
              <w:rPr>
                <w:sz w:val="22"/>
              </w:rPr>
            </w:pPr>
            <w:r w:rsidRPr="007B4D67">
              <w:rPr>
                <w:sz w:val="22"/>
              </w:rPr>
              <w:t>1650481,0</w:t>
            </w:r>
          </w:p>
        </w:tc>
        <w:tc>
          <w:tcPr>
            <w:tcW w:w="1417" w:type="dxa"/>
          </w:tcPr>
          <w:p w:rsidR="007B4D67" w:rsidRPr="007B4D67" w:rsidRDefault="007B4D67">
            <w:pPr>
              <w:pStyle w:val="ConsPlusNormal"/>
              <w:jc w:val="center"/>
              <w:rPr>
                <w:sz w:val="22"/>
              </w:rPr>
            </w:pPr>
            <w:r w:rsidRPr="007B4D67">
              <w:rPr>
                <w:sz w:val="22"/>
              </w:rPr>
              <w:t>1478540,0</w:t>
            </w:r>
          </w:p>
        </w:tc>
        <w:tc>
          <w:tcPr>
            <w:tcW w:w="1417" w:type="dxa"/>
          </w:tcPr>
          <w:p w:rsidR="007B4D67" w:rsidRPr="007B4D67" w:rsidRDefault="007B4D67">
            <w:pPr>
              <w:pStyle w:val="ConsPlusNormal"/>
              <w:jc w:val="center"/>
              <w:rPr>
                <w:sz w:val="22"/>
              </w:rPr>
            </w:pPr>
            <w:r w:rsidRPr="007B4D67">
              <w:rPr>
                <w:sz w:val="22"/>
              </w:rPr>
              <w:t>1329320,0</w:t>
            </w:r>
          </w:p>
        </w:tc>
        <w:tc>
          <w:tcPr>
            <w:tcW w:w="1417" w:type="dxa"/>
          </w:tcPr>
          <w:p w:rsidR="007B4D67" w:rsidRPr="007B4D67" w:rsidRDefault="007B4D67">
            <w:pPr>
              <w:pStyle w:val="ConsPlusNormal"/>
              <w:jc w:val="center"/>
              <w:rPr>
                <w:sz w:val="22"/>
              </w:rPr>
            </w:pPr>
            <w:r w:rsidRPr="007B4D67">
              <w:rPr>
                <w:sz w:val="22"/>
              </w:rPr>
              <w:t>1329320,0</w:t>
            </w:r>
          </w:p>
        </w:tc>
        <w:tc>
          <w:tcPr>
            <w:tcW w:w="1417" w:type="dxa"/>
          </w:tcPr>
          <w:p w:rsidR="007B4D67" w:rsidRPr="007B4D67" w:rsidRDefault="007B4D67">
            <w:pPr>
              <w:pStyle w:val="ConsPlusNormal"/>
              <w:jc w:val="center"/>
              <w:rPr>
                <w:sz w:val="22"/>
              </w:rPr>
            </w:pPr>
            <w:r w:rsidRPr="007B4D67">
              <w:rPr>
                <w:sz w:val="22"/>
              </w:rPr>
              <w:t>1329320,0</w:t>
            </w:r>
          </w:p>
        </w:tc>
        <w:tc>
          <w:tcPr>
            <w:tcW w:w="1417" w:type="dxa"/>
          </w:tcPr>
          <w:p w:rsidR="007B4D67" w:rsidRPr="007B4D67" w:rsidRDefault="007B4D67">
            <w:pPr>
              <w:pStyle w:val="ConsPlusNormal"/>
              <w:jc w:val="center"/>
              <w:rPr>
                <w:sz w:val="22"/>
              </w:rPr>
            </w:pPr>
            <w:r w:rsidRPr="007B4D67">
              <w:rPr>
                <w:sz w:val="22"/>
              </w:rPr>
              <w:t>1329320,0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"Расчет распределения и перечисление дотаций на выравнивание бюджетной обеспеченности муниципальных районов, муниципальных и городских округов, а также заключение соглашений с получателями дотации и (или) замены дотации дополнительным нормативом отчислений от налога на доходы физических лиц"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1</w:t>
            </w:r>
          </w:p>
        </w:tc>
        <w:tc>
          <w:tcPr>
            <w:tcW w:w="397"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2250310020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2.3 "Распределены и предоставлены дотации на выравнивание бюджетной обеспеченности поселений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85565,6</w:t>
            </w:r>
          </w:p>
        </w:tc>
        <w:tc>
          <w:tcPr>
            <w:tcW w:w="1417" w:type="dxa"/>
          </w:tcPr>
          <w:p w:rsidR="007B4D67" w:rsidRPr="007B4D67" w:rsidRDefault="007B4D67">
            <w:pPr>
              <w:pStyle w:val="ConsPlusNormal"/>
              <w:jc w:val="center"/>
              <w:rPr>
                <w:sz w:val="22"/>
              </w:rPr>
            </w:pPr>
            <w:r w:rsidRPr="007B4D67">
              <w:rPr>
                <w:sz w:val="22"/>
              </w:rPr>
              <w:t>26619,2</w:t>
            </w:r>
          </w:p>
        </w:tc>
        <w:tc>
          <w:tcPr>
            <w:tcW w:w="1417" w:type="dxa"/>
          </w:tcPr>
          <w:p w:rsidR="007B4D67" w:rsidRPr="007B4D67" w:rsidRDefault="007B4D67">
            <w:pPr>
              <w:pStyle w:val="ConsPlusNormal"/>
              <w:jc w:val="center"/>
              <w:rPr>
                <w:sz w:val="22"/>
              </w:rPr>
            </w:pPr>
            <w:r w:rsidRPr="007B4D67">
              <w:rPr>
                <w:sz w:val="22"/>
              </w:rPr>
              <w:t>26619,2</w:t>
            </w:r>
          </w:p>
        </w:tc>
        <w:tc>
          <w:tcPr>
            <w:tcW w:w="1417" w:type="dxa"/>
          </w:tcPr>
          <w:p w:rsidR="007B4D67" w:rsidRPr="007B4D67" w:rsidRDefault="007B4D67">
            <w:pPr>
              <w:pStyle w:val="ConsPlusNormal"/>
              <w:jc w:val="center"/>
              <w:rPr>
                <w:sz w:val="22"/>
              </w:rPr>
            </w:pPr>
            <w:r w:rsidRPr="007B4D67">
              <w:rPr>
                <w:sz w:val="22"/>
              </w:rPr>
              <w:t>26619,2</w:t>
            </w:r>
          </w:p>
        </w:tc>
        <w:tc>
          <w:tcPr>
            <w:tcW w:w="1417" w:type="dxa"/>
          </w:tcPr>
          <w:p w:rsidR="007B4D67" w:rsidRPr="007B4D67" w:rsidRDefault="007B4D67">
            <w:pPr>
              <w:pStyle w:val="ConsPlusNormal"/>
              <w:jc w:val="center"/>
              <w:rPr>
                <w:sz w:val="22"/>
              </w:rPr>
            </w:pPr>
            <w:r w:rsidRPr="007B4D67">
              <w:rPr>
                <w:sz w:val="22"/>
              </w:rPr>
              <w:t>26619,2</w:t>
            </w:r>
          </w:p>
        </w:tc>
        <w:tc>
          <w:tcPr>
            <w:tcW w:w="1417" w:type="dxa"/>
          </w:tcPr>
          <w:p w:rsidR="007B4D67" w:rsidRPr="007B4D67" w:rsidRDefault="007B4D67">
            <w:pPr>
              <w:pStyle w:val="ConsPlusNormal"/>
              <w:jc w:val="center"/>
              <w:rPr>
                <w:sz w:val="22"/>
              </w:rPr>
            </w:pPr>
            <w:r w:rsidRPr="007B4D67">
              <w:rPr>
                <w:sz w:val="22"/>
              </w:rPr>
              <w:t>26619,2</w:t>
            </w:r>
          </w:p>
        </w:tc>
        <w:tc>
          <w:tcPr>
            <w:tcW w:w="1417" w:type="dxa"/>
          </w:tcPr>
          <w:p w:rsidR="007B4D67" w:rsidRPr="007B4D67" w:rsidRDefault="007B4D67">
            <w:pPr>
              <w:pStyle w:val="ConsPlusNormal"/>
              <w:jc w:val="center"/>
              <w:rPr>
                <w:sz w:val="22"/>
              </w:rPr>
            </w:pPr>
            <w:r w:rsidRPr="007B4D67">
              <w:rPr>
                <w:sz w:val="22"/>
              </w:rPr>
              <w:t>26619,2</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"Расчет </w:t>
            </w:r>
            <w:r w:rsidRPr="007B4D67">
              <w:rPr>
                <w:sz w:val="22"/>
              </w:rPr>
              <w:lastRenderedPageBreak/>
              <w:t>распределения и перечисление дотаций на выравнивание бюджетной обеспеченности поселений, а также заключение соглашений с получателями дотаций" (выполнено - 1/не выполнено - 0)</w:t>
            </w:r>
          </w:p>
        </w:tc>
        <w:tc>
          <w:tcPr>
            <w:tcW w:w="1219" w:type="dxa"/>
          </w:tcPr>
          <w:p w:rsidR="007B4D67" w:rsidRPr="007B4D67" w:rsidRDefault="007B4D67">
            <w:pPr>
              <w:pStyle w:val="ConsPlusNormal"/>
              <w:jc w:val="center"/>
              <w:rPr>
                <w:sz w:val="22"/>
              </w:rPr>
            </w:pPr>
            <w:r w:rsidRPr="007B4D67">
              <w:rPr>
                <w:sz w:val="22"/>
              </w:rPr>
              <w:lastRenderedPageBreak/>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2250350100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2.4 "Предоставлены дотации, связанные с особым режимом безопасного функционирования закрытых административно-территориальных образований"</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203511,0</w:t>
            </w:r>
          </w:p>
        </w:tc>
        <w:tc>
          <w:tcPr>
            <w:tcW w:w="1417" w:type="dxa"/>
          </w:tcPr>
          <w:p w:rsidR="007B4D67" w:rsidRPr="007B4D67" w:rsidRDefault="007B4D67">
            <w:pPr>
              <w:pStyle w:val="ConsPlusNormal"/>
              <w:jc w:val="center"/>
              <w:rPr>
                <w:sz w:val="22"/>
              </w:rPr>
            </w:pPr>
            <w:r w:rsidRPr="007B4D67">
              <w:rPr>
                <w:sz w:val="22"/>
              </w:rPr>
              <w:t>191442,0</w:t>
            </w:r>
          </w:p>
        </w:tc>
        <w:tc>
          <w:tcPr>
            <w:tcW w:w="1417" w:type="dxa"/>
          </w:tcPr>
          <w:p w:rsidR="007B4D67" w:rsidRPr="007B4D67" w:rsidRDefault="007B4D67">
            <w:pPr>
              <w:pStyle w:val="ConsPlusNormal"/>
              <w:jc w:val="center"/>
              <w:rPr>
                <w:sz w:val="22"/>
              </w:rPr>
            </w:pPr>
            <w:r w:rsidRPr="007B4D67">
              <w:rPr>
                <w:sz w:val="22"/>
              </w:rPr>
              <w:t>146755,0</w:t>
            </w:r>
          </w:p>
        </w:tc>
        <w:tc>
          <w:tcPr>
            <w:tcW w:w="1417" w:type="dxa"/>
          </w:tcPr>
          <w:p w:rsidR="007B4D67" w:rsidRPr="007B4D67" w:rsidRDefault="007B4D67">
            <w:pPr>
              <w:pStyle w:val="ConsPlusNormal"/>
              <w:jc w:val="center"/>
              <w:rPr>
                <w:sz w:val="22"/>
              </w:rPr>
            </w:pPr>
            <w:r w:rsidRPr="007B4D67">
              <w:rPr>
                <w:sz w:val="22"/>
              </w:rPr>
              <w:t>141179,0</w:t>
            </w:r>
          </w:p>
        </w:tc>
        <w:tc>
          <w:tcPr>
            <w:tcW w:w="1417" w:type="dxa"/>
          </w:tcPr>
          <w:p w:rsidR="007B4D67" w:rsidRPr="007B4D67" w:rsidRDefault="007B4D67">
            <w:pPr>
              <w:pStyle w:val="ConsPlusNormal"/>
              <w:jc w:val="center"/>
              <w:rPr>
                <w:sz w:val="22"/>
              </w:rPr>
            </w:pPr>
            <w:r w:rsidRPr="007B4D67">
              <w:rPr>
                <w:sz w:val="22"/>
              </w:rPr>
              <w:t>141179,0</w:t>
            </w:r>
          </w:p>
        </w:tc>
        <w:tc>
          <w:tcPr>
            <w:tcW w:w="1417" w:type="dxa"/>
          </w:tcPr>
          <w:p w:rsidR="007B4D67" w:rsidRPr="007B4D67" w:rsidRDefault="007B4D67">
            <w:pPr>
              <w:pStyle w:val="ConsPlusNormal"/>
              <w:jc w:val="center"/>
              <w:rPr>
                <w:sz w:val="22"/>
              </w:rPr>
            </w:pPr>
            <w:r w:rsidRPr="007B4D67">
              <w:rPr>
                <w:sz w:val="22"/>
              </w:rPr>
              <w:t>141179,0</w:t>
            </w:r>
          </w:p>
        </w:tc>
        <w:tc>
          <w:tcPr>
            <w:tcW w:w="1417" w:type="dxa"/>
          </w:tcPr>
          <w:p w:rsidR="007B4D67" w:rsidRPr="007B4D67" w:rsidRDefault="007B4D67">
            <w:pPr>
              <w:pStyle w:val="ConsPlusNormal"/>
              <w:jc w:val="center"/>
              <w:rPr>
                <w:sz w:val="22"/>
              </w:rPr>
            </w:pPr>
            <w:r w:rsidRPr="007B4D67">
              <w:rPr>
                <w:sz w:val="22"/>
              </w:rPr>
              <w:t>141179,0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"Перечисление дотаций бюджетам закрытых административно-территориальных образований в объеме дотаций, выделяемых в целях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поступивших из федерального бюджета"</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3 "Содействие обеспечению устойчивого исполнения бюджетов муниципальных образований Тверской области и стимулирование к развитию налогового потенциала"</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264866,5</w:t>
            </w:r>
          </w:p>
        </w:tc>
        <w:tc>
          <w:tcPr>
            <w:tcW w:w="1417" w:type="dxa"/>
          </w:tcPr>
          <w:p w:rsidR="007B4D67" w:rsidRPr="007B4D67" w:rsidRDefault="007B4D67">
            <w:pPr>
              <w:pStyle w:val="ConsPlusNormal"/>
              <w:jc w:val="center"/>
              <w:rPr>
                <w:sz w:val="22"/>
              </w:rPr>
            </w:pPr>
            <w:r w:rsidRPr="007B4D67">
              <w:rPr>
                <w:sz w:val="22"/>
              </w:rPr>
              <w:t>498174,0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муниципальных районов, муниципальных и городских округов Тверской области, в отношении которых принято решение о предоставлении дотаций на поддержку мер по обеспечению сбалансированности местных бюджетов"</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97,5</w:t>
            </w:r>
          </w:p>
        </w:tc>
        <w:tc>
          <w:tcPr>
            <w:tcW w:w="1417" w:type="dxa"/>
          </w:tcPr>
          <w:p w:rsidR="007B4D67" w:rsidRPr="007B4D67" w:rsidRDefault="007B4D67">
            <w:pPr>
              <w:pStyle w:val="ConsPlusNormal"/>
              <w:jc w:val="center"/>
              <w:rPr>
                <w:sz w:val="22"/>
              </w:rPr>
            </w:pPr>
            <w:r w:rsidRPr="007B4D67">
              <w:rPr>
                <w:sz w:val="22"/>
              </w:rPr>
              <w:t>97,5</w:t>
            </w:r>
          </w:p>
        </w:tc>
        <w:tc>
          <w:tcPr>
            <w:tcW w:w="1417" w:type="dxa"/>
          </w:tcPr>
          <w:p w:rsidR="007B4D67" w:rsidRPr="007B4D67" w:rsidRDefault="007B4D67">
            <w:pPr>
              <w:pStyle w:val="ConsPlusNormal"/>
              <w:jc w:val="center"/>
              <w:rPr>
                <w:sz w:val="22"/>
              </w:rPr>
            </w:pPr>
            <w:r w:rsidRPr="007B4D67">
              <w:rPr>
                <w:sz w:val="22"/>
              </w:rPr>
              <w:t>97,5</w:t>
            </w:r>
          </w:p>
        </w:tc>
        <w:tc>
          <w:tcPr>
            <w:tcW w:w="1417" w:type="dxa"/>
          </w:tcPr>
          <w:p w:rsidR="007B4D67" w:rsidRPr="007B4D67" w:rsidRDefault="007B4D67">
            <w:pPr>
              <w:pStyle w:val="ConsPlusNormal"/>
              <w:jc w:val="center"/>
              <w:rPr>
                <w:sz w:val="22"/>
              </w:rPr>
            </w:pPr>
            <w:r w:rsidRPr="007B4D67">
              <w:rPr>
                <w:sz w:val="22"/>
              </w:rPr>
              <w:t>97,5</w:t>
            </w:r>
          </w:p>
        </w:tc>
        <w:tc>
          <w:tcPr>
            <w:tcW w:w="1417" w:type="dxa"/>
          </w:tcPr>
          <w:p w:rsidR="007B4D67" w:rsidRPr="007B4D67" w:rsidRDefault="007B4D67">
            <w:pPr>
              <w:pStyle w:val="ConsPlusNormal"/>
              <w:jc w:val="center"/>
              <w:rPr>
                <w:sz w:val="22"/>
              </w:rPr>
            </w:pPr>
            <w:r w:rsidRPr="007B4D67">
              <w:rPr>
                <w:sz w:val="22"/>
              </w:rPr>
              <w:t>97,5</w:t>
            </w:r>
          </w:p>
        </w:tc>
        <w:tc>
          <w:tcPr>
            <w:tcW w:w="1417" w:type="dxa"/>
          </w:tcPr>
          <w:p w:rsidR="007B4D67" w:rsidRPr="007B4D67" w:rsidRDefault="007B4D67">
            <w:pPr>
              <w:pStyle w:val="ConsPlusNormal"/>
              <w:jc w:val="center"/>
              <w:rPr>
                <w:sz w:val="22"/>
              </w:rPr>
            </w:pPr>
            <w:r w:rsidRPr="007B4D67">
              <w:rPr>
                <w:sz w:val="22"/>
              </w:rPr>
              <w:t>97,5</w:t>
            </w:r>
          </w:p>
        </w:tc>
        <w:tc>
          <w:tcPr>
            <w:tcW w:w="1417" w:type="dxa"/>
          </w:tcPr>
          <w:p w:rsidR="007B4D67" w:rsidRPr="007B4D67" w:rsidRDefault="007B4D67">
            <w:pPr>
              <w:pStyle w:val="ConsPlusNormal"/>
              <w:jc w:val="center"/>
              <w:rPr>
                <w:sz w:val="22"/>
              </w:rPr>
            </w:pPr>
            <w:r w:rsidRPr="007B4D67">
              <w:rPr>
                <w:sz w:val="22"/>
              </w:rPr>
              <w:t>97,5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1</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2250310030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Мероприятие 3.1 "Распределены и </w:t>
            </w:r>
            <w:r w:rsidRPr="007B4D67">
              <w:rPr>
                <w:sz w:val="22"/>
              </w:rPr>
              <w:lastRenderedPageBreak/>
              <w:t>предоставлены дотации на поддержку мер по обеспечению сбалансированности местных бюджетов"</w:t>
            </w:r>
          </w:p>
        </w:tc>
        <w:tc>
          <w:tcPr>
            <w:tcW w:w="1219" w:type="dxa"/>
          </w:tcPr>
          <w:p w:rsidR="007B4D67" w:rsidRPr="007B4D67" w:rsidRDefault="007B4D67">
            <w:pPr>
              <w:pStyle w:val="ConsPlusNormal"/>
              <w:jc w:val="center"/>
              <w:rPr>
                <w:sz w:val="22"/>
              </w:rPr>
            </w:pPr>
            <w:r w:rsidRPr="007B4D67">
              <w:rPr>
                <w:sz w:val="22"/>
              </w:rPr>
              <w:lastRenderedPageBreak/>
              <w:t>тысяча рублей</w:t>
            </w:r>
          </w:p>
        </w:tc>
        <w:tc>
          <w:tcPr>
            <w:tcW w:w="1531" w:type="dxa"/>
          </w:tcPr>
          <w:p w:rsidR="007B4D67" w:rsidRPr="007B4D67" w:rsidRDefault="007B4D67">
            <w:pPr>
              <w:pStyle w:val="ConsPlusNormal"/>
              <w:jc w:val="center"/>
              <w:rPr>
                <w:sz w:val="22"/>
              </w:rPr>
            </w:pPr>
            <w:r w:rsidRPr="007B4D67">
              <w:rPr>
                <w:sz w:val="22"/>
              </w:rPr>
              <w:t>264866,5</w:t>
            </w:r>
          </w:p>
        </w:tc>
        <w:tc>
          <w:tcPr>
            <w:tcW w:w="1417" w:type="dxa"/>
          </w:tcPr>
          <w:p w:rsidR="007B4D67" w:rsidRPr="007B4D67" w:rsidRDefault="007B4D67">
            <w:pPr>
              <w:pStyle w:val="ConsPlusNormal"/>
              <w:jc w:val="center"/>
              <w:rPr>
                <w:sz w:val="22"/>
              </w:rPr>
            </w:pPr>
            <w:r w:rsidRPr="007B4D67">
              <w:rPr>
                <w:sz w:val="22"/>
              </w:rPr>
              <w:t>498174,0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c>
          <w:tcPr>
            <w:tcW w:w="1417" w:type="dxa"/>
          </w:tcPr>
          <w:p w:rsidR="007B4D67" w:rsidRPr="007B4D67" w:rsidRDefault="007B4D67">
            <w:pPr>
              <w:pStyle w:val="ConsPlusNormal"/>
              <w:jc w:val="center"/>
              <w:rPr>
                <w:sz w:val="22"/>
              </w:rPr>
            </w:pPr>
            <w:r w:rsidRPr="007B4D67">
              <w:rPr>
                <w:sz w:val="22"/>
              </w:rPr>
              <w:t>513174,0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"Расчет распределения и перечисление дотации на поддержку мер по обеспечению сбалансированности местных бюджетов, а также заключение соглашений с получателями дотаций"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3.2 "Ежеквартальный мониторинг результатов выполнения муниципальными образованиями Тверской области мероприятий Плана мобилизации налоговых и неналоговых доходов муниципального образования проведен"</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муниципальных образований Тверской области, в отношении которых проведен мониторинг результатов выполнения мероприятий Плана мобилизации налоговых и неналоговых доходов"</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4 "Содействие повышению эффективности бюджетных расходов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51000,0</w:t>
            </w:r>
          </w:p>
        </w:tc>
        <w:tc>
          <w:tcPr>
            <w:tcW w:w="1417" w:type="dxa"/>
          </w:tcPr>
          <w:p w:rsidR="007B4D67" w:rsidRPr="007B4D67" w:rsidRDefault="007B4D67">
            <w:pPr>
              <w:pStyle w:val="ConsPlusNormal"/>
              <w:jc w:val="center"/>
              <w:rPr>
                <w:sz w:val="22"/>
              </w:rPr>
            </w:pPr>
            <w:r w:rsidRPr="007B4D67">
              <w:rPr>
                <w:sz w:val="22"/>
              </w:rPr>
              <w:t>25000,0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муниципальных образований Тверской области, которым предоставлена дотация за достижение наивысших результатов в рамках повышения эффективности бюджетных расходов"</w:t>
            </w:r>
          </w:p>
        </w:tc>
        <w:tc>
          <w:tcPr>
            <w:tcW w:w="1219" w:type="dxa"/>
          </w:tcPr>
          <w:p w:rsidR="007B4D67" w:rsidRPr="007B4D67" w:rsidRDefault="007B4D67">
            <w:pPr>
              <w:pStyle w:val="ConsPlusNormal"/>
              <w:jc w:val="center"/>
              <w:rPr>
                <w:sz w:val="22"/>
              </w:rPr>
            </w:pPr>
            <w:r w:rsidRPr="007B4D67">
              <w:rPr>
                <w:sz w:val="22"/>
              </w:rPr>
              <w:t>штука</w:t>
            </w:r>
          </w:p>
        </w:tc>
        <w:tc>
          <w:tcPr>
            <w:tcW w:w="1531" w:type="dxa"/>
          </w:tcPr>
          <w:p w:rsidR="007B4D67" w:rsidRPr="007B4D67" w:rsidRDefault="007B4D67">
            <w:pPr>
              <w:pStyle w:val="ConsPlusNormal"/>
              <w:jc w:val="center"/>
              <w:rPr>
                <w:sz w:val="22"/>
              </w:rPr>
            </w:pPr>
            <w:r w:rsidRPr="007B4D67">
              <w:rPr>
                <w:sz w:val="22"/>
              </w:rPr>
              <w:t>13</w:t>
            </w:r>
          </w:p>
        </w:tc>
        <w:tc>
          <w:tcPr>
            <w:tcW w:w="1417" w:type="dxa"/>
          </w:tcPr>
          <w:p w:rsidR="007B4D67" w:rsidRPr="007B4D67" w:rsidRDefault="007B4D67">
            <w:pPr>
              <w:pStyle w:val="ConsPlusNormal"/>
              <w:jc w:val="center"/>
              <w:rPr>
                <w:sz w:val="22"/>
              </w:rPr>
            </w:pPr>
            <w:r w:rsidRPr="007B4D67">
              <w:rPr>
                <w:sz w:val="22"/>
              </w:rPr>
              <w:t>6</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2 "Количество </w:t>
            </w:r>
            <w:r w:rsidRPr="007B4D67">
              <w:rPr>
                <w:sz w:val="22"/>
              </w:rPr>
              <w:lastRenderedPageBreak/>
              <w:t>муниципальных образований Тверской области, прошедших процедуру преобразования"</w:t>
            </w:r>
          </w:p>
        </w:tc>
        <w:tc>
          <w:tcPr>
            <w:tcW w:w="1219" w:type="dxa"/>
          </w:tcPr>
          <w:p w:rsidR="007B4D67" w:rsidRPr="007B4D67" w:rsidRDefault="007B4D67">
            <w:pPr>
              <w:pStyle w:val="ConsPlusNormal"/>
              <w:jc w:val="center"/>
              <w:rPr>
                <w:sz w:val="22"/>
              </w:rPr>
            </w:pPr>
            <w:r w:rsidRPr="007B4D67">
              <w:rPr>
                <w:sz w:val="22"/>
              </w:rPr>
              <w:lastRenderedPageBreak/>
              <w:t>штука</w:t>
            </w:r>
          </w:p>
        </w:tc>
        <w:tc>
          <w:tcPr>
            <w:tcW w:w="1531" w:type="dxa"/>
          </w:tcPr>
          <w:p w:rsidR="007B4D67" w:rsidRPr="007B4D67" w:rsidRDefault="007B4D67">
            <w:pPr>
              <w:pStyle w:val="ConsPlusNormal"/>
              <w:jc w:val="center"/>
              <w:rPr>
                <w:sz w:val="22"/>
              </w:rPr>
            </w:pPr>
            <w:r w:rsidRPr="007B4D67">
              <w:rPr>
                <w:sz w:val="22"/>
              </w:rPr>
              <w:t>90</w:t>
            </w:r>
          </w:p>
        </w:tc>
        <w:tc>
          <w:tcPr>
            <w:tcW w:w="1417" w:type="dxa"/>
          </w:tcPr>
          <w:p w:rsidR="007B4D67" w:rsidRPr="007B4D67" w:rsidRDefault="007B4D67">
            <w:pPr>
              <w:pStyle w:val="ConsPlusNormal"/>
              <w:jc w:val="center"/>
              <w:rPr>
                <w:sz w:val="22"/>
              </w:rPr>
            </w:pPr>
            <w:r w:rsidRPr="007B4D67">
              <w:rPr>
                <w:sz w:val="22"/>
              </w:rPr>
              <w:t>16</w:t>
            </w:r>
          </w:p>
        </w:tc>
        <w:tc>
          <w:tcPr>
            <w:tcW w:w="1417" w:type="dxa"/>
          </w:tcPr>
          <w:p w:rsidR="007B4D67" w:rsidRPr="007B4D67" w:rsidRDefault="007B4D67">
            <w:pPr>
              <w:pStyle w:val="ConsPlusNormal"/>
              <w:jc w:val="center"/>
              <w:rPr>
                <w:sz w:val="22"/>
              </w:rPr>
            </w:pPr>
            <w:r w:rsidRPr="007B4D67">
              <w:rPr>
                <w:sz w:val="22"/>
              </w:rPr>
              <w:t>0</w:t>
            </w:r>
          </w:p>
        </w:tc>
        <w:tc>
          <w:tcPr>
            <w:tcW w:w="1417" w:type="dxa"/>
          </w:tcPr>
          <w:p w:rsidR="007B4D67" w:rsidRPr="007B4D67" w:rsidRDefault="007B4D67">
            <w:pPr>
              <w:pStyle w:val="ConsPlusNormal"/>
              <w:jc w:val="center"/>
              <w:rPr>
                <w:sz w:val="22"/>
              </w:rPr>
            </w:pPr>
            <w:r w:rsidRPr="007B4D67">
              <w:rPr>
                <w:sz w:val="22"/>
              </w:rPr>
              <w:t>0</w:t>
            </w:r>
          </w:p>
        </w:tc>
        <w:tc>
          <w:tcPr>
            <w:tcW w:w="1417" w:type="dxa"/>
          </w:tcPr>
          <w:p w:rsidR="007B4D67" w:rsidRPr="007B4D67" w:rsidRDefault="007B4D67">
            <w:pPr>
              <w:pStyle w:val="ConsPlusNormal"/>
              <w:jc w:val="center"/>
              <w:rPr>
                <w:sz w:val="22"/>
              </w:rPr>
            </w:pPr>
            <w:r w:rsidRPr="007B4D67">
              <w:rPr>
                <w:sz w:val="22"/>
              </w:rPr>
              <w:t>0</w:t>
            </w:r>
          </w:p>
        </w:tc>
        <w:tc>
          <w:tcPr>
            <w:tcW w:w="1417" w:type="dxa"/>
          </w:tcPr>
          <w:p w:rsidR="007B4D67" w:rsidRPr="007B4D67" w:rsidRDefault="007B4D67">
            <w:pPr>
              <w:pStyle w:val="ConsPlusNormal"/>
              <w:jc w:val="center"/>
              <w:rPr>
                <w:sz w:val="22"/>
              </w:rPr>
            </w:pPr>
            <w:r w:rsidRPr="007B4D67">
              <w:rPr>
                <w:sz w:val="22"/>
              </w:rPr>
              <w:t>0</w:t>
            </w:r>
          </w:p>
        </w:tc>
        <w:tc>
          <w:tcPr>
            <w:tcW w:w="1417" w:type="dxa"/>
          </w:tcPr>
          <w:p w:rsidR="007B4D67" w:rsidRPr="007B4D67" w:rsidRDefault="007B4D67">
            <w:pPr>
              <w:pStyle w:val="ConsPlusNormal"/>
              <w:jc w:val="center"/>
              <w:rPr>
                <w:sz w:val="22"/>
              </w:rPr>
            </w:pPr>
            <w:r w:rsidRPr="007B4D67">
              <w:rPr>
                <w:sz w:val="22"/>
              </w:rPr>
              <w:t>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3</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4.1 "Совершенствование нормативно-правовой базы в рамках эффективного управления муниципальными финансами муниципальных образований Тверской области обеспечено"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"Проект постановления о внесении изменений в порядок предоставления дотаций на стимулирование муниципальных образований Тверской области к повышению эффективности бюджетных (при необходимости)"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4</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2250310050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4.2 "Распределены и предоставлены дотации муниципальным образованиям Тверской области, добившимся наивысших результатов в рамках повышения эффективности бюджетных расходов"</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51000,0</w:t>
            </w:r>
          </w:p>
        </w:tc>
        <w:tc>
          <w:tcPr>
            <w:tcW w:w="1417" w:type="dxa"/>
          </w:tcPr>
          <w:p w:rsidR="007B4D67" w:rsidRPr="007B4D67" w:rsidRDefault="007B4D67">
            <w:pPr>
              <w:pStyle w:val="ConsPlusNormal"/>
              <w:jc w:val="center"/>
              <w:rPr>
                <w:sz w:val="22"/>
              </w:rPr>
            </w:pPr>
            <w:r w:rsidRPr="007B4D67">
              <w:rPr>
                <w:sz w:val="22"/>
              </w:rPr>
              <w:t>25000,0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c>
          <w:tcPr>
            <w:tcW w:w="1417" w:type="dxa"/>
          </w:tcPr>
          <w:p w:rsidR="007B4D67" w:rsidRPr="007B4D67" w:rsidRDefault="007B4D67">
            <w:pPr>
              <w:pStyle w:val="ConsPlusNormal"/>
              <w:jc w:val="center"/>
              <w:rPr>
                <w:sz w:val="22"/>
              </w:rPr>
            </w:pPr>
            <w:r w:rsidRPr="007B4D67">
              <w:rPr>
                <w:sz w:val="22"/>
              </w:rPr>
              <w:t>10000,0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муниципальных районов, муниципальных округов, городских округов Тверской области, улучшивших процент достижения максимального балла по показателям качества управления муниципальными финансами по сравнению с предыдущим годом, в общем количестве муниципальных районов, муниципальных округов, городских округов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42,5</w:t>
            </w:r>
          </w:p>
        </w:tc>
        <w:tc>
          <w:tcPr>
            <w:tcW w:w="1417" w:type="dxa"/>
          </w:tcPr>
          <w:p w:rsidR="007B4D67" w:rsidRPr="007B4D67" w:rsidRDefault="007B4D67">
            <w:pPr>
              <w:pStyle w:val="ConsPlusNormal"/>
              <w:jc w:val="center"/>
              <w:rPr>
                <w:sz w:val="22"/>
              </w:rPr>
            </w:pPr>
            <w:r w:rsidRPr="007B4D67">
              <w:rPr>
                <w:sz w:val="22"/>
              </w:rPr>
              <w:t>43,6</w:t>
            </w:r>
          </w:p>
        </w:tc>
        <w:tc>
          <w:tcPr>
            <w:tcW w:w="1417" w:type="dxa"/>
          </w:tcPr>
          <w:p w:rsidR="007B4D67" w:rsidRPr="007B4D67" w:rsidRDefault="007B4D67">
            <w:pPr>
              <w:pStyle w:val="ConsPlusNormal"/>
              <w:jc w:val="center"/>
              <w:rPr>
                <w:sz w:val="22"/>
              </w:rPr>
            </w:pPr>
            <w:r w:rsidRPr="007B4D67">
              <w:rPr>
                <w:sz w:val="22"/>
              </w:rPr>
              <w:t>43,6</w:t>
            </w:r>
          </w:p>
        </w:tc>
        <w:tc>
          <w:tcPr>
            <w:tcW w:w="1417" w:type="dxa"/>
          </w:tcPr>
          <w:p w:rsidR="007B4D67" w:rsidRPr="007B4D67" w:rsidRDefault="007B4D67">
            <w:pPr>
              <w:pStyle w:val="ConsPlusNormal"/>
              <w:jc w:val="center"/>
              <w:rPr>
                <w:sz w:val="22"/>
              </w:rPr>
            </w:pPr>
            <w:r w:rsidRPr="007B4D67">
              <w:rPr>
                <w:sz w:val="22"/>
              </w:rPr>
              <w:t>46,2</w:t>
            </w:r>
          </w:p>
        </w:tc>
        <w:tc>
          <w:tcPr>
            <w:tcW w:w="1417" w:type="dxa"/>
          </w:tcPr>
          <w:p w:rsidR="007B4D67" w:rsidRPr="007B4D67" w:rsidRDefault="007B4D67">
            <w:pPr>
              <w:pStyle w:val="ConsPlusNormal"/>
              <w:jc w:val="center"/>
              <w:rPr>
                <w:sz w:val="22"/>
              </w:rPr>
            </w:pPr>
            <w:r w:rsidRPr="007B4D67">
              <w:rPr>
                <w:sz w:val="22"/>
              </w:rPr>
              <w:t>46,2</w:t>
            </w:r>
          </w:p>
        </w:tc>
        <w:tc>
          <w:tcPr>
            <w:tcW w:w="1417" w:type="dxa"/>
          </w:tcPr>
          <w:p w:rsidR="007B4D67" w:rsidRPr="007B4D67" w:rsidRDefault="007B4D67">
            <w:pPr>
              <w:pStyle w:val="ConsPlusNormal"/>
              <w:jc w:val="center"/>
              <w:rPr>
                <w:sz w:val="22"/>
              </w:rPr>
            </w:pPr>
            <w:r w:rsidRPr="007B4D67">
              <w:rPr>
                <w:sz w:val="22"/>
              </w:rPr>
              <w:t>48,7</w:t>
            </w:r>
          </w:p>
        </w:tc>
        <w:tc>
          <w:tcPr>
            <w:tcW w:w="1417" w:type="dxa"/>
          </w:tcPr>
          <w:p w:rsidR="007B4D67" w:rsidRPr="007B4D67" w:rsidRDefault="007B4D67">
            <w:pPr>
              <w:pStyle w:val="ConsPlusNormal"/>
              <w:jc w:val="center"/>
              <w:rPr>
                <w:sz w:val="22"/>
              </w:rPr>
            </w:pPr>
            <w:r w:rsidRPr="007B4D67">
              <w:rPr>
                <w:sz w:val="22"/>
              </w:rPr>
              <w:t>48,7</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5</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2. Комплекс процессных мероприятий "Реализация мер </w:t>
            </w:r>
            <w:r w:rsidRPr="007B4D67">
              <w:rPr>
                <w:sz w:val="22"/>
              </w:rPr>
              <w:lastRenderedPageBreak/>
              <w:t>по повышению долговой устойчивости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lastRenderedPageBreak/>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5</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1 "Обеспечение эффективного взаимодействия с муниципальными образованиями Тверской области по вопросам реализации долговой политики"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5</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"Охват муниципальных образований Тверской области оценкой долговой устойчивости"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5</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"Проведена оценка долговой устойчивости муниципальных образований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муниципальных образований Тверской области, в отношении которых проведена оценка долговой устойчивости"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5</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5</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1.2 "Проведен мониторинг состояния муниципального долга Тверской области"</w:t>
            </w:r>
          </w:p>
        </w:tc>
        <w:tc>
          <w:tcPr>
            <w:tcW w:w="1219" w:type="dxa"/>
          </w:tcPr>
          <w:p w:rsidR="007B4D67" w:rsidRPr="007B4D67" w:rsidRDefault="007B4D67">
            <w:pPr>
              <w:pStyle w:val="ConsPlusNormal"/>
              <w:jc w:val="center"/>
              <w:rPr>
                <w:sz w:val="22"/>
              </w:rPr>
            </w:pPr>
            <w:r w:rsidRPr="007B4D67">
              <w:rPr>
                <w:sz w:val="22"/>
              </w:rPr>
              <w:t>штука</w:t>
            </w:r>
          </w:p>
        </w:tc>
        <w:tc>
          <w:tcPr>
            <w:tcW w:w="1531"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информаций, подготовленных по результатам учета муниципального долга для ежемесячного предоставления в Министерство финансов Российской Федерации"</w:t>
            </w:r>
          </w:p>
        </w:tc>
        <w:tc>
          <w:tcPr>
            <w:tcW w:w="1219" w:type="dxa"/>
          </w:tcPr>
          <w:p w:rsidR="007B4D67" w:rsidRPr="007B4D67" w:rsidRDefault="007B4D67">
            <w:pPr>
              <w:pStyle w:val="ConsPlusNormal"/>
              <w:jc w:val="center"/>
              <w:rPr>
                <w:sz w:val="22"/>
              </w:rPr>
            </w:pPr>
            <w:r w:rsidRPr="007B4D67">
              <w:rPr>
                <w:sz w:val="22"/>
              </w:rPr>
              <w:t>штука</w:t>
            </w:r>
          </w:p>
        </w:tc>
        <w:tc>
          <w:tcPr>
            <w:tcW w:w="1531"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c>
          <w:tcPr>
            <w:tcW w:w="1417" w:type="dxa"/>
          </w:tcPr>
          <w:p w:rsidR="007B4D67" w:rsidRPr="007B4D67" w:rsidRDefault="007B4D67">
            <w:pPr>
              <w:pStyle w:val="ConsPlusNormal"/>
              <w:jc w:val="center"/>
              <w:rPr>
                <w:sz w:val="22"/>
              </w:rPr>
            </w:pPr>
            <w:r w:rsidRPr="007B4D67">
              <w:rPr>
                <w:sz w:val="22"/>
              </w:rPr>
              <w:t>12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5</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5</w:t>
            </w:r>
          </w:p>
        </w:tc>
        <w:tc>
          <w:tcPr>
            <w:tcW w:w="397" w:type="dxa"/>
          </w:tcPr>
          <w:p w:rsidR="007B4D67" w:rsidRPr="007B4D67" w:rsidRDefault="007B4D67">
            <w:pPr>
              <w:pStyle w:val="ConsPlusNormal"/>
              <w:jc w:val="center"/>
              <w:rPr>
                <w:sz w:val="22"/>
              </w:rPr>
            </w:pPr>
            <w:r w:rsidRPr="007B4D67">
              <w:rPr>
                <w:sz w:val="22"/>
              </w:rPr>
              <w:t>1</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1.3 "Предоставлены бюджетных кредитов муниципальным образованиям Тверской области из областного бюджета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"Рассмотрение заявок муниципальных образований на предоставление бюджетных кредитов из областного бюджета Тверской области в соответствии с </w:t>
            </w:r>
            <w:hyperlink r:id="rId43">
              <w:r w:rsidRPr="007B4D67">
                <w:rPr>
                  <w:color w:val="0000FF"/>
                  <w:sz w:val="22"/>
                </w:rPr>
                <w:t>Постановлением</w:t>
              </w:r>
            </w:hyperlink>
            <w:r w:rsidRPr="007B4D67">
              <w:rPr>
                <w:sz w:val="22"/>
              </w:rPr>
              <w:t xml:space="preserve"> Правительства Тверской области от 29.12.2018 N 400-пп "О Порядке предоставления, использования и возврата муниципальными образованиями Тверской области бюджетных кредитов, полученных из областного бюджета Тверской области" и Приказом Министерства финансов Тверской области от 10.12.2020 N 161 "Об организации работы по предоставлению бюджетам муниципальных образований Тверской области бюджетных кредитов из областного бюджета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3. Направление 3 "Повышение качества организации бюджетного процесса и механизмов эффективного бюджетирования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160986,3</w:t>
            </w:r>
          </w:p>
        </w:tc>
        <w:tc>
          <w:tcPr>
            <w:tcW w:w="1417" w:type="dxa"/>
          </w:tcPr>
          <w:p w:rsidR="007B4D67" w:rsidRPr="007B4D67" w:rsidRDefault="007B4D67">
            <w:pPr>
              <w:pStyle w:val="ConsPlusNormal"/>
              <w:jc w:val="center"/>
              <w:rPr>
                <w:sz w:val="22"/>
              </w:rPr>
            </w:pPr>
            <w:r w:rsidRPr="007B4D67">
              <w:rPr>
                <w:sz w:val="22"/>
              </w:rPr>
              <w:t>234935,2</w:t>
            </w:r>
          </w:p>
        </w:tc>
        <w:tc>
          <w:tcPr>
            <w:tcW w:w="1417" w:type="dxa"/>
          </w:tcPr>
          <w:p w:rsidR="007B4D67" w:rsidRPr="007B4D67" w:rsidRDefault="007B4D67">
            <w:pPr>
              <w:pStyle w:val="ConsPlusNormal"/>
              <w:jc w:val="center"/>
              <w:rPr>
                <w:sz w:val="22"/>
              </w:rPr>
            </w:pPr>
            <w:r w:rsidRPr="007B4D67">
              <w:rPr>
                <w:sz w:val="22"/>
              </w:rPr>
              <w:t>254486,1</w:t>
            </w:r>
          </w:p>
        </w:tc>
        <w:tc>
          <w:tcPr>
            <w:tcW w:w="1417" w:type="dxa"/>
          </w:tcPr>
          <w:p w:rsidR="007B4D67" w:rsidRPr="007B4D67" w:rsidRDefault="007B4D67">
            <w:pPr>
              <w:pStyle w:val="ConsPlusNormal"/>
              <w:jc w:val="center"/>
              <w:rPr>
                <w:sz w:val="22"/>
              </w:rPr>
            </w:pPr>
            <w:r w:rsidRPr="007B4D67">
              <w:rPr>
                <w:sz w:val="22"/>
              </w:rPr>
              <w:t>254719,1</w:t>
            </w:r>
          </w:p>
        </w:tc>
        <w:tc>
          <w:tcPr>
            <w:tcW w:w="1417" w:type="dxa"/>
          </w:tcPr>
          <w:p w:rsidR="007B4D67" w:rsidRPr="007B4D67" w:rsidRDefault="007B4D67">
            <w:pPr>
              <w:pStyle w:val="ConsPlusNormal"/>
              <w:jc w:val="center"/>
              <w:rPr>
                <w:sz w:val="22"/>
              </w:rPr>
            </w:pPr>
            <w:r w:rsidRPr="007B4D67">
              <w:rPr>
                <w:sz w:val="22"/>
              </w:rPr>
              <w:t>254719,1</w:t>
            </w:r>
          </w:p>
        </w:tc>
        <w:tc>
          <w:tcPr>
            <w:tcW w:w="1417" w:type="dxa"/>
          </w:tcPr>
          <w:p w:rsidR="007B4D67" w:rsidRPr="007B4D67" w:rsidRDefault="007B4D67">
            <w:pPr>
              <w:pStyle w:val="ConsPlusNormal"/>
              <w:jc w:val="center"/>
              <w:rPr>
                <w:sz w:val="22"/>
              </w:rPr>
            </w:pPr>
            <w:r w:rsidRPr="007B4D67">
              <w:rPr>
                <w:sz w:val="22"/>
              </w:rPr>
              <w:t>254719,1</w:t>
            </w:r>
          </w:p>
        </w:tc>
        <w:tc>
          <w:tcPr>
            <w:tcW w:w="1417" w:type="dxa"/>
          </w:tcPr>
          <w:p w:rsidR="007B4D67" w:rsidRPr="007B4D67" w:rsidRDefault="007B4D67">
            <w:pPr>
              <w:pStyle w:val="ConsPlusNormal"/>
              <w:jc w:val="center"/>
              <w:rPr>
                <w:sz w:val="22"/>
              </w:rPr>
            </w:pPr>
            <w:r w:rsidRPr="007B4D67">
              <w:rPr>
                <w:sz w:val="22"/>
              </w:rPr>
              <w:t>254719,1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1. Региональный проект "Цифровое развитие управления общественными финансами Тверской области", реализуемый в рамках собственных мероприятий (результатов) государственной программы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61930,6</w:t>
            </w:r>
          </w:p>
        </w:tc>
        <w:tc>
          <w:tcPr>
            <w:tcW w:w="1417" w:type="dxa"/>
          </w:tcPr>
          <w:p w:rsidR="007B4D67" w:rsidRPr="007B4D67" w:rsidRDefault="007B4D67">
            <w:pPr>
              <w:pStyle w:val="ConsPlusNormal"/>
              <w:jc w:val="center"/>
              <w:rPr>
                <w:sz w:val="22"/>
              </w:rPr>
            </w:pPr>
            <w:r w:rsidRPr="007B4D67">
              <w:rPr>
                <w:sz w:val="22"/>
              </w:rPr>
              <w:t>51818,2</w:t>
            </w:r>
          </w:p>
        </w:tc>
        <w:tc>
          <w:tcPr>
            <w:tcW w:w="1417" w:type="dxa"/>
          </w:tcPr>
          <w:p w:rsidR="007B4D67" w:rsidRPr="007B4D67" w:rsidRDefault="007B4D67">
            <w:pPr>
              <w:pStyle w:val="ConsPlusNormal"/>
              <w:jc w:val="center"/>
              <w:rPr>
                <w:sz w:val="22"/>
              </w:rPr>
            </w:pPr>
            <w:r w:rsidRPr="007B4D67">
              <w:rPr>
                <w:sz w:val="22"/>
              </w:rPr>
              <w:t>67164,1</w:t>
            </w:r>
          </w:p>
        </w:tc>
        <w:tc>
          <w:tcPr>
            <w:tcW w:w="1417" w:type="dxa"/>
          </w:tcPr>
          <w:p w:rsidR="007B4D67" w:rsidRPr="007B4D67" w:rsidRDefault="007B4D67">
            <w:pPr>
              <w:pStyle w:val="ConsPlusNormal"/>
              <w:jc w:val="center"/>
              <w:rPr>
                <w:sz w:val="22"/>
              </w:rPr>
            </w:pPr>
            <w:r w:rsidRPr="007B4D67">
              <w:rPr>
                <w:sz w:val="22"/>
              </w:rPr>
              <w:t>67646,5</w:t>
            </w:r>
          </w:p>
        </w:tc>
        <w:tc>
          <w:tcPr>
            <w:tcW w:w="1417" w:type="dxa"/>
          </w:tcPr>
          <w:p w:rsidR="007B4D67" w:rsidRPr="007B4D67" w:rsidRDefault="007B4D67">
            <w:pPr>
              <w:pStyle w:val="ConsPlusNormal"/>
              <w:jc w:val="center"/>
              <w:rPr>
                <w:sz w:val="22"/>
              </w:rPr>
            </w:pPr>
            <w:r w:rsidRPr="007B4D67">
              <w:rPr>
                <w:sz w:val="22"/>
              </w:rPr>
              <w:t>67646,5</w:t>
            </w:r>
          </w:p>
        </w:tc>
        <w:tc>
          <w:tcPr>
            <w:tcW w:w="1417" w:type="dxa"/>
          </w:tcPr>
          <w:p w:rsidR="007B4D67" w:rsidRPr="007B4D67" w:rsidRDefault="007B4D67">
            <w:pPr>
              <w:pStyle w:val="ConsPlusNormal"/>
              <w:jc w:val="center"/>
              <w:rPr>
                <w:sz w:val="22"/>
              </w:rPr>
            </w:pPr>
            <w:r w:rsidRPr="007B4D67">
              <w:rPr>
                <w:sz w:val="22"/>
              </w:rPr>
              <w:t>67646,5</w:t>
            </w:r>
          </w:p>
        </w:tc>
        <w:tc>
          <w:tcPr>
            <w:tcW w:w="1417" w:type="dxa"/>
          </w:tcPr>
          <w:p w:rsidR="007B4D67" w:rsidRPr="007B4D67" w:rsidRDefault="007B4D67">
            <w:pPr>
              <w:pStyle w:val="ConsPlusNormal"/>
              <w:jc w:val="center"/>
              <w:rPr>
                <w:sz w:val="22"/>
              </w:rPr>
            </w:pPr>
            <w:r w:rsidRPr="007B4D67">
              <w:rPr>
                <w:sz w:val="22"/>
              </w:rPr>
              <w:t>67646,5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1 "Обеспечение цифрового развития управления общественными финансами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61930,6</w:t>
            </w:r>
          </w:p>
        </w:tc>
        <w:tc>
          <w:tcPr>
            <w:tcW w:w="1417" w:type="dxa"/>
          </w:tcPr>
          <w:p w:rsidR="007B4D67" w:rsidRPr="007B4D67" w:rsidRDefault="007B4D67">
            <w:pPr>
              <w:pStyle w:val="ConsPlusNormal"/>
              <w:jc w:val="center"/>
              <w:rPr>
                <w:sz w:val="22"/>
              </w:rPr>
            </w:pPr>
            <w:r w:rsidRPr="007B4D67">
              <w:rPr>
                <w:sz w:val="22"/>
              </w:rPr>
              <w:t>51818,2</w:t>
            </w:r>
          </w:p>
        </w:tc>
        <w:tc>
          <w:tcPr>
            <w:tcW w:w="1417" w:type="dxa"/>
          </w:tcPr>
          <w:p w:rsidR="007B4D67" w:rsidRPr="007B4D67" w:rsidRDefault="007B4D67">
            <w:pPr>
              <w:pStyle w:val="ConsPlusNormal"/>
              <w:jc w:val="center"/>
              <w:rPr>
                <w:sz w:val="22"/>
              </w:rPr>
            </w:pPr>
            <w:r w:rsidRPr="007B4D67">
              <w:rPr>
                <w:sz w:val="22"/>
              </w:rPr>
              <w:t>67164,1</w:t>
            </w:r>
          </w:p>
        </w:tc>
        <w:tc>
          <w:tcPr>
            <w:tcW w:w="1417" w:type="dxa"/>
          </w:tcPr>
          <w:p w:rsidR="007B4D67" w:rsidRPr="007B4D67" w:rsidRDefault="007B4D67">
            <w:pPr>
              <w:pStyle w:val="ConsPlusNormal"/>
              <w:jc w:val="center"/>
              <w:rPr>
                <w:sz w:val="22"/>
              </w:rPr>
            </w:pPr>
            <w:r w:rsidRPr="007B4D67">
              <w:rPr>
                <w:sz w:val="22"/>
              </w:rPr>
              <w:t>67646,5</w:t>
            </w:r>
          </w:p>
        </w:tc>
        <w:tc>
          <w:tcPr>
            <w:tcW w:w="1417" w:type="dxa"/>
          </w:tcPr>
          <w:p w:rsidR="007B4D67" w:rsidRPr="007B4D67" w:rsidRDefault="007B4D67">
            <w:pPr>
              <w:pStyle w:val="ConsPlusNormal"/>
              <w:jc w:val="center"/>
              <w:rPr>
                <w:sz w:val="22"/>
              </w:rPr>
            </w:pPr>
            <w:r w:rsidRPr="007B4D67">
              <w:rPr>
                <w:sz w:val="22"/>
              </w:rPr>
              <w:t>67646,5</w:t>
            </w:r>
          </w:p>
        </w:tc>
        <w:tc>
          <w:tcPr>
            <w:tcW w:w="1417" w:type="dxa"/>
          </w:tcPr>
          <w:p w:rsidR="007B4D67" w:rsidRPr="007B4D67" w:rsidRDefault="007B4D67">
            <w:pPr>
              <w:pStyle w:val="ConsPlusNormal"/>
              <w:jc w:val="center"/>
              <w:rPr>
                <w:sz w:val="22"/>
              </w:rPr>
            </w:pPr>
            <w:r w:rsidRPr="007B4D67">
              <w:rPr>
                <w:sz w:val="22"/>
              </w:rPr>
              <w:t>67646,5</w:t>
            </w:r>
          </w:p>
        </w:tc>
        <w:tc>
          <w:tcPr>
            <w:tcW w:w="1417" w:type="dxa"/>
          </w:tcPr>
          <w:p w:rsidR="007B4D67" w:rsidRPr="007B4D67" w:rsidRDefault="007B4D67">
            <w:pPr>
              <w:pStyle w:val="ConsPlusNormal"/>
              <w:jc w:val="center"/>
              <w:rPr>
                <w:sz w:val="22"/>
              </w:rPr>
            </w:pPr>
            <w:r w:rsidRPr="007B4D67">
              <w:rPr>
                <w:sz w:val="22"/>
              </w:rPr>
              <w:t>67646,5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"Количество </w:t>
            </w:r>
            <w:r w:rsidRPr="007B4D67">
              <w:rPr>
                <w:sz w:val="22"/>
              </w:rPr>
              <w:lastRenderedPageBreak/>
              <w:t>этапов бюджетного процесса в Тверской области, автоматизируемых с помощью государственной системы управления государственными и муниципальными финансами (далее - ГИС ГМФ)"</w:t>
            </w:r>
          </w:p>
        </w:tc>
        <w:tc>
          <w:tcPr>
            <w:tcW w:w="1219" w:type="dxa"/>
          </w:tcPr>
          <w:p w:rsidR="007B4D67" w:rsidRPr="007B4D67" w:rsidRDefault="007B4D67">
            <w:pPr>
              <w:pStyle w:val="ConsPlusNormal"/>
              <w:jc w:val="center"/>
              <w:rPr>
                <w:sz w:val="22"/>
              </w:rPr>
            </w:pPr>
            <w:r w:rsidRPr="007B4D67">
              <w:rPr>
                <w:sz w:val="22"/>
              </w:rPr>
              <w:lastRenderedPageBreak/>
              <w:t>штука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"Доля подключенных государственных заказчиков Тверской области к региональной информационной системе в сфере закупок товаров, работ, услуг для обеспечения нужд Тверской области, входящей в состав ГИС ГМФ (далее - РИС ГЗ), от их общего количества"</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3 "Доля исполнительных органов Тверской области, государственных учреждений Тверской области, осуществляющих бухгалтерский (бюджетный) и кадровый учет в ГИС ГМФ"</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5</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2230110020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"Обеспечено создание, развитие и эксплуатация информационных систем (подсистем) ГИС ГМФ, за исключением РИС ГЗ"</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57652,6</w:t>
            </w:r>
          </w:p>
        </w:tc>
        <w:tc>
          <w:tcPr>
            <w:tcW w:w="1417" w:type="dxa"/>
          </w:tcPr>
          <w:p w:rsidR="007B4D67" w:rsidRPr="007B4D67" w:rsidRDefault="007B4D67">
            <w:pPr>
              <w:pStyle w:val="ConsPlusNormal"/>
              <w:jc w:val="center"/>
              <w:rPr>
                <w:sz w:val="22"/>
              </w:rPr>
            </w:pPr>
            <w:r w:rsidRPr="007B4D67">
              <w:rPr>
                <w:sz w:val="22"/>
              </w:rPr>
              <w:t>45700,6</w:t>
            </w:r>
          </w:p>
        </w:tc>
        <w:tc>
          <w:tcPr>
            <w:tcW w:w="1417" w:type="dxa"/>
          </w:tcPr>
          <w:p w:rsidR="007B4D67" w:rsidRPr="007B4D67" w:rsidRDefault="007B4D67">
            <w:pPr>
              <w:pStyle w:val="ConsPlusNormal"/>
              <w:jc w:val="center"/>
              <w:rPr>
                <w:sz w:val="22"/>
              </w:rPr>
            </w:pPr>
            <w:r w:rsidRPr="007B4D67">
              <w:rPr>
                <w:sz w:val="22"/>
              </w:rPr>
              <w:t>61046,5</w:t>
            </w:r>
          </w:p>
        </w:tc>
        <w:tc>
          <w:tcPr>
            <w:tcW w:w="1417" w:type="dxa"/>
          </w:tcPr>
          <w:p w:rsidR="007B4D67" w:rsidRPr="007B4D67" w:rsidRDefault="007B4D67">
            <w:pPr>
              <w:pStyle w:val="ConsPlusNormal"/>
              <w:jc w:val="center"/>
              <w:rPr>
                <w:sz w:val="22"/>
              </w:rPr>
            </w:pPr>
            <w:r w:rsidRPr="007B4D67">
              <w:rPr>
                <w:sz w:val="22"/>
              </w:rPr>
              <w:t>61528,9</w:t>
            </w:r>
          </w:p>
        </w:tc>
        <w:tc>
          <w:tcPr>
            <w:tcW w:w="1417" w:type="dxa"/>
          </w:tcPr>
          <w:p w:rsidR="007B4D67" w:rsidRPr="007B4D67" w:rsidRDefault="007B4D67">
            <w:pPr>
              <w:pStyle w:val="ConsPlusNormal"/>
              <w:jc w:val="center"/>
              <w:rPr>
                <w:sz w:val="22"/>
              </w:rPr>
            </w:pPr>
            <w:r w:rsidRPr="007B4D67">
              <w:rPr>
                <w:sz w:val="22"/>
              </w:rPr>
              <w:t>61528,9</w:t>
            </w:r>
          </w:p>
        </w:tc>
        <w:tc>
          <w:tcPr>
            <w:tcW w:w="1417" w:type="dxa"/>
          </w:tcPr>
          <w:p w:rsidR="007B4D67" w:rsidRPr="007B4D67" w:rsidRDefault="007B4D67">
            <w:pPr>
              <w:pStyle w:val="ConsPlusNormal"/>
              <w:jc w:val="center"/>
              <w:rPr>
                <w:sz w:val="22"/>
              </w:rPr>
            </w:pPr>
            <w:r w:rsidRPr="007B4D67">
              <w:rPr>
                <w:sz w:val="22"/>
              </w:rPr>
              <w:t>61528,9</w:t>
            </w:r>
          </w:p>
        </w:tc>
        <w:tc>
          <w:tcPr>
            <w:tcW w:w="1417" w:type="dxa"/>
          </w:tcPr>
          <w:p w:rsidR="007B4D67" w:rsidRPr="007B4D67" w:rsidRDefault="007B4D67">
            <w:pPr>
              <w:pStyle w:val="ConsPlusNormal"/>
              <w:jc w:val="center"/>
              <w:rPr>
                <w:sz w:val="22"/>
              </w:rPr>
            </w:pPr>
            <w:r w:rsidRPr="007B4D67">
              <w:rPr>
                <w:sz w:val="22"/>
              </w:rPr>
              <w:t>61528,9</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информационных подсистем ГИС ГМФ, эксплуатируемых с начала эксплуатации ГИС ГМФ, за исключением РИС ГЗ"</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20</w:t>
            </w:r>
          </w:p>
        </w:tc>
        <w:tc>
          <w:tcPr>
            <w:tcW w:w="1417" w:type="dxa"/>
          </w:tcPr>
          <w:p w:rsidR="007B4D67" w:rsidRPr="007B4D67" w:rsidRDefault="007B4D67">
            <w:pPr>
              <w:pStyle w:val="ConsPlusNormal"/>
              <w:jc w:val="center"/>
              <w:rPr>
                <w:sz w:val="22"/>
              </w:rPr>
            </w:pPr>
            <w:r w:rsidRPr="007B4D67">
              <w:rPr>
                <w:sz w:val="22"/>
              </w:rPr>
              <w:t>20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"Доля надлежаще оформленных прав на использование прикладного программного обеспечения ГИС ГМФ, являющегося объектами интеллектуальной собственности"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3 "Количество действующих аттестатов ГИС </w:t>
            </w:r>
            <w:r w:rsidRPr="007B4D67">
              <w:rPr>
                <w:sz w:val="22"/>
              </w:rPr>
              <w:lastRenderedPageBreak/>
              <w:t>ГМФ на соответствие требованиям безопасности информации"</w:t>
            </w:r>
          </w:p>
        </w:tc>
        <w:tc>
          <w:tcPr>
            <w:tcW w:w="1219" w:type="dxa"/>
          </w:tcPr>
          <w:p w:rsidR="007B4D67" w:rsidRPr="007B4D67" w:rsidRDefault="007B4D67">
            <w:pPr>
              <w:pStyle w:val="ConsPlusNormal"/>
              <w:jc w:val="center"/>
              <w:rPr>
                <w:sz w:val="22"/>
              </w:rPr>
            </w:pPr>
            <w:r w:rsidRPr="007B4D67">
              <w:rPr>
                <w:sz w:val="22"/>
              </w:rPr>
              <w:lastRenderedPageBreak/>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1</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6</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5</w:t>
            </w:r>
          </w:p>
        </w:tc>
        <w:tc>
          <w:tcPr>
            <w:tcW w:w="1272" w:type="dxa"/>
          </w:tcPr>
          <w:p w:rsidR="007B4D67" w:rsidRPr="007B4D67" w:rsidRDefault="007B4D67">
            <w:pPr>
              <w:pStyle w:val="ConsPlusNormal"/>
              <w:jc w:val="center"/>
              <w:rPr>
                <w:sz w:val="22"/>
              </w:rPr>
            </w:pPr>
            <w:r w:rsidRPr="007B4D67">
              <w:rPr>
                <w:sz w:val="22"/>
              </w:rPr>
              <w:t>2230110060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1.2 "Обеспечено развитие и эксплуатация информационной системы РИС ГЗ"</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4278,0</w:t>
            </w:r>
          </w:p>
        </w:tc>
        <w:tc>
          <w:tcPr>
            <w:tcW w:w="1417" w:type="dxa"/>
          </w:tcPr>
          <w:p w:rsidR="007B4D67" w:rsidRPr="007B4D67" w:rsidRDefault="007B4D67">
            <w:pPr>
              <w:pStyle w:val="ConsPlusNormal"/>
              <w:jc w:val="center"/>
              <w:rPr>
                <w:sz w:val="22"/>
              </w:rPr>
            </w:pPr>
            <w:r w:rsidRPr="007B4D67">
              <w:rPr>
                <w:sz w:val="22"/>
              </w:rPr>
              <w:t>6117,6</w:t>
            </w:r>
          </w:p>
        </w:tc>
        <w:tc>
          <w:tcPr>
            <w:tcW w:w="1417" w:type="dxa"/>
          </w:tcPr>
          <w:p w:rsidR="007B4D67" w:rsidRPr="007B4D67" w:rsidRDefault="007B4D67">
            <w:pPr>
              <w:pStyle w:val="ConsPlusNormal"/>
              <w:jc w:val="center"/>
              <w:rPr>
                <w:sz w:val="22"/>
              </w:rPr>
            </w:pPr>
            <w:r w:rsidRPr="007B4D67">
              <w:rPr>
                <w:sz w:val="22"/>
              </w:rPr>
              <w:t>6117,6</w:t>
            </w:r>
          </w:p>
        </w:tc>
        <w:tc>
          <w:tcPr>
            <w:tcW w:w="1417" w:type="dxa"/>
          </w:tcPr>
          <w:p w:rsidR="007B4D67" w:rsidRPr="007B4D67" w:rsidRDefault="007B4D67">
            <w:pPr>
              <w:pStyle w:val="ConsPlusNormal"/>
              <w:jc w:val="center"/>
              <w:rPr>
                <w:sz w:val="22"/>
              </w:rPr>
            </w:pPr>
            <w:r w:rsidRPr="007B4D67">
              <w:rPr>
                <w:sz w:val="22"/>
              </w:rPr>
              <w:t>6117,6</w:t>
            </w:r>
          </w:p>
        </w:tc>
        <w:tc>
          <w:tcPr>
            <w:tcW w:w="1417" w:type="dxa"/>
          </w:tcPr>
          <w:p w:rsidR="007B4D67" w:rsidRPr="007B4D67" w:rsidRDefault="007B4D67">
            <w:pPr>
              <w:pStyle w:val="ConsPlusNormal"/>
              <w:jc w:val="center"/>
              <w:rPr>
                <w:sz w:val="22"/>
              </w:rPr>
            </w:pPr>
            <w:r w:rsidRPr="007B4D67">
              <w:rPr>
                <w:sz w:val="22"/>
              </w:rPr>
              <w:t>6117,6</w:t>
            </w:r>
          </w:p>
        </w:tc>
        <w:tc>
          <w:tcPr>
            <w:tcW w:w="1417" w:type="dxa"/>
          </w:tcPr>
          <w:p w:rsidR="007B4D67" w:rsidRPr="007B4D67" w:rsidRDefault="007B4D67">
            <w:pPr>
              <w:pStyle w:val="ConsPlusNormal"/>
              <w:jc w:val="center"/>
              <w:rPr>
                <w:sz w:val="22"/>
              </w:rPr>
            </w:pPr>
            <w:r w:rsidRPr="007B4D67">
              <w:rPr>
                <w:sz w:val="22"/>
              </w:rPr>
              <w:t>6117,6</w:t>
            </w:r>
          </w:p>
        </w:tc>
        <w:tc>
          <w:tcPr>
            <w:tcW w:w="1417" w:type="dxa"/>
          </w:tcPr>
          <w:p w:rsidR="007B4D67" w:rsidRPr="007B4D67" w:rsidRDefault="007B4D67">
            <w:pPr>
              <w:pStyle w:val="ConsPlusNormal"/>
              <w:jc w:val="center"/>
              <w:rPr>
                <w:sz w:val="22"/>
              </w:rPr>
            </w:pPr>
            <w:r w:rsidRPr="007B4D67">
              <w:rPr>
                <w:sz w:val="22"/>
              </w:rPr>
              <w:t>6117,6</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устраненных ошибок, возникших в процессе эксплуатации РИС ГЗ, от общего количества"</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98,0</w:t>
            </w:r>
          </w:p>
        </w:tc>
        <w:tc>
          <w:tcPr>
            <w:tcW w:w="1417" w:type="dxa"/>
          </w:tcPr>
          <w:p w:rsidR="007B4D67" w:rsidRPr="007B4D67" w:rsidRDefault="007B4D67">
            <w:pPr>
              <w:pStyle w:val="ConsPlusNormal"/>
              <w:jc w:val="center"/>
              <w:rPr>
                <w:sz w:val="22"/>
              </w:rPr>
            </w:pPr>
            <w:r w:rsidRPr="007B4D67">
              <w:rPr>
                <w:sz w:val="22"/>
              </w:rPr>
              <w:t>98,0</w:t>
            </w:r>
          </w:p>
        </w:tc>
        <w:tc>
          <w:tcPr>
            <w:tcW w:w="1417" w:type="dxa"/>
          </w:tcPr>
          <w:p w:rsidR="007B4D67" w:rsidRPr="007B4D67" w:rsidRDefault="007B4D67">
            <w:pPr>
              <w:pStyle w:val="ConsPlusNormal"/>
              <w:jc w:val="center"/>
              <w:rPr>
                <w:sz w:val="22"/>
              </w:rPr>
            </w:pPr>
            <w:r w:rsidRPr="007B4D67">
              <w:rPr>
                <w:sz w:val="22"/>
              </w:rPr>
              <w:t>98,0</w:t>
            </w:r>
          </w:p>
        </w:tc>
        <w:tc>
          <w:tcPr>
            <w:tcW w:w="1417" w:type="dxa"/>
          </w:tcPr>
          <w:p w:rsidR="007B4D67" w:rsidRPr="007B4D67" w:rsidRDefault="007B4D67">
            <w:pPr>
              <w:pStyle w:val="ConsPlusNormal"/>
              <w:jc w:val="center"/>
              <w:rPr>
                <w:sz w:val="22"/>
              </w:rPr>
            </w:pPr>
            <w:r w:rsidRPr="007B4D67">
              <w:rPr>
                <w:sz w:val="22"/>
              </w:rPr>
              <w:t>98,0</w:t>
            </w:r>
          </w:p>
        </w:tc>
        <w:tc>
          <w:tcPr>
            <w:tcW w:w="1417" w:type="dxa"/>
          </w:tcPr>
          <w:p w:rsidR="007B4D67" w:rsidRPr="007B4D67" w:rsidRDefault="007B4D67">
            <w:pPr>
              <w:pStyle w:val="ConsPlusNormal"/>
              <w:jc w:val="center"/>
              <w:rPr>
                <w:sz w:val="22"/>
              </w:rPr>
            </w:pPr>
            <w:r w:rsidRPr="007B4D67">
              <w:rPr>
                <w:sz w:val="22"/>
              </w:rPr>
              <w:t>98,0</w:t>
            </w:r>
          </w:p>
        </w:tc>
        <w:tc>
          <w:tcPr>
            <w:tcW w:w="1417" w:type="dxa"/>
          </w:tcPr>
          <w:p w:rsidR="007B4D67" w:rsidRPr="007B4D67" w:rsidRDefault="007B4D67">
            <w:pPr>
              <w:pStyle w:val="ConsPlusNormal"/>
              <w:jc w:val="center"/>
              <w:rPr>
                <w:sz w:val="22"/>
              </w:rPr>
            </w:pPr>
            <w:r w:rsidRPr="007B4D67">
              <w:rPr>
                <w:sz w:val="22"/>
              </w:rPr>
              <w:t>98,0</w:t>
            </w:r>
          </w:p>
        </w:tc>
        <w:tc>
          <w:tcPr>
            <w:tcW w:w="1417" w:type="dxa"/>
          </w:tcPr>
          <w:p w:rsidR="007B4D67" w:rsidRPr="007B4D67" w:rsidRDefault="007B4D67">
            <w:pPr>
              <w:pStyle w:val="ConsPlusNormal"/>
              <w:jc w:val="center"/>
              <w:rPr>
                <w:sz w:val="22"/>
              </w:rPr>
            </w:pPr>
            <w:r w:rsidRPr="007B4D67">
              <w:rPr>
                <w:sz w:val="22"/>
              </w:rPr>
              <w:t>98,0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"Количество информационных подсистем РИС ГЗ, сопровождаемых с начала реализации Программы"</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2. Комплекс процессных мероприятий "Организация составления и исполнения областного бюджета Тверской области. Организационно-методическое сопровождение бюджетного процесса"</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99055,7</w:t>
            </w:r>
          </w:p>
        </w:tc>
        <w:tc>
          <w:tcPr>
            <w:tcW w:w="1417" w:type="dxa"/>
          </w:tcPr>
          <w:p w:rsidR="007B4D67" w:rsidRPr="007B4D67" w:rsidRDefault="007B4D67">
            <w:pPr>
              <w:pStyle w:val="ConsPlusNormal"/>
              <w:jc w:val="center"/>
              <w:rPr>
                <w:sz w:val="22"/>
              </w:rPr>
            </w:pPr>
            <w:r w:rsidRPr="007B4D67">
              <w:rPr>
                <w:sz w:val="22"/>
              </w:rPr>
              <w:t>183117,0</w:t>
            </w:r>
          </w:p>
        </w:tc>
        <w:tc>
          <w:tcPr>
            <w:tcW w:w="1417" w:type="dxa"/>
          </w:tcPr>
          <w:p w:rsidR="007B4D67" w:rsidRPr="007B4D67" w:rsidRDefault="007B4D67">
            <w:pPr>
              <w:pStyle w:val="ConsPlusNormal"/>
              <w:jc w:val="center"/>
              <w:rPr>
                <w:sz w:val="22"/>
              </w:rPr>
            </w:pPr>
            <w:r w:rsidRPr="007B4D67">
              <w:rPr>
                <w:sz w:val="22"/>
              </w:rPr>
              <w:t>187322,0</w:t>
            </w:r>
          </w:p>
        </w:tc>
        <w:tc>
          <w:tcPr>
            <w:tcW w:w="1417" w:type="dxa"/>
          </w:tcPr>
          <w:p w:rsidR="007B4D67" w:rsidRPr="007B4D67" w:rsidRDefault="007B4D67">
            <w:pPr>
              <w:pStyle w:val="ConsPlusNormal"/>
              <w:jc w:val="center"/>
              <w:rPr>
                <w:sz w:val="22"/>
              </w:rPr>
            </w:pPr>
            <w:r w:rsidRPr="007B4D67">
              <w:rPr>
                <w:sz w:val="22"/>
              </w:rPr>
              <w:t>187072,6</w:t>
            </w:r>
          </w:p>
        </w:tc>
        <w:tc>
          <w:tcPr>
            <w:tcW w:w="1417" w:type="dxa"/>
          </w:tcPr>
          <w:p w:rsidR="007B4D67" w:rsidRPr="007B4D67" w:rsidRDefault="007B4D67">
            <w:pPr>
              <w:pStyle w:val="ConsPlusNormal"/>
              <w:jc w:val="center"/>
              <w:rPr>
                <w:sz w:val="22"/>
              </w:rPr>
            </w:pPr>
            <w:r w:rsidRPr="007B4D67">
              <w:rPr>
                <w:sz w:val="22"/>
              </w:rPr>
              <w:t>187072,6</w:t>
            </w:r>
          </w:p>
        </w:tc>
        <w:tc>
          <w:tcPr>
            <w:tcW w:w="1417" w:type="dxa"/>
          </w:tcPr>
          <w:p w:rsidR="007B4D67" w:rsidRPr="007B4D67" w:rsidRDefault="007B4D67">
            <w:pPr>
              <w:pStyle w:val="ConsPlusNormal"/>
              <w:jc w:val="center"/>
              <w:rPr>
                <w:sz w:val="22"/>
              </w:rPr>
            </w:pPr>
            <w:r w:rsidRPr="007B4D67">
              <w:rPr>
                <w:sz w:val="22"/>
              </w:rPr>
              <w:t>187072,6</w:t>
            </w:r>
          </w:p>
        </w:tc>
        <w:tc>
          <w:tcPr>
            <w:tcW w:w="1417" w:type="dxa"/>
          </w:tcPr>
          <w:p w:rsidR="007B4D67" w:rsidRPr="007B4D67" w:rsidRDefault="007B4D67">
            <w:pPr>
              <w:pStyle w:val="ConsPlusNormal"/>
              <w:jc w:val="center"/>
              <w:rPr>
                <w:sz w:val="22"/>
              </w:rPr>
            </w:pPr>
            <w:r w:rsidRPr="007B4D67">
              <w:rPr>
                <w:sz w:val="22"/>
              </w:rPr>
              <w:t>187072,6</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1 "Формирование проектов закона Тверской области об областном бюджете Тверской области на очередной финансовый год и на плановый период, законов Тверской области о внесении изменений в закон Тверской области об областном бюджете Тверской области на текущий финансовый год и на плановый период, закона Тверской области об исполнении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"Количество проектов законов Тверской области об областном бюджете Тверской области на очередной финансовый год и на плановый период, изменений в закон Тверской области об областном бюджете Тверской области, </w:t>
            </w:r>
            <w:r w:rsidRPr="007B4D67">
              <w:rPr>
                <w:sz w:val="22"/>
              </w:rPr>
              <w:lastRenderedPageBreak/>
              <w:t>об исполнении областного бюджета Тверской области, рассмотренных на заседании Правительства Тверской области"</w:t>
            </w:r>
          </w:p>
        </w:tc>
        <w:tc>
          <w:tcPr>
            <w:tcW w:w="1219" w:type="dxa"/>
          </w:tcPr>
          <w:p w:rsidR="007B4D67" w:rsidRPr="007B4D67" w:rsidRDefault="007B4D67">
            <w:pPr>
              <w:pStyle w:val="ConsPlusNormal"/>
              <w:jc w:val="center"/>
              <w:rPr>
                <w:sz w:val="22"/>
              </w:rPr>
            </w:pPr>
            <w:r w:rsidRPr="007B4D67">
              <w:rPr>
                <w:sz w:val="22"/>
              </w:rPr>
              <w:lastRenderedPageBreak/>
              <w:t>единица</w:t>
            </w:r>
          </w:p>
        </w:tc>
        <w:tc>
          <w:tcPr>
            <w:tcW w:w="1531" w:type="dxa"/>
          </w:tcPr>
          <w:p w:rsidR="007B4D67" w:rsidRPr="007B4D67" w:rsidRDefault="007B4D67">
            <w:pPr>
              <w:pStyle w:val="ConsPlusNormal"/>
              <w:jc w:val="center"/>
              <w:rPr>
                <w:sz w:val="22"/>
              </w:rPr>
            </w:pPr>
            <w:r w:rsidRPr="007B4D67">
              <w:rPr>
                <w:sz w:val="22"/>
              </w:rPr>
              <w:t>6</w:t>
            </w:r>
          </w:p>
        </w:tc>
        <w:tc>
          <w:tcPr>
            <w:tcW w:w="1417" w:type="dxa"/>
          </w:tcPr>
          <w:p w:rsidR="007B4D67" w:rsidRPr="007B4D67" w:rsidRDefault="007B4D67">
            <w:pPr>
              <w:pStyle w:val="ConsPlusNormal"/>
              <w:jc w:val="center"/>
              <w:rPr>
                <w:sz w:val="22"/>
              </w:rPr>
            </w:pPr>
            <w:r w:rsidRPr="007B4D67">
              <w:rPr>
                <w:sz w:val="22"/>
              </w:rPr>
              <w:t>6</w:t>
            </w:r>
          </w:p>
        </w:tc>
        <w:tc>
          <w:tcPr>
            <w:tcW w:w="1417" w:type="dxa"/>
          </w:tcPr>
          <w:p w:rsidR="007B4D67" w:rsidRPr="007B4D67" w:rsidRDefault="007B4D67">
            <w:pPr>
              <w:pStyle w:val="ConsPlusNormal"/>
              <w:jc w:val="center"/>
              <w:rPr>
                <w:sz w:val="22"/>
              </w:rPr>
            </w:pPr>
            <w:r w:rsidRPr="007B4D67">
              <w:rPr>
                <w:sz w:val="22"/>
              </w:rPr>
              <w:t>6</w:t>
            </w:r>
          </w:p>
        </w:tc>
        <w:tc>
          <w:tcPr>
            <w:tcW w:w="1417" w:type="dxa"/>
          </w:tcPr>
          <w:p w:rsidR="007B4D67" w:rsidRPr="007B4D67" w:rsidRDefault="007B4D67">
            <w:pPr>
              <w:pStyle w:val="ConsPlusNormal"/>
              <w:jc w:val="center"/>
              <w:rPr>
                <w:sz w:val="22"/>
              </w:rPr>
            </w:pPr>
            <w:r w:rsidRPr="007B4D67">
              <w:rPr>
                <w:sz w:val="22"/>
              </w:rPr>
              <w:t>6</w:t>
            </w:r>
          </w:p>
        </w:tc>
        <w:tc>
          <w:tcPr>
            <w:tcW w:w="1417" w:type="dxa"/>
          </w:tcPr>
          <w:p w:rsidR="007B4D67" w:rsidRPr="007B4D67" w:rsidRDefault="007B4D67">
            <w:pPr>
              <w:pStyle w:val="ConsPlusNormal"/>
              <w:jc w:val="center"/>
              <w:rPr>
                <w:sz w:val="22"/>
              </w:rPr>
            </w:pPr>
            <w:r w:rsidRPr="007B4D67">
              <w:rPr>
                <w:sz w:val="22"/>
              </w:rPr>
              <w:t>6</w:t>
            </w:r>
          </w:p>
        </w:tc>
        <w:tc>
          <w:tcPr>
            <w:tcW w:w="1417" w:type="dxa"/>
          </w:tcPr>
          <w:p w:rsidR="007B4D67" w:rsidRPr="007B4D67" w:rsidRDefault="007B4D67">
            <w:pPr>
              <w:pStyle w:val="ConsPlusNormal"/>
              <w:jc w:val="center"/>
              <w:rPr>
                <w:sz w:val="22"/>
              </w:rPr>
            </w:pPr>
            <w:r w:rsidRPr="007B4D67">
              <w:rPr>
                <w:sz w:val="22"/>
              </w:rPr>
              <w:t>6</w:t>
            </w:r>
          </w:p>
        </w:tc>
        <w:tc>
          <w:tcPr>
            <w:tcW w:w="1417" w:type="dxa"/>
          </w:tcPr>
          <w:p w:rsidR="007B4D67" w:rsidRPr="007B4D67" w:rsidRDefault="007B4D67">
            <w:pPr>
              <w:pStyle w:val="ConsPlusNormal"/>
              <w:jc w:val="center"/>
              <w:rPr>
                <w:sz w:val="22"/>
              </w:rPr>
            </w:pPr>
            <w:r w:rsidRPr="007B4D67">
              <w:rPr>
                <w:sz w:val="22"/>
              </w:rPr>
              <w:t>6</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7</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"Нормативно-правовое регулирование осуществления бюджетного процесса в Тверской области обеспечено"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"Проект закона Тверской области о внесении изменений в закон Тверской области о бюджетном процессе в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8</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1.2 "Проект закона Тверской области об областном бюджете Тверской области на очередной финансовый год и на плановый период подготовлен"</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"Соблюдение установленного бюджетным законодательством срока подготовки проекта закона Тверской области об областном бюджете Тверской области на очередной финансовый год и на плановый период" (соблюден - 1/не соблюден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1.3 "Проекты законов Тверской области о внесении изменений в бюджет Тверской области на текущий финансовый год и на плановый период подготовлены"</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"Обеспечение подготовки проектов законов Тверской области о внесении изменений в закон Тверской области о областном бюджете Тверской области на текущий финансовый год и на плановый период в случаях, установленных бюджетным </w:t>
            </w:r>
            <w:r w:rsidRPr="007B4D67">
              <w:rPr>
                <w:sz w:val="22"/>
              </w:rPr>
              <w:lastRenderedPageBreak/>
              <w:t>законодательством" (соблюден - 1/не соблюден - 0)</w:t>
            </w:r>
          </w:p>
        </w:tc>
        <w:tc>
          <w:tcPr>
            <w:tcW w:w="1219" w:type="dxa"/>
          </w:tcPr>
          <w:p w:rsidR="007B4D67" w:rsidRPr="007B4D67" w:rsidRDefault="007B4D67">
            <w:pPr>
              <w:pStyle w:val="ConsPlusNormal"/>
              <w:jc w:val="center"/>
              <w:rPr>
                <w:sz w:val="22"/>
              </w:rPr>
            </w:pPr>
            <w:r w:rsidRPr="007B4D67">
              <w:rPr>
                <w:sz w:val="22"/>
              </w:rPr>
              <w:lastRenderedPageBreak/>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1.4 "Ежеквартальная отчетность об исполнении областного бюджета Тверской области за 1 - 3 кварталы текущего финансового года подготовлена"</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"Соблюдение сроков представления в Законодательное Собрание Тверской области и Контрольно-счетную палату Тверской области отчетов об исполнении областного бюджета Тверской области за 1 - 3 кварталы текущего финансового года" (соблюден - 1/не соблюден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1</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1.5 "Проект закона Тверской области об исполнении областного бюджета Тверской области за отчетный финансовый год подготовлен"</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"Соблюдение установленного бюджетным законодательством срока представления в Законодательное Собрание Тверской области годового отчета об исполнении областного бюджета Тверской области за отчетный финансовый год" (соблюден - 1/не соблюден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2 "Организация планирования и исполнения областного бюджета Тверской области, контроль за эффективностью исполнения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c>
          <w:tcPr>
            <w:tcW w:w="1417" w:type="dxa"/>
          </w:tcPr>
          <w:p w:rsidR="007B4D67" w:rsidRPr="007B4D67" w:rsidRDefault="007B4D67">
            <w:pPr>
              <w:pStyle w:val="ConsPlusNormal"/>
              <w:jc w:val="center"/>
              <w:rPr>
                <w:sz w:val="22"/>
              </w:rPr>
            </w:pPr>
            <w:r w:rsidRPr="007B4D67">
              <w:rPr>
                <w:sz w:val="22"/>
              </w:rPr>
              <w:t>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"Доля расходов областного бюджета Тверской области, предусмотренных сводной </w:t>
            </w:r>
            <w:r w:rsidRPr="007B4D67">
              <w:rPr>
                <w:sz w:val="22"/>
              </w:rPr>
              <w:lastRenderedPageBreak/>
              <w:t>бюджетной росписью областного бюджета Тверской области по состоянию на 1 число каждого квартала, учтенных в сформированном на соответствующие даты кассовом плане исполнения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lastRenderedPageBreak/>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"Обеспечение бесперебойного функционирования механизма по осуществлению кассовых выплат с лицевых счетов, открытых на казначейских счетах" (обеспечено - 1, не обеспечено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2</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2.1 "Нормативно-правовое регулирование процессов планирования, исполнения областного бюджета Тверской области обеспечено"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"Нормативные правовые акты Министерства финансов Тверской области, регулирующие осуществление бюджетного процесса"</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3</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2.2 "Обеспечено формирование и ведение кассового плана областного бюджета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"Кассовый план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4</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2.3 "Проведен мониторинг кассовых разрывов на основе кассового плана исполнения областного бюджета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w:t>
            </w:r>
            <w:r w:rsidRPr="007B4D67">
              <w:rPr>
                <w:sz w:val="22"/>
              </w:rPr>
              <w:lastRenderedPageBreak/>
              <w:t>"Ежеквартальное формирование кассового плана исполнения областного бюджета Тверской области" (обеспечено - 1/не обеспечено - 0)</w:t>
            </w:r>
          </w:p>
        </w:tc>
        <w:tc>
          <w:tcPr>
            <w:tcW w:w="1219" w:type="dxa"/>
          </w:tcPr>
          <w:p w:rsidR="007B4D67" w:rsidRPr="007B4D67" w:rsidRDefault="007B4D67">
            <w:pPr>
              <w:pStyle w:val="ConsPlusNormal"/>
              <w:jc w:val="center"/>
              <w:rPr>
                <w:sz w:val="22"/>
              </w:rPr>
            </w:pPr>
            <w:r w:rsidRPr="007B4D67">
              <w:rPr>
                <w:sz w:val="22"/>
              </w:rPr>
              <w:lastRenderedPageBreak/>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5</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2.4 "Обслуживание получателей средств областного бюджета Тверской области, государственных бюджетных и автономных учреждений Тверской области осуществлено"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получателей средств областного бюджета Тверской области, государственных бюджетных и автономных учреждений Тверской области, в отношении которых осуществляется обслуживание"</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6</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2.5 "Обеспечен контроль в сфере закупок при организации исполнения областного бюджета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"Контроль в сфере закупок при организации исполнения областного бюджета Тверской области" (выполнен - 1/не выполнен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3 "Обеспечение централизации бюджетного, бухгалтерского и налогового учета и отчетности исполнительных органов Тверской области и подведомственных им государственных учреждений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98596,8</w:t>
            </w:r>
          </w:p>
        </w:tc>
        <w:tc>
          <w:tcPr>
            <w:tcW w:w="1417" w:type="dxa"/>
          </w:tcPr>
          <w:p w:rsidR="007B4D67" w:rsidRPr="007B4D67" w:rsidRDefault="007B4D67">
            <w:pPr>
              <w:pStyle w:val="ConsPlusNormal"/>
              <w:jc w:val="center"/>
              <w:rPr>
                <w:sz w:val="22"/>
              </w:rPr>
            </w:pPr>
            <w:r w:rsidRPr="007B4D67">
              <w:rPr>
                <w:sz w:val="22"/>
              </w:rPr>
              <w:t>182651,5</w:t>
            </w:r>
          </w:p>
        </w:tc>
        <w:tc>
          <w:tcPr>
            <w:tcW w:w="1417" w:type="dxa"/>
          </w:tcPr>
          <w:p w:rsidR="007B4D67" w:rsidRPr="007B4D67" w:rsidRDefault="007B4D67">
            <w:pPr>
              <w:pStyle w:val="ConsPlusNormal"/>
              <w:jc w:val="center"/>
              <w:rPr>
                <w:sz w:val="22"/>
              </w:rPr>
            </w:pPr>
            <w:r w:rsidRPr="007B4D67">
              <w:rPr>
                <w:sz w:val="22"/>
              </w:rPr>
              <w:t>186550,8</w:t>
            </w:r>
          </w:p>
        </w:tc>
        <w:tc>
          <w:tcPr>
            <w:tcW w:w="1417" w:type="dxa"/>
          </w:tcPr>
          <w:p w:rsidR="007B4D67" w:rsidRPr="007B4D67" w:rsidRDefault="007B4D67">
            <w:pPr>
              <w:pStyle w:val="ConsPlusNormal"/>
              <w:jc w:val="center"/>
              <w:rPr>
                <w:sz w:val="22"/>
              </w:rPr>
            </w:pPr>
            <w:r w:rsidRPr="007B4D67">
              <w:rPr>
                <w:sz w:val="22"/>
              </w:rPr>
              <w:t>186165,5</w:t>
            </w:r>
          </w:p>
        </w:tc>
        <w:tc>
          <w:tcPr>
            <w:tcW w:w="1417" w:type="dxa"/>
          </w:tcPr>
          <w:p w:rsidR="007B4D67" w:rsidRPr="007B4D67" w:rsidRDefault="007B4D67">
            <w:pPr>
              <w:pStyle w:val="ConsPlusNormal"/>
              <w:jc w:val="center"/>
              <w:rPr>
                <w:sz w:val="22"/>
              </w:rPr>
            </w:pPr>
            <w:r w:rsidRPr="007B4D67">
              <w:rPr>
                <w:sz w:val="22"/>
              </w:rPr>
              <w:t>186165,5</w:t>
            </w:r>
          </w:p>
        </w:tc>
        <w:tc>
          <w:tcPr>
            <w:tcW w:w="1417" w:type="dxa"/>
          </w:tcPr>
          <w:p w:rsidR="007B4D67" w:rsidRPr="007B4D67" w:rsidRDefault="007B4D67">
            <w:pPr>
              <w:pStyle w:val="ConsPlusNormal"/>
              <w:jc w:val="center"/>
              <w:rPr>
                <w:sz w:val="22"/>
              </w:rPr>
            </w:pPr>
            <w:r w:rsidRPr="007B4D67">
              <w:rPr>
                <w:sz w:val="22"/>
              </w:rPr>
              <w:t>186165,5</w:t>
            </w:r>
          </w:p>
        </w:tc>
        <w:tc>
          <w:tcPr>
            <w:tcW w:w="1417" w:type="dxa"/>
          </w:tcPr>
          <w:p w:rsidR="007B4D67" w:rsidRPr="007B4D67" w:rsidRDefault="007B4D67">
            <w:pPr>
              <w:pStyle w:val="ConsPlusNormal"/>
              <w:jc w:val="center"/>
              <w:rPr>
                <w:sz w:val="22"/>
              </w:rPr>
            </w:pPr>
            <w:r w:rsidRPr="007B4D67">
              <w:rPr>
                <w:sz w:val="22"/>
              </w:rPr>
              <w:t>186165,5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"Доля исполнительных органов Тверской области, </w:t>
            </w:r>
            <w:r w:rsidRPr="007B4D67">
              <w:rPr>
                <w:sz w:val="22"/>
              </w:rPr>
              <w:lastRenderedPageBreak/>
              <w:t>государственных казенных учреждений Тверской области, передавших государственному казенному учреждению "Межведомственный центр учета" полномочия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органы (нарастающим итогом)"</w:t>
            </w:r>
          </w:p>
        </w:tc>
        <w:tc>
          <w:tcPr>
            <w:tcW w:w="1219" w:type="dxa"/>
          </w:tcPr>
          <w:p w:rsidR="007B4D67" w:rsidRPr="007B4D67" w:rsidRDefault="007B4D67">
            <w:pPr>
              <w:pStyle w:val="ConsPlusNormal"/>
              <w:jc w:val="center"/>
              <w:rPr>
                <w:sz w:val="22"/>
              </w:rPr>
            </w:pPr>
            <w:r w:rsidRPr="007B4D67">
              <w:rPr>
                <w:sz w:val="22"/>
              </w:rPr>
              <w:lastRenderedPageBreak/>
              <w:t>процент</w:t>
            </w:r>
          </w:p>
        </w:tc>
        <w:tc>
          <w:tcPr>
            <w:tcW w:w="1531" w:type="dxa"/>
          </w:tcPr>
          <w:p w:rsidR="007B4D67" w:rsidRPr="007B4D67" w:rsidRDefault="007B4D67">
            <w:pPr>
              <w:pStyle w:val="ConsPlusNormal"/>
              <w:jc w:val="center"/>
              <w:rPr>
                <w:sz w:val="22"/>
              </w:rPr>
            </w:pPr>
            <w:r w:rsidRPr="007B4D67">
              <w:rPr>
                <w:sz w:val="22"/>
              </w:rPr>
              <w:t>50,0</w:t>
            </w:r>
          </w:p>
        </w:tc>
        <w:tc>
          <w:tcPr>
            <w:tcW w:w="1417" w:type="dxa"/>
          </w:tcPr>
          <w:p w:rsidR="007B4D67" w:rsidRPr="007B4D67" w:rsidRDefault="007B4D67">
            <w:pPr>
              <w:pStyle w:val="ConsPlusNormal"/>
              <w:jc w:val="center"/>
              <w:rPr>
                <w:sz w:val="22"/>
              </w:rPr>
            </w:pPr>
            <w:r w:rsidRPr="007B4D67">
              <w:rPr>
                <w:sz w:val="22"/>
              </w:rPr>
              <w:t>54</w:t>
            </w:r>
          </w:p>
        </w:tc>
        <w:tc>
          <w:tcPr>
            <w:tcW w:w="1417" w:type="dxa"/>
          </w:tcPr>
          <w:p w:rsidR="007B4D67" w:rsidRPr="007B4D67" w:rsidRDefault="007B4D67">
            <w:pPr>
              <w:pStyle w:val="ConsPlusNormal"/>
              <w:jc w:val="center"/>
              <w:rPr>
                <w:sz w:val="22"/>
              </w:rPr>
            </w:pPr>
            <w:r w:rsidRPr="007B4D67">
              <w:rPr>
                <w:sz w:val="22"/>
              </w:rPr>
              <w:t>58</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c>
          <w:tcPr>
            <w:tcW w:w="1417" w:type="dxa"/>
          </w:tcPr>
          <w:p w:rsidR="007B4D67" w:rsidRPr="007B4D67" w:rsidRDefault="007B4D67">
            <w:pPr>
              <w:pStyle w:val="ConsPlusNormal"/>
              <w:jc w:val="center"/>
              <w:rPr>
                <w:sz w:val="22"/>
              </w:rPr>
            </w:pPr>
            <w:r w:rsidRPr="007B4D67">
              <w:rPr>
                <w:sz w:val="22"/>
              </w:rPr>
              <w:t>100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7</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3.1 "Обеспечена единая методология и контроль при внедрении централизованного бухгалтерского (бюджетного) учета"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"Единая методология и контроль при внедрении централизованного бухгалтерского (бюджетного) учета"</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8</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2250410040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3.2 "Деятельность государственного казенного учреждения "Межведомственный центр учета" обеспечена"</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98596,8</w:t>
            </w:r>
          </w:p>
        </w:tc>
        <w:tc>
          <w:tcPr>
            <w:tcW w:w="1417" w:type="dxa"/>
          </w:tcPr>
          <w:p w:rsidR="007B4D67" w:rsidRPr="007B4D67" w:rsidRDefault="007B4D67">
            <w:pPr>
              <w:pStyle w:val="ConsPlusNormal"/>
              <w:jc w:val="center"/>
              <w:rPr>
                <w:sz w:val="22"/>
              </w:rPr>
            </w:pPr>
            <w:r w:rsidRPr="007B4D67">
              <w:rPr>
                <w:sz w:val="22"/>
              </w:rPr>
              <w:t>182651,5</w:t>
            </w:r>
          </w:p>
        </w:tc>
        <w:tc>
          <w:tcPr>
            <w:tcW w:w="1417" w:type="dxa"/>
          </w:tcPr>
          <w:p w:rsidR="007B4D67" w:rsidRPr="007B4D67" w:rsidRDefault="007B4D67">
            <w:pPr>
              <w:pStyle w:val="ConsPlusNormal"/>
              <w:jc w:val="center"/>
              <w:rPr>
                <w:sz w:val="22"/>
              </w:rPr>
            </w:pPr>
            <w:r w:rsidRPr="007B4D67">
              <w:rPr>
                <w:sz w:val="22"/>
              </w:rPr>
              <w:t>186550,8</w:t>
            </w:r>
          </w:p>
        </w:tc>
        <w:tc>
          <w:tcPr>
            <w:tcW w:w="1417" w:type="dxa"/>
          </w:tcPr>
          <w:p w:rsidR="007B4D67" w:rsidRPr="007B4D67" w:rsidRDefault="007B4D67">
            <w:pPr>
              <w:pStyle w:val="ConsPlusNormal"/>
              <w:jc w:val="center"/>
              <w:rPr>
                <w:sz w:val="22"/>
              </w:rPr>
            </w:pPr>
            <w:r w:rsidRPr="007B4D67">
              <w:rPr>
                <w:sz w:val="22"/>
              </w:rPr>
              <w:t>186165,5</w:t>
            </w:r>
          </w:p>
        </w:tc>
        <w:tc>
          <w:tcPr>
            <w:tcW w:w="1417" w:type="dxa"/>
          </w:tcPr>
          <w:p w:rsidR="007B4D67" w:rsidRPr="007B4D67" w:rsidRDefault="007B4D67">
            <w:pPr>
              <w:pStyle w:val="ConsPlusNormal"/>
              <w:jc w:val="center"/>
              <w:rPr>
                <w:sz w:val="22"/>
              </w:rPr>
            </w:pPr>
            <w:r w:rsidRPr="007B4D67">
              <w:rPr>
                <w:sz w:val="22"/>
              </w:rPr>
              <w:t>186165,5</w:t>
            </w:r>
          </w:p>
        </w:tc>
        <w:tc>
          <w:tcPr>
            <w:tcW w:w="1417" w:type="dxa"/>
          </w:tcPr>
          <w:p w:rsidR="007B4D67" w:rsidRPr="007B4D67" w:rsidRDefault="007B4D67">
            <w:pPr>
              <w:pStyle w:val="ConsPlusNormal"/>
              <w:jc w:val="center"/>
              <w:rPr>
                <w:sz w:val="22"/>
              </w:rPr>
            </w:pPr>
            <w:r w:rsidRPr="007B4D67">
              <w:rPr>
                <w:sz w:val="22"/>
              </w:rPr>
              <w:t>186165,5</w:t>
            </w:r>
          </w:p>
        </w:tc>
        <w:tc>
          <w:tcPr>
            <w:tcW w:w="1417" w:type="dxa"/>
          </w:tcPr>
          <w:p w:rsidR="007B4D67" w:rsidRPr="007B4D67" w:rsidRDefault="007B4D67">
            <w:pPr>
              <w:pStyle w:val="ConsPlusNormal"/>
              <w:jc w:val="center"/>
              <w:rPr>
                <w:sz w:val="22"/>
              </w:rPr>
            </w:pPr>
            <w:r w:rsidRPr="007B4D67">
              <w:rPr>
                <w:sz w:val="22"/>
              </w:rPr>
              <w:t>186165,5</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"Обеспечение деятельности подведомственного государственного казенного учреждения" (выполнено - </w:t>
            </w:r>
            <w:r w:rsidRPr="007B4D67">
              <w:rPr>
                <w:sz w:val="22"/>
              </w:rPr>
              <w:lastRenderedPageBreak/>
              <w:t>1/не выполнено - 0)</w:t>
            </w:r>
          </w:p>
        </w:tc>
        <w:tc>
          <w:tcPr>
            <w:tcW w:w="1219" w:type="dxa"/>
          </w:tcPr>
          <w:p w:rsidR="007B4D67" w:rsidRPr="007B4D67" w:rsidRDefault="007B4D67">
            <w:pPr>
              <w:pStyle w:val="ConsPlusNormal"/>
              <w:jc w:val="center"/>
              <w:rPr>
                <w:sz w:val="22"/>
              </w:rPr>
            </w:pPr>
            <w:r w:rsidRPr="007B4D67">
              <w:rPr>
                <w:sz w:val="22"/>
              </w:rPr>
              <w:lastRenderedPageBreak/>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4 "Организационно-методическое сопровождение бюджетного процесса"</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458,9</w:t>
            </w:r>
          </w:p>
        </w:tc>
        <w:tc>
          <w:tcPr>
            <w:tcW w:w="1417" w:type="dxa"/>
          </w:tcPr>
          <w:p w:rsidR="007B4D67" w:rsidRPr="007B4D67" w:rsidRDefault="007B4D67">
            <w:pPr>
              <w:pStyle w:val="ConsPlusNormal"/>
              <w:jc w:val="center"/>
              <w:rPr>
                <w:sz w:val="22"/>
              </w:rPr>
            </w:pPr>
            <w:r w:rsidRPr="007B4D67">
              <w:rPr>
                <w:sz w:val="22"/>
              </w:rPr>
              <w:t>465,5</w:t>
            </w:r>
          </w:p>
        </w:tc>
        <w:tc>
          <w:tcPr>
            <w:tcW w:w="1417" w:type="dxa"/>
          </w:tcPr>
          <w:p w:rsidR="007B4D67" w:rsidRPr="007B4D67" w:rsidRDefault="007B4D67">
            <w:pPr>
              <w:pStyle w:val="ConsPlusNormal"/>
              <w:jc w:val="center"/>
              <w:rPr>
                <w:sz w:val="22"/>
              </w:rPr>
            </w:pPr>
            <w:r w:rsidRPr="007B4D67">
              <w:rPr>
                <w:sz w:val="22"/>
              </w:rPr>
              <w:t>771,2</w:t>
            </w:r>
          </w:p>
        </w:tc>
        <w:tc>
          <w:tcPr>
            <w:tcW w:w="1417" w:type="dxa"/>
          </w:tcPr>
          <w:p w:rsidR="007B4D67" w:rsidRPr="007B4D67" w:rsidRDefault="007B4D67">
            <w:pPr>
              <w:pStyle w:val="ConsPlusNormal"/>
              <w:jc w:val="center"/>
              <w:rPr>
                <w:sz w:val="22"/>
              </w:rPr>
            </w:pPr>
            <w:r w:rsidRPr="007B4D67">
              <w:rPr>
                <w:sz w:val="22"/>
              </w:rPr>
              <w:t>907,1</w:t>
            </w:r>
          </w:p>
        </w:tc>
        <w:tc>
          <w:tcPr>
            <w:tcW w:w="1417" w:type="dxa"/>
          </w:tcPr>
          <w:p w:rsidR="007B4D67" w:rsidRPr="007B4D67" w:rsidRDefault="007B4D67">
            <w:pPr>
              <w:pStyle w:val="ConsPlusNormal"/>
              <w:jc w:val="center"/>
              <w:rPr>
                <w:sz w:val="22"/>
              </w:rPr>
            </w:pPr>
            <w:r w:rsidRPr="007B4D67">
              <w:rPr>
                <w:sz w:val="22"/>
              </w:rPr>
              <w:t>907,1</w:t>
            </w:r>
          </w:p>
        </w:tc>
        <w:tc>
          <w:tcPr>
            <w:tcW w:w="1417" w:type="dxa"/>
          </w:tcPr>
          <w:p w:rsidR="007B4D67" w:rsidRPr="007B4D67" w:rsidRDefault="007B4D67">
            <w:pPr>
              <w:pStyle w:val="ConsPlusNormal"/>
              <w:jc w:val="center"/>
              <w:rPr>
                <w:sz w:val="22"/>
              </w:rPr>
            </w:pPr>
            <w:r w:rsidRPr="007B4D67">
              <w:rPr>
                <w:sz w:val="22"/>
              </w:rPr>
              <w:t>907,1</w:t>
            </w:r>
          </w:p>
        </w:tc>
        <w:tc>
          <w:tcPr>
            <w:tcW w:w="1417" w:type="dxa"/>
          </w:tcPr>
          <w:p w:rsidR="007B4D67" w:rsidRPr="007B4D67" w:rsidRDefault="007B4D67">
            <w:pPr>
              <w:pStyle w:val="ConsPlusNormal"/>
              <w:jc w:val="center"/>
              <w:rPr>
                <w:sz w:val="22"/>
              </w:rPr>
            </w:pPr>
            <w:r w:rsidRPr="007B4D67">
              <w:rPr>
                <w:sz w:val="22"/>
              </w:rPr>
              <w:t>907,1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мероприятий (коллегий, конференций, конкурсов, совещаний, семинаров, дней финансовой грамотности и так далее), проводимых Министерством финансов Тверской области, в том числе среди учащихся и студентов"</w:t>
            </w:r>
          </w:p>
        </w:tc>
        <w:tc>
          <w:tcPr>
            <w:tcW w:w="1219" w:type="dxa"/>
          </w:tcPr>
          <w:p w:rsidR="007B4D67" w:rsidRPr="007B4D67" w:rsidRDefault="007B4D67">
            <w:pPr>
              <w:pStyle w:val="ConsPlusNormal"/>
              <w:jc w:val="center"/>
              <w:rPr>
                <w:sz w:val="22"/>
              </w:rPr>
            </w:pPr>
            <w:r w:rsidRPr="007B4D67">
              <w:rPr>
                <w:sz w:val="22"/>
              </w:rPr>
              <w:t>штука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"Количество публичных мероприятий и публикаций в средствах массовой информации по вопросам государственной политики в финансовой, бюджетной и налоговой сферах Тверской области"</w:t>
            </w:r>
          </w:p>
        </w:tc>
        <w:tc>
          <w:tcPr>
            <w:tcW w:w="1219" w:type="dxa"/>
          </w:tcPr>
          <w:p w:rsidR="007B4D67" w:rsidRPr="007B4D67" w:rsidRDefault="007B4D67">
            <w:pPr>
              <w:pStyle w:val="ConsPlusNormal"/>
              <w:jc w:val="center"/>
              <w:rPr>
                <w:sz w:val="22"/>
              </w:rPr>
            </w:pPr>
            <w:r w:rsidRPr="007B4D67">
              <w:rPr>
                <w:sz w:val="22"/>
              </w:rPr>
              <w:t>штука</w:t>
            </w:r>
          </w:p>
        </w:tc>
        <w:tc>
          <w:tcPr>
            <w:tcW w:w="1531"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c>
          <w:tcPr>
            <w:tcW w:w="1417" w:type="dxa"/>
          </w:tcPr>
          <w:p w:rsidR="007B4D67" w:rsidRPr="007B4D67" w:rsidRDefault="007B4D67">
            <w:pPr>
              <w:pStyle w:val="ConsPlusNormal"/>
              <w:jc w:val="center"/>
              <w:rPr>
                <w:sz w:val="22"/>
              </w:rPr>
            </w:pPr>
            <w:r w:rsidRPr="007B4D67">
              <w:rPr>
                <w:sz w:val="22"/>
              </w:rPr>
              <w:t>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3</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4</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5</w:t>
            </w:r>
          </w:p>
        </w:tc>
        <w:tc>
          <w:tcPr>
            <w:tcW w:w="397" w:type="dxa"/>
          </w:tcPr>
          <w:p w:rsidR="007B4D67" w:rsidRPr="007B4D67" w:rsidRDefault="007B4D67">
            <w:pPr>
              <w:pStyle w:val="ConsPlusNormal"/>
              <w:jc w:val="center"/>
              <w:rPr>
                <w:sz w:val="22"/>
              </w:rPr>
            </w:pPr>
            <w:r w:rsidRPr="007B4D67">
              <w:rPr>
                <w:sz w:val="22"/>
              </w:rPr>
              <w:t>2</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2230210050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4.1 "Обеспечено организационно-методическое сопровождение (обеспечение) мероприятий, проводимых Министерством финансов Тверской области, с участием представителей исполнительных органов Тверской области,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458,9</w:t>
            </w:r>
          </w:p>
        </w:tc>
        <w:tc>
          <w:tcPr>
            <w:tcW w:w="1417" w:type="dxa"/>
          </w:tcPr>
          <w:p w:rsidR="007B4D67" w:rsidRPr="007B4D67" w:rsidRDefault="007B4D67">
            <w:pPr>
              <w:pStyle w:val="ConsPlusNormal"/>
              <w:jc w:val="center"/>
              <w:rPr>
                <w:sz w:val="22"/>
              </w:rPr>
            </w:pPr>
            <w:r w:rsidRPr="007B4D67">
              <w:rPr>
                <w:sz w:val="22"/>
              </w:rPr>
              <w:t>465,5</w:t>
            </w:r>
          </w:p>
        </w:tc>
        <w:tc>
          <w:tcPr>
            <w:tcW w:w="1417" w:type="dxa"/>
          </w:tcPr>
          <w:p w:rsidR="007B4D67" w:rsidRPr="007B4D67" w:rsidRDefault="007B4D67">
            <w:pPr>
              <w:pStyle w:val="ConsPlusNormal"/>
              <w:jc w:val="center"/>
              <w:rPr>
                <w:sz w:val="22"/>
              </w:rPr>
            </w:pPr>
            <w:r w:rsidRPr="007B4D67">
              <w:rPr>
                <w:sz w:val="22"/>
              </w:rPr>
              <w:t>771,2</w:t>
            </w:r>
          </w:p>
        </w:tc>
        <w:tc>
          <w:tcPr>
            <w:tcW w:w="1417" w:type="dxa"/>
          </w:tcPr>
          <w:p w:rsidR="007B4D67" w:rsidRPr="007B4D67" w:rsidRDefault="007B4D67">
            <w:pPr>
              <w:pStyle w:val="ConsPlusNormal"/>
              <w:jc w:val="center"/>
              <w:rPr>
                <w:sz w:val="22"/>
              </w:rPr>
            </w:pPr>
            <w:r w:rsidRPr="007B4D67">
              <w:rPr>
                <w:sz w:val="22"/>
              </w:rPr>
              <w:t>907,1</w:t>
            </w:r>
          </w:p>
        </w:tc>
        <w:tc>
          <w:tcPr>
            <w:tcW w:w="1417" w:type="dxa"/>
          </w:tcPr>
          <w:p w:rsidR="007B4D67" w:rsidRPr="007B4D67" w:rsidRDefault="007B4D67">
            <w:pPr>
              <w:pStyle w:val="ConsPlusNormal"/>
              <w:jc w:val="center"/>
              <w:rPr>
                <w:sz w:val="22"/>
              </w:rPr>
            </w:pPr>
            <w:r w:rsidRPr="007B4D67">
              <w:rPr>
                <w:sz w:val="22"/>
              </w:rPr>
              <w:t>907,1</w:t>
            </w:r>
          </w:p>
        </w:tc>
        <w:tc>
          <w:tcPr>
            <w:tcW w:w="1417" w:type="dxa"/>
          </w:tcPr>
          <w:p w:rsidR="007B4D67" w:rsidRPr="007B4D67" w:rsidRDefault="007B4D67">
            <w:pPr>
              <w:pStyle w:val="ConsPlusNormal"/>
              <w:jc w:val="center"/>
              <w:rPr>
                <w:sz w:val="22"/>
              </w:rPr>
            </w:pPr>
            <w:r w:rsidRPr="007B4D67">
              <w:rPr>
                <w:sz w:val="22"/>
              </w:rPr>
              <w:t>907,1</w:t>
            </w:r>
          </w:p>
        </w:tc>
        <w:tc>
          <w:tcPr>
            <w:tcW w:w="1417" w:type="dxa"/>
          </w:tcPr>
          <w:p w:rsidR="007B4D67" w:rsidRPr="007B4D67" w:rsidRDefault="007B4D67">
            <w:pPr>
              <w:pStyle w:val="ConsPlusNormal"/>
              <w:jc w:val="center"/>
              <w:rPr>
                <w:sz w:val="22"/>
              </w:rPr>
            </w:pPr>
            <w:r w:rsidRPr="007B4D67">
              <w:rPr>
                <w:sz w:val="22"/>
              </w:rPr>
              <w:t>907,1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"Мероприятия и публикации в СМИ по вопросам государственной политики в финансовой, бюджетной и налоговой сферах Тверской области"</w:t>
            </w:r>
          </w:p>
        </w:tc>
        <w:tc>
          <w:tcPr>
            <w:tcW w:w="1219" w:type="dxa"/>
          </w:tcPr>
          <w:p w:rsidR="007B4D67" w:rsidRPr="007B4D67" w:rsidRDefault="007B4D67">
            <w:pPr>
              <w:pStyle w:val="ConsPlusNormal"/>
              <w:jc w:val="center"/>
              <w:rPr>
                <w:sz w:val="22"/>
              </w:rPr>
            </w:pPr>
            <w:r w:rsidRPr="007B4D67">
              <w:rPr>
                <w:sz w:val="22"/>
              </w:rPr>
              <w:t>штука</w:t>
            </w:r>
          </w:p>
        </w:tc>
        <w:tc>
          <w:tcPr>
            <w:tcW w:w="1531"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c>
          <w:tcPr>
            <w:tcW w:w="1417" w:type="dxa"/>
          </w:tcPr>
          <w:p w:rsidR="007B4D67" w:rsidRPr="007B4D67" w:rsidRDefault="007B4D67">
            <w:pPr>
              <w:pStyle w:val="ConsPlusNormal"/>
              <w:jc w:val="center"/>
              <w:rPr>
                <w:sz w:val="22"/>
              </w:rPr>
            </w:pPr>
            <w:r w:rsidRPr="007B4D67">
              <w:rPr>
                <w:sz w:val="22"/>
              </w:rPr>
              <w:t>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4. Направление 4 "Вовлечение граждан в бюджетный процесс, повышение финансовой грамотности и формирование финансовой культуры населения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268757,9</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1. Региональный проект "Повышение уровня </w:t>
            </w:r>
            <w:r w:rsidRPr="007B4D67">
              <w:rPr>
                <w:sz w:val="22"/>
              </w:rPr>
              <w:lastRenderedPageBreak/>
              <w:t>финансовой грамотности населения и формирование финансовой культуры, развитие инициативного бюджетирования на территории Тверской области", реализуемый в рамках собственных мероприятий (результатов) государственной программы Тверской области</w:t>
            </w:r>
          </w:p>
        </w:tc>
        <w:tc>
          <w:tcPr>
            <w:tcW w:w="1219" w:type="dxa"/>
          </w:tcPr>
          <w:p w:rsidR="007B4D67" w:rsidRPr="007B4D67" w:rsidRDefault="007B4D67">
            <w:pPr>
              <w:pStyle w:val="ConsPlusNormal"/>
              <w:jc w:val="center"/>
              <w:rPr>
                <w:sz w:val="22"/>
              </w:rPr>
            </w:pPr>
            <w:r w:rsidRPr="007B4D67">
              <w:rPr>
                <w:sz w:val="22"/>
              </w:rPr>
              <w:lastRenderedPageBreak/>
              <w:t>тысяча рублей</w:t>
            </w:r>
          </w:p>
        </w:tc>
        <w:tc>
          <w:tcPr>
            <w:tcW w:w="1531" w:type="dxa"/>
          </w:tcPr>
          <w:p w:rsidR="007B4D67" w:rsidRPr="007B4D67" w:rsidRDefault="007B4D67">
            <w:pPr>
              <w:pStyle w:val="ConsPlusNormal"/>
              <w:jc w:val="center"/>
              <w:rPr>
                <w:sz w:val="22"/>
              </w:rPr>
            </w:pPr>
            <w:r w:rsidRPr="007B4D67">
              <w:rPr>
                <w:sz w:val="22"/>
              </w:rPr>
              <w:t>268757,9</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c>
          <w:tcPr>
            <w:tcW w:w="1417" w:type="dxa"/>
          </w:tcPr>
          <w:p w:rsidR="007B4D67" w:rsidRPr="007B4D67" w:rsidRDefault="007B4D67">
            <w:pPr>
              <w:pStyle w:val="ConsPlusNormal"/>
              <w:jc w:val="center"/>
              <w:rPr>
                <w:sz w:val="22"/>
              </w:rPr>
            </w:pPr>
            <w:r w:rsidRPr="007B4D67">
              <w:rPr>
                <w:sz w:val="22"/>
              </w:rPr>
              <w:t>460952,8</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Задача 1 "Повышение уровня финансовой грамотности и формирование финансовой культуры населения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3828,6</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"Степень достижения по итогам отчетного финансового года оценки открытости бюджетных данных с учетом положений методики проведения мониторинга и составления рейтинга субъектов Российской Федерации по уровню открытости бюджетных данных"</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44,4</w:t>
            </w:r>
          </w:p>
        </w:tc>
        <w:tc>
          <w:tcPr>
            <w:tcW w:w="1417" w:type="dxa"/>
          </w:tcPr>
          <w:p w:rsidR="007B4D67" w:rsidRPr="007B4D67" w:rsidRDefault="007B4D67">
            <w:pPr>
              <w:pStyle w:val="ConsPlusNormal"/>
              <w:jc w:val="center"/>
              <w:rPr>
                <w:sz w:val="22"/>
              </w:rPr>
            </w:pPr>
            <w:r w:rsidRPr="007B4D67">
              <w:rPr>
                <w:sz w:val="22"/>
              </w:rPr>
              <w:t>50,0</w:t>
            </w:r>
          </w:p>
        </w:tc>
        <w:tc>
          <w:tcPr>
            <w:tcW w:w="1417" w:type="dxa"/>
          </w:tcPr>
          <w:p w:rsidR="007B4D67" w:rsidRPr="007B4D67" w:rsidRDefault="007B4D67">
            <w:pPr>
              <w:pStyle w:val="ConsPlusNormal"/>
              <w:jc w:val="center"/>
              <w:rPr>
                <w:sz w:val="22"/>
              </w:rPr>
            </w:pPr>
            <w:r w:rsidRPr="007B4D67">
              <w:rPr>
                <w:sz w:val="22"/>
              </w:rPr>
              <w:t>55,0</w:t>
            </w:r>
          </w:p>
        </w:tc>
        <w:tc>
          <w:tcPr>
            <w:tcW w:w="1417" w:type="dxa"/>
          </w:tcPr>
          <w:p w:rsidR="007B4D67" w:rsidRPr="007B4D67" w:rsidRDefault="007B4D67">
            <w:pPr>
              <w:pStyle w:val="ConsPlusNormal"/>
              <w:jc w:val="center"/>
              <w:rPr>
                <w:sz w:val="22"/>
              </w:rPr>
            </w:pPr>
            <w:r w:rsidRPr="007B4D67">
              <w:rPr>
                <w:sz w:val="22"/>
              </w:rPr>
              <w:t>60,0</w:t>
            </w:r>
          </w:p>
        </w:tc>
        <w:tc>
          <w:tcPr>
            <w:tcW w:w="1417" w:type="dxa"/>
          </w:tcPr>
          <w:p w:rsidR="007B4D67" w:rsidRPr="007B4D67" w:rsidRDefault="007B4D67">
            <w:pPr>
              <w:pStyle w:val="ConsPlusNormal"/>
              <w:jc w:val="center"/>
              <w:rPr>
                <w:sz w:val="22"/>
              </w:rPr>
            </w:pPr>
            <w:r w:rsidRPr="007B4D67">
              <w:rPr>
                <w:sz w:val="22"/>
              </w:rPr>
              <w:t>61,0</w:t>
            </w:r>
          </w:p>
        </w:tc>
        <w:tc>
          <w:tcPr>
            <w:tcW w:w="1417" w:type="dxa"/>
          </w:tcPr>
          <w:p w:rsidR="007B4D67" w:rsidRPr="007B4D67" w:rsidRDefault="007B4D67">
            <w:pPr>
              <w:pStyle w:val="ConsPlusNormal"/>
              <w:jc w:val="center"/>
              <w:rPr>
                <w:sz w:val="22"/>
              </w:rPr>
            </w:pPr>
            <w:r w:rsidRPr="007B4D67">
              <w:rPr>
                <w:sz w:val="22"/>
              </w:rPr>
              <w:t>62,0</w:t>
            </w:r>
          </w:p>
        </w:tc>
        <w:tc>
          <w:tcPr>
            <w:tcW w:w="1417" w:type="dxa"/>
          </w:tcPr>
          <w:p w:rsidR="007B4D67" w:rsidRPr="007B4D67" w:rsidRDefault="007B4D67">
            <w:pPr>
              <w:pStyle w:val="ConsPlusNormal"/>
              <w:jc w:val="center"/>
              <w:rPr>
                <w:sz w:val="22"/>
              </w:rPr>
            </w:pPr>
            <w:r w:rsidRPr="007B4D67">
              <w:rPr>
                <w:sz w:val="22"/>
              </w:rPr>
              <w:t>63,0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2 "Доля населения Тверской области, охваченного мероприятиями, направленными на повышение уровня финансовой грамотности и формирование финансовой культуры, в 2024 году" (не менее)</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25</w:t>
            </w:r>
          </w:p>
        </w:tc>
        <w:tc>
          <w:tcPr>
            <w:tcW w:w="1417" w:type="dxa"/>
          </w:tcPr>
          <w:p w:rsidR="007B4D67" w:rsidRPr="007B4D67" w:rsidRDefault="007B4D67">
            <w:pPr>
              <w:pStyle w:val="ConsPlusNormal"/>
              <w:jc w:val="center"/>
              <w:rPr>
                <w:sz w:val="22"/>
              </w:rPr>
            </w:pPr>
            <w:r w:rsidRPr="007B4D67">
              <w:rPr>
                <w:sz w:val="22"/>
              </w:rPr>
              <w:t>26</w:t>
            </w:r>
          </w:p>
        </w:tc>
        <w:tc>
          <w:tcPr>
            <w:tcW w:w="1417" w:type="dxa"/>
          </w:tcPr>
          <w:p w:rsidR="007B4D67" w:rsidRPr="007B4D67" w:rsidRDefault="007B4D67">
            <w:pPr>
              <w:pStyle w:val="ConsPlusNormal"/>
              <w:jc w:val="center"/>
              <w:rPr>
                <w:sz w:val="22"/>
              </w:rPr>
            </w:pPr>
            <w:r w:rsidRPr="007B4D67">
              <w:rPr>
                <w:sz w:val="22"/>
              </w:rPr>
              <w:t>27</w:t>
            </w:r>
          </w:p>
        </w:tc>
        <w:tc>
          <w:tcPr>
            <w:tcW w:w="1417" w:type="dxa"/>
          </w:tcPr>
          <w:p w:rsidR="007B4D67" w:rsidRPr="007B4D67" w:rsidRDefault="007B4D67">
            <w:pPr>
              <w:pStyle w:val="ConsPlusNormal"/>
              <w:jc w:val="center"/>
              <w:rPr>
                <w:sz w:val="22"/>
              </w:rPr>
            </w:pPr>
            <w:r w:rsidRPr="007B4D67">
              <w:rPr>
                <w:sz w:val="22"/>
              </w:rPr>
              <w:t>28</w:t>
            </w:r>
          </w:p>
        </w:tc>
        <w:tc>
          <w:tcPr>
            <w:tcW w:w="1417" w:type="dxa"/>
          </w:tcPr>
          <w:p w:rsidR="007B4D67" w:rsidRPr="007B4D67" w:rsidRDefault="007B4D67">
            <w:pPr>
              <w:pStyle w:val="ConsPlusNormal"/>
              <w:jc w:val="center"/>
              <w:rPr>
                <w:sz w:val="22"/>
              </w:rPr>
            </w:pPr>
            <w:r w:rsidRPr="007B4D67">
              <w:rPr>
                <w:sz w:val="22"/>
              </w:rPr>
              <w:t>29</w:t>
            </w:r>
          </w:p>
        </w:tc>
        <w:tc>
          <w:tcPr>
            <w:tcW w:w="1417" w:type="dxa"/>
          </w:tcPr>
          <w:p w:rsidR="007B4D67" w:rsidRPr="007B4D67" w:rsidRDefault="007B4D67">
            <w:pPr>
              <w:pStyle w:val="ConsPlusNormal"/>
              <w:jc w:val="center"/>
              <w:rPr>
                <w:sz w:val="22"/>
              </w:rPr>
            </w:pPr>
            <w:r w:rsidRPr="007B4D67">
              <w:rPr>
                <w:sz w:val="22"/>
              </w:rPr>
              <w:t>30</w:t>
            </w:r>
          </w:p>
        </w:tc>
        <w:tc>
          <w:tcPr>
            <w:tcW w:w="1417" w:type="dxa"/>
          </w:tcPr>
          <w:p w:rsidR="007B4D67" w:rsidRPr="007B4D67" w:rsidRDefault="007B4D67">
            <w:pPr>
              <w:pStyle w:val="ConsPlusNormal"/>
              <w:jc w:val="center"/>
              <w:rPr>
                <w:sz w:val="22"/>
              </w:rPr>
            </w:pPr>
            <w:r w:rsidRPr="007B4D67">
              <w:rPr>
                <w:sz w:val="22"/>
              </w:rPr>
              <w:t>31</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3</w:t>
            </w:r>
          </w:p>
        </w:tc>
        <w:tc>
          <w:tcPr>
            <w:tcW w:w="397"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"Обеспечена реализация региональной программы Тверской области, направленной на повышение уровня финансовой грамотности и формирование финансовой культуры населения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Показатель 1 "Количество участников из различных групп населения Тверской области, принявших участие </w:t>
            </w:r>
            <w:r w:rsidRPr="007B4D67">
              <w:rPr>
                <w:sz w:val="22"/>
              </w:rPr>
              <w:lastRenderedPageBreak/>
              <w:t>в тематических мероприятиях, направленных на повышение уровня финансовой грамотности и формирование финансовой культуры" (не менее)</w:t>
            </w:r>
          </w:p>
        </w:tc>
        <w:tc>
          <w:tcPr>
            <w:tcW w:w="1219" w:type="dxa"/>
          </w:tcPr>
          <w:p w:rsidR="007B4D67" w:rsidRPr="007B4D67" w:rsidRDefault="007B4D67">
            <w:pPr>
              <w:pStyle w:val="ConsPlusNormal"/>
              <w:jc w:val="center"/>
              <w:rPr>
                <w:sz w:val="22"/>
              </w:rPr>
            </w:pPr>
            <w:r w:rsidRPr="007B4D67">
              <w:rPr>
                <w:sz w:val="22"/>
              </w:rPr>
              <w:lastRenderedPageBreak/>
              <w:t>тысяч человек</w:t>
            </w:r>
          </w:p>
        </w:tc>
        <w:tc>
          <w:tcPr>
            <w:tcW w:w="1531" w:type="dxa"/>
          </w:tcPr>
          <w:p w:rsidR="007B4D67" w:rsidRPr="007B4D67" w:rsidRDefault="007B4D67">
            <w:pPr>
              <w:pStyle w:val="ConsPlusNormal"/>
              <w:jc w:val="center"/>
              <w:rPr>
                <w:sz w:val="22"/>
              </w:rPr>
            </w:pPr>
            <w:r w:rsidRPr="007B4D67">
              <w:rPr>
                <w:sz w:val="22"/>
              </w:rPr>
              <w:t>176</w:t>
            </w:r>
          </w:p>
        </w:tc>
        <w:tc>
          <w:tcPr>
            <w:tcW w:w="1417" w:type="dxa"/>
          </w:tcPr>
          <w:p w:rsidR="007B4D67" w:rsidRPr="007B4D67" w:rsidRDefault="007B4D67">
            <w:pPr>
              <w:pStyle w:val="ConsPlusNormal"/>
              <w:jc w:val="center"/>
              <w:rPr>
                <w:sz w:val="22"/>
              </w:rPr>
            </w:pPr>
            <w:r w:rsidRPr="007B4D67">
              <w:rPr>
                <w:sz w:val="22"/>
              </w:rPr>
              <w:t>185</w:t>
            </w:r>
          </w:p>
        </w:tc>
        <w:tc>
          <w:tcPr>
            <w:tcW w:w="1417" w:type="dxa"/>
          </w:tcPr>
          <w:p w:rsidR="007B4D67" w:rsidRPr="007B4D67" w:rsidRDefault="007B4D67">
            <w:pPr>
              <w:pStyle w:val="ConsPlusNormal"/>
              <w:jc w:val="center"/>
              <w:rPr>
                <w:sz w:val="22"/>
              </w:rPr>
            </w:pPr>
            <w:r w:rsidRPr="007B4D67">
              <w:rPr>
                <w:sz w:val="22"/>
              </w:rPr>
              <w:t>195</w:t>
            </w:r>
          </w:p>
        </w:tc>
        <w:tc>
          <w:tcPr>
            <w:tcW w:w="1417" w:type="dxa"/>
          </w:tcPr>
          <w:p w:rsidR="007B4D67" w:rsidRPr="007B4D67" w:rsidRDefault="007B4D67">
            <w:pPr>
              <w:pStyle w:val="ConsPlusNormal"/>
              <w:jc w:val="center"/>
              <w:rPr>
                <w:sz w:val="22"/>
              </w:rPr>
            </w:pPr>
            <w:r w:rsidRPr="007B4D67">
              <w:rPr>
                <w:sz w:val="22"/>
              </w:rPr>
              <w:t>205</w:t>
            </w:r>
          </w:p>
        </w:tc>
        <w:tc>
          <w:tcPr>
            <w:tcW w:w="1417" w:type="dxa"/>
          </w:tcPr>
          <w:p w:rsidR="007B4D67" w:rsidRPr="007B4D67" w:rsidRDefault="007B4D67">
            <w:pPr>
              <w:pStyle w:val="ConsPlusNormal"/>
              <w:jc w:val="center"/>
              <w:rPr>
                <w:sz w:val="22"/>
              </w:rPr>
            </w:pPr>
            <w:r w:rsidRPr="007B4D67">
              <w:rPr>
                <w:sz w:val="22"/>
              </w:rPr>
              <w:t>215</w:t>
            </w:r>
          </w:p>
        </w:tc>
        <w:tc>
          <w:tcPr>
            <w:tcW w:w="1417" w:type="dxa"/>
          </w:tcPr>
          <w:p w:rsidR="007B4D67" w:rsidRPr="007B4D67" w:rsidRDefault="007B4D67">
            <w:pPr>
              <w:pStyle w:val="ConsPlusNormal"/>
              <w:jc w:val="center"/>
              <w:rPr>
                <w:sz w:val="22"/>
              </w:rPr>
            </w:pPr>
            <w:r w:rsidRPr="007B4D67">
              <w:rPr>
                <w:sz w:val="22"/>
              </w:rPr>
              <w:t>225</w:t>
            </w:r>
          </w:p>
        </w:tc>
        <w:tc>
          <w:tcPr>
            <w:tcW w:w="1417" w:type="dxa"/>
          </w:tcPr>
          <w:p w:rsidR="007B4D67" w:rsidRPr="007B4D67" w:rsidRDefault="007B4D67">
            <w:pPr>
              <w:pStyle w:val="ConsPlusNormal"/>
              <w:jc w:val="center"/>
              <w:rPr>
                <w:sz w:val="22"/>
              </w:rPr>
            </w:pPr>
            <w:r w:rsidRPr="007B4D67">
              <w:rPr>
                <w:sz w:val="22"/>
              </w:rPr>
              <w:t>235</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1.2 "Проведен мониторинг реализации плана мероприятий региональной программы Тверской области, направленной на повышение уровня финансовой грамотности и формирование финансовой культуры населения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отчетов о реализации плана мероприятий региональной программы Тверской области, направленной на повышение уровня финансовой грамотности и формирование финансовой культуры населения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2</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2230210080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1.3 "Обеспечено финансирование реализации на территории Тверской области мероприятий, направленных на повышение уровня финансовой грамотности и формирование финансовой культуры населения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3828,6</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c>
          <w:tcPr>
            <w:tcW w:w="1417" w:type="dxa"/>
          </w:tcPr>
          <w:p w:rsidR="007B4D67" w:rsidRPr="007B4D67" w:rsidRDefault="007B4D67">
            <w:pPr>
              <w:pStyle w:val="ConsPlusNormal"/>
              <w:jc w:val="center"/>
              <w:rPr>
                <w:sz w:val="22"/>
              </w:rPr>
            </w:pPr>
            <w:r w:rsidRPr="007B4D67">
              <w:rPr>
                <w:sz w:val="22"/>
              </w:rPr>
              <w:t>6148,2</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"Ежеквартальное перечисление АНО "Тверской вектор" субсидии согласно условий соглашения о предоставлении из областного бюджета Тверской области субсидии на реализацию мероприятий, направленных на повышение уровня финансовой грамотности и формирование финансовой культуры населения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Задача 2 "Создание условий для развития инициативного бюджетирования в Тверской </w:t>
            </w:r>
            <w:r w:rsidRPr="007B4D67">
              <w:rPr>
                <w:sz w:val="22"/>
              </w:rPr>
              <w:lastRenderedPageBreak/>
              <w:t>области"</w:t>
            </w:r>
          </w:p>
        </w:tc>
        <w:tc>
          <w:tcPr>
            <w:tcW w:w="1219" w:type="dxa"/>
          </w:tcPr>
          <w:p w:rsidR="007B4D67" w:rsidRPr="007B4D67" w:rsidRDefault="007B4D67">
            <w:pPr>
              <w:pStyle w:val="ConsPlusNormal"/>
              <w:jc w:val="center"/>
              <w:rPr>
                <w:sz w:val="22"/>
              </w:rPr>
            </w:pPr>
            <w:r w:rsidRPr="007B4D67">
              <w:rPr>
                <w:sz w:val="22"/>
              </w:rPr>
              <w:lastRenderedPageBreak/>
              <w:t>тысяча рублей</w:t>
            </w:r>
          </w:p>
        </w:tc>
        <w:tc>
          <w:tcPr>
            <w:tcW w:w="1531" w:type="dxa"/>
          </w:tcPr>
          <w:p w:rsidR="007B4D67" w:rsidRPr="007B4D67" w:rsidRDefault="007B4D67">
            <w:pPr>
              <w:pStyle w:val="ConsPlusNormal"/>
              <w:jc w:val="center"/>
              <w:rPr>
                <w:sz w:val="22"/>
              </w:rPr>
            </w:pPr>
            <w:r w:rsidRPr="007B4D67">
              <w:rPr>
                <w:sz w:val="22"/>
              </w:rPr>
              <w:t>264929,3</w:t>
            </w:r>
          </w:p>
        </w:tc>
        <w:tc>
          <w:tcPr>
            <w:tcW w:w="1417" w:type="dxa"/>
          </w:tcPr>
          <w:p w:rsidR="007B4D67" w:rsidRPr="007B4D67" w:rsidRDefault="007B4D67">
            <w:pPr>
              <w:pStyle w:val="ConsPlusNormal"/>
              <w:jc w:val="center"/>
              <w:rPr>
                <w:sz w:val="22"/>
              </w:rPr>
            </w:pPr>
            <w:r w:rsidRPr="007B4D67">
              <w:rPr>
                <w:sz w:val="22"/>
              </w:rPr>
              <w:t>454804,6</w:t>
            </w:r>
          </w:p>
        </w:tc>
        <w:tc>
          <w:tcPr>
            <w:tcW w:w="1417" w:type="dxa"/>
          </w:tcPr>
          <w:p w:rsidR="007B4D67" w:rsidRPr="007B4D67" w:rsidRDefault="007B4D67">
            <w:pPr>
              <w:pStyle w:val="ConsPlusNormal"/>
              <w:jc w:val="center"/>
              <w:rPr>
                <w:sz w:val="22"/>
              </w:rPr>
            </w:pPr>
            <w:r w:rsidRPr="007B4D67">
              <w:rPr>
                <w:sz w:val="22"/>
              </w:rPr>
              <w:t>454804,6</w:t>
            </w:r>
          </w:p>
        </w:tc>
        <w:tc>
          <w:tcPr>
            <w:tcW w:w="1417" w:type="dxa"/>
          </w:tcPr>
          <w:p w:rsidR="007B4D67" w:rsidRPr="007B4D67" w:rsidRDefault="007B4D67">
            <w:pPr>
              <w:pStyle w:val="ConsPlusNormal"/>
              <w:jc w:val="center"/>
              <w:rPr>
                <w:sz w:val="22"/>
              </w:rPr>
            </w:pPr>
            <w:r w:rsidRPr="007B4D67">
              <w:rPr>
                <w:sz w:val="22"/>
              </w:rPr>
              <w:t>454804,6</w:t>
            </w:r>
          </w:p>
        </w:tc>
        <w:tc>
          <w:tcPr>
            <w:tcW w:w="1417" w:type="dxa"/>
          </w:tcPr>
          <w:p w:rsidR="007B4D67" w:rsidRPr="007B4D67" w:rsidRDefault="007B4D67">
            <w:pPr>
              <w:pStyle w:val="ConsPlusNormal"/>
              <w:jc w:val="center"/>
              <w:rPr>
                <w:sz w:val="22"/>
              </w:rPr>
            </w:pPr>
            <w:r w:rsidRPr="007B4D67">
              <w:rPr>
                <w:sz w:val="22"/>
              </w:rPr>
              <w:t>454804,6</w:t>
            </w:r>
          </w:p>
        </w:tc>
        <w:tc>
          <w:tcPr>
            <w:tcW w:w="1417" w:type="dxa"/>
          </w:tcPr>
          <w:p w:rsidR="007B4D67" w:rsidRPr="007B4D67" w:rsidRDefault="007B4D67">
            <w:pPr>
              <w:pStyle w:val="ConsPlusNormal"/>
              <w:jc w:val="center"/>
              <w:rPr>
                <w:sz w:val="22"/>
              </w:rPr>
            </w:pPr>
            <w:r w:rsidRPr="007B4D67">
              <w:rPr>
                <w:sz w:val="22"/>
              </w:rPr>
              <w:t>454804,6</w:t>
            </w:r>
          </w:p>
        </w:tc>
        <w:tc>
          <w:tcPr>
            <w:tcW w:w="1417" w:type="dxa"/>
          </w:tcPr>
          <w:p w:rsidR="007B4D67" w:rsidRPr="007B4D67" w:rsidRDefault="007B4D67">
            <w:pPr>
              <w:pStyle w:val="ConsPlusNormal"/>
              <w:jc w:val="center"/>
              <w:rPr>
                <w:sz w:val="22"/>
              </w:rPr>
            </w:pPr>
            <w:r w:rsidRPr="007B4D67">
              <w:rPr>
                <w:sz w:val="22"/>
              </w:rPr>
              <w:t>454804,6</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муниципальных районов, муниципальных и городских округов Тверской области, на территории которых реализуются региональные программы инициативного бюджетирования, от общего количества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3</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2.1 "Осуществлено совершенствование нормативно-правовой базы по регулированию инициативного бюджетирования в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"Приказы Министерства финансов Тверской области в сфере регулирования вопросов инициативного бюджетирования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c>
          <w:tcPr>
            <w:tcW w:w="1417" w:type="dxa"/>
          </w:tcPr>
          <w:p w:rsidR="007B4D67" w:rsidRPr="007B4D67" w:rsidRDefault="007B4D67">
            <w:pPr>
              <w:pStyle w:val="ConsPlusNormal"/>
              <w:jc w:val="center"/>
              <w:rPr>
                <w:sz w:val="22"/>
              </w:rPr>
            </w:pPr>
            <w:r w:rsidRPr="007B4D67">
              <w:rPr>
                <w:sz w:val="22"/>
              </w:rPr>
              <w:t>4</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4</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2.2 "Оказано информационное, методическое, техническое и консультационное сопровождение инициативного бюджетирования в Тверской области" (выполнено - 1/не выполнено - 0)</w:t>
            </w:r>
          </w:p>
        </w:tc>
        <w:tc>
          <w:tcPr>
            <w:tcW w:w="1219" w:type="dxa"/>
          </w:tcPr>
          <w:p w:rsidR="007B4D67" w:rsidRPr="007B4D67" w:rsidRDefault="007B4D67">
            <w:pPr>
              <w:pStyle w:val="ConsPlusNormal"/>
              <w:jc w:val="center"/>
              <w:rPr>
                <w:sz w:val="22"/>
              </w:rPr>
            </w:pPr>
            <w:r w:rsidRPr="007B4D67">
              <w:rPr>
                <w:sz w:val="22"/>
              </w:rPr>
              <w:t>балл</w:t>
            </w:r>
          </w:p>
        </w:tc>
        <w:tc>
          <w:tcPr>
            <w:tcW w:w="1531"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c>
          <w:tcPr>
            <w:tcW w:w="1417" w:type="dxa"/>
          </w:tcPr>
          <w:p w:rsidR="007B4D67" w:rsidRPr="007B4D67" w:rsidRDefault="007B4D67">
            <w:pPr>
              <w:pStyle w:val="ConsPlusNormal"/>
              <w:jc w:val="center"/>
              <w:rPr>
                <w:sz w:val="22"/>
              </w:rPr>
            </w:pPr>
            <w:r w:rsidRPr="007B4D67">
              <w:rPr>
                <w:sz w:val="22"/>
              </w:rPr>
              <w:t>1</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обучающих семинаров по инициативному бюджетированию, проведенных для представителей муниципальных образований Тверской области"</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c>
          <w:tcPr>
            <w:tcW w:w="1417" w:type="dxa"/>
          </w:tcPr>
          <w:p w:rsidR="007B4D67" w:rsidRPr="007B4D67" w:rsidRDefault="007B4D67">
            <w:pPr>
              <w:pStyle w:val="ConsPlusNormal"/>
              <w:jc w:val="center"/>
              <w:rPr>
                <w:sz w:val="22"/>
              </w:rPr>
            </w:pPr>
            <w:r w:rsidRPr="007B4D67">
              <w:rPr>
                <w:sz w:val="22"/>
              </w:rPr>
              <w:t>3</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6</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2230219000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 xml:space="preserve">Мероприятие 2.3 "Осуществлено </w:t>
            </w:r>
            <w:proofErr w:type="spellStart"/>
            <w:r w:rsidRPr="007B4D67">
              <w:rPr>
                <w:sz w:val="22"/>
              </w:rPr>
              <w:t>софинансирование</w:t>
            </w:r>
            <w:proofErr w:type="spellEnd"/>
            <w:r w:rsidRPr="007B4D67">
              <w:rPr>
                <w:sz w:val="22"/>
              </w:rPr>
              <w:t xml:space="preserve"> программ развития общественной инфраструктуры </w:t>
            </w:r>
            <w:r w:rsidRPr="007B4D67">
              <w:rPr>
                <w:sz w:val="22"/>
              </w:rPr>
              <w:lastRenderedPageBreak/>
              <w:t>муниципальных образований Тверской области в рамках Программы поддержки местных инициатив в Тверской области"</w:t>
            </w:r>
          </w:p>
        </w:tc>
        <w:tc>
          <w:tcPr>
            <w:tcW w:w="1219" w:type="dxa"/>
          </w:tcPr>
          <w:p w:rsidR="007B4D67" w:rsidRPr="007B4D67" w:rsidRDefault="007B4D67">
            <w:pPr>
              <w:pStyle w:val="ConsPlusNormal"/>
              <w:jc w:val="center"/>
              <w:rPr>
                <w:sz w:val="22"/>
              </w:rPr>
            </w:pPr>
            <w:r w:rsidRPr="007B4D67">
              <w:rPr>
                <w:sz w:val="22"/>
              </w:rPr>
              <w:lastRenderedPageBreak/>
              <w:t>тысяча рублей</w:t>
            </w:r>
          </w:p>
        </w:tc>
        <w:tc>
          <w:tcPr>
            <w:tcW w:w="1531" w:type="dxa"/>
          </w:tcPr>
          <w:p w:rsidR="007B4D67" w:rsidRPr="007B4D67" w:rsidRDefault="007B4D67">
            <w:pPr>
              <w:pStyle w:val="ConsPlusNormal"/>
              <w:jc w:val="center"/>
              <w:rPr>
                <w:sz w:val="22"/>
              </w:rPr>
            </w:pPr>
            <w:r w:rsidRPr="007B4D67">
              <w:rPr>
                <w:sz w:val="22"/>
              </w:rPr>
              <w:t>251035,3</w:t>
            </w:r>
          </w:p>
        </w:tc>
        <w:tc>
          <w:tcPr>
            <w:tcW w:w="1417" w:type="dxa"/>
          </w:tcPr>
          <w:p w:rsidR="007B4D67" w:rsidRPr="007B4D67" w:rsidRDefault="007B4D67">
            <w:pPr>
              <w:pStyle w:val="ConsPlusNormal"/>
              <w:jc w:val="center"/>
              <w:rPr>
                <w:sz w:val="22"/>
              </w:rPr>
            </w:pPr>
            <w:r w:rsidRPr="007B4D67">
              <w:rPr>
                <w:sz w:val="22"/>
              </w:rPr>
              <w:t>429217,6</w:t>
            </w:r>
          </w:p>
        </w:tc>
        <w:tc>
          <w:tcPr>
            <w:tcW w:w="1417" w:type="dxa"/>
          </w:tcPr>
          <w:p w:rsidR="007B4D67" w:rsidRPr="007B4D67" w:rsidRDefault="007B4D67">
            <w:pPr>
              <w:pStyle w:val="ConsPlusNormal"/>
              <w:jc w:val="center"/>
              <w:rPr>
                <w:sz w:val="22"/>
              </w:rPr>
            </w:pPr>
            <w:r w:rsidRPr="007B4D67">
              <w:rPr>
                <w:sz w:val="22"/>
              </w:rPr>
              <w:t>429217,6</w:t>
            </w:r>
          </w:p>
        </w:tc>
        <w:tc>
          <w:tcPr>
            <w:tcW w:w="1417" w:type="dxa"/>
          </w:tcPr>
          <w:p w:rsidR="007B4D67" w:rsidRPr="007B4D67" w:rsidRDefault="007B4D67">
            <w:pPr>
              <w:pStyle w:val="ConsPlusNormal"/>
              <w:jc w:val="center"/>
              <w:rPr>
                <w:sz w:val="22"/>
              </w:rPr>
            </w:pPr>
            <w:r w:rsidRPr="007B4D67">
              <w:rPr>
                <w:sz w:val="22"/>
              </w:rPr>
              <w:t>429217,6</w:t>
            </w:r>
          </w:p>
        </w:tc>
        <w:tc>
          <w:tcPr>
            <w:tcW w:w="1417" w:type="dxa"/>
          </w:tcPr>
          <w:p w:rsidR="007B4D67" w:rsidRPr="007B4D67" w:rsidRDefault="007B4D67">
            <w:pPr>
              <w:pStyle w:val="ConsPlusNormal"/>
              <w:jc w:val="center"/>
              <w:rPr>
                <w:sz w:val="22"/>
              </w:rPr>
            </w:pPr>
            <w:r w:rsidRPr="007B4D67">
              <w:rPr>
                <w:sz w:val="22"/>
              </w:rPr>
              <w:t>429217,6</w:t>
            </w:r>
          </w:p>
        </w:tc>
        <w:tc>
          <w:tcPr>
            <w:tcW w:w="1417" w:type="dxa"/>
          </w:tcPr>
          <w:p w:rsidR="007B4D67" w:rsidRPr="007B4D67" w:rsidRDefault="007B4D67">
            <w:pPr>
              <w:pStyle w:val="ConsPlusNormal"/>
              <w:jc w:val="center"/>
              <w:rPr>
                <w:sz w:val="22"/>
              </w:rPr>
            </w:pPr>
            <w:r w:rsidRPr="007B4D67">
              <w:rPr>
                <w:sz w:val="22"/>
              </w:rPr>
              <w:t>429217,6</w:t>
            </w:r>
          </w:p>
        </w:tc>
        <w:tc>
          <w:tcPr>
            <w:tcW w:w="1417" w:type="dxa"/>
          </w:tcPr>
          <w:p w:rsidR="007B4D67" w:rsidRPr="007B4D67" w:rsidRDefault="007B4D67">
            <w:pPr>
              <w:pStyle w:val="ConsPlusNormal"/>
              <w:jc w:val="center"/>
              <w:rPr>
                <w:sz w:val="22"/>
              </w:rPr>
            </w:pPr>
            <w:r w:rsidRPr="007B4D67">
              <w:rPr>
                <w:sz w:val="22"/>
              </w:rPr>
              <w:t>429217,6</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"Количество проектов в муниципальных образованиях Тверской области, реализованных в рамках предоставления субсидий на реализацию программы по поддержке местных инициатив в Тверской области, не менее"</w:t>
            </w:r>
          </w:p>
        </w:tc>
        <w:tc>
          <w:tcPr>
            <w:tcW w:w="1219" w:type="dxa"/>
          </w:tcPr>
          <w:p w:rsidR="007B4D67" w:rsidRPr="007B4D67" w:rsidRDefault="007B4D67">
            <w:pPr>
              <w:pStyle w:val="ConsPlusNormal"/>
              <w:jc w:val="center"/>
              <w:rPr>
                <w:sz w:val="22"/>
              </w:rPr>
            </w:pPr>
            <w:r w:rsidRPr="007B4D67">
              <w:rPr>
                <w:sz w:val="22"/>
              </w:rPr>
              <w:t>единица</w:t>
            </w:r>
          </w:p>
        </w:tc>
        <w:tc>
          <w:tcPr>
            <w:tcW w:w="1531" w:type="dxa"/>
          </w:tcPr>
          <w:p w:rsidR="007B4D67" w:rsidRPr="007B4D67" w:rsidRDefault="007B4D67">
            <w:pPr>
              <w:pStyle w:val="ConsPlusNormal"/>
              <w:jc w:val="center"/>
              <w:rPr>
                <w:sz w:val="22"/>
              </w:rPr>
            </w:pPr>
            <w:r w:rsidRPr="007B4D67">
              <w:rPr>
                <w:sz w:val="22"/>
              </w:rPr>
              <w:t>292</w:t>
            </w:r>
          </w:p>
        </w:tc>
        <w:tc>
          <w:tcPr>
            <w:tcW w:w="1417" w:type="dxa"/>
          </w:tcPr>
          <w:p w:rsidR="007B4D67" w:rsidRPr="007B4D67" w:rsidRDefault="007B4D67">
            <w:pPr>
              <w:pStyle w:val="ConsPlusNormal"/>
              <w:jc w:val="center"/>
              <w:rPr>
                <w:sz w:val="22"/>
              </w:rPr>
            </w:pPr>
            <w:r w:rsidRPr="007B4D67">
              <w:rPr>
                <w:sz w:val="22"/>
              </w:rPr>
              <w:t>200</w:t>
            </w:r>
          </w:p>
        </w:tc>
        <w:tc>
          <w:tcPr>
            <w:tcW w:w="1417" w:type="dxa"/>
          </w:tcPr>
          <w:p w:rsidR="007B4D67" w:rsidRPr="007B4D67" w:rsidRDefault="007B4D67">
            <w:pPr>
              <w:pStyle w:val="ConsPlusNormal"/>
              <w:jc w:val="center"/>
              <w:rPr>
                <w:sz w:val="22"/>
              </w:rPr>
            </w:pPr>
            <w:r w:rsidRPr="007B4D67">
              <w:rPr>
                <w:sz w:val="22"/>
              </w:rPr>
              <w:t>200</w:t>
            </w:r>
          </w:p>
        </w:tc>
        <w:tc>
          <w:tcPr>
            <w:tcW w:w="1417" w:type="dxa"/>
          </w:tcPr>
          <w:p w:rsidR="007B4D67" w:rsidRPr="007B4D67" w:rsidRDefault="007B4D67">
            <w:pPr>
              <w:pStyle w:val="ConsPlusNormal"/>
              <w:jc w:val="center"/>
              <w:rPr>
                <w:sz w:val="22"/>
              </w:rPr>
            </w:pPr>
            <w:r w:rsidRPr="007B4D67">
              <w:rPr>
                <w:sz w:val="22"/>
              </w:rPr>
              <w:t>200</w:t>
            </w:r>
          </w:p>
        </w:tc>
        <w:tc>
          <w:tcPr>
            <w:tcW w:w="1417" w:type="dxa"/>
          </w:tcPr>
          <w:p w:rsidR="007B4D67" w:rsidRPr="007B4D67" w:rsidRDefault="007B4D67">
            <w:pPr>
              <w:pStyle w:val="ConsPlusNormal"/>
              <w:jc w:val="center"/>
              <w:rPr>
                <w:sz w:val="22"/>
              </w:rPr>
            </w:pPr>
            <w:r w:rsidRPr="007B4D67">
              <w:rPr>
                <w:sz w:val="22"/>
              </w:rPr>
              <w:t>200</w:t>
            </w:r>
          </w:p>
        </w:tc>
        <w:tc>
          <w:tcPr>
            <w:tcW w:w="1417" w:type="dxa"/>
          </w:tcPr>
          <w:p w:rsidR="007B4D67" w:rsidRPr="007B4D67" w:rsidRDefault="007B4D67">
            <w:pPr>
              <w:pStyle w:val="ConsPlusNormal"/>
              <w:jc w:val="center"/>
              <w:rPr>
                <w:sz w:val="22"/>
              </w:rPr>
            </w:pPr>
            <w:r w:rsidRPr="007B4D67">
              <w:rPr>
                <w:sz w:val="22"/>
              </w:rPr>
              <w:t>200</w:t>
            </w:r>
          </w:p>
        </w:tc>
        <w:tc>
          <w:tcPr>
            <w:tcW w:w="1417" w:type="dxa"/>
          </w:tcPr>
          <w:p w:rsidR="007B4D67" w:rsidRPr="007B4D67" w:rsidRDefault="007B4D67">
            <w:pPr>
              <w:pStyle w:val="ConsPlusNormal"/>
              <w:jc w:val="center"/>
              <w:rPr>
                <w:sz w:val="22"/>
              </w:rPr>
            </w:pPr>
            <w:r w:rsidRPr="007B4D67">
              <w:rPr>
                <w:sz w:val="22"/>
              </w:rPr>
              <w:t>200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4</w:t>
            </w:r>
          </w:p>
        </w:tc>
        <w:tc>
          <w:tcPr>
            <w:tcW w:w="680" w:type="dxa"/>
          </w:tcPr>
          <w:p w:rsidR="007B4D67" w:rsidRPr="007B4D67" w:rsidRDefault="007B4D67">
            <w:pPr>
              <w:pStyle w:val="ConsPlusNormal"/>
              <w:jc w:val="center"/>
              <w:rPr>
                <w:sz w:val="22"/>
              </w:rPr>
            </w:pPr>
            <w:r w:rsidRPr="007B4D67">
              <w:rPr>
                <w:sz w:val="22"/>
              </w:rPr>
              <w:t>3</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2</w:t>
            </w:r>
          </w:p>
        </w:tc>
        <w:tc>
          <w:tcPr>
            <w:tcW w:w="680" w:type="dxa"/>
          </w:tcPr>
          <w:p w:rsidR="007B4D67" w:rsidRPr="007B4D67" w:rsidRDefault="007B4D67">
            <w:pPr>
              <w:pStyle w:val="ConsPlusNormal"/>
              <w:jc w:val="center"/>
              <w:rPr>
                <w:sz w:val="22"/>
              </w:rPr>
            </w:pPr>
            <w:r w:rsidRPr="007B4D67">
              <w:rPr>
                <w:sz w:val="22"/>
              </w:rPr>
              <w:t>2</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7</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2230218000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2.4 "Предоставлены иные межбюджетные трансферты местным бюджетам на реализацию проектов в рамках поддержки школьных инициатив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13894,0</w:t>
            </w:r>
          </w:p>
        </w:tc>
        <w:tc>
          <w:tcPr>
            <w:tcW w:w="1417" w:type="dxa"/>
          </w:tcPr>
          <w:p w:rsidR="007B4D67" w:rsidRPr="007B4D67" w:rsidRDefault="007B4D67">
            <w:pPr>
              <w:pStyle w:val="ConsPlusNormal"/>
              <w:jc w:val="center"/>
              <w:rPr>
                <w:sz w:val="22"/>
              </w:rPr>
            </w:pPr>
            <w:r w:rsidRPr="007B4D67">
              <w:rPr>
                <w:sz w:val="22"/>
              </w:rPr>
              <w:t>25587,0</w:t>
            </w:r>
          </w:p>
        </w:tc>
        <w:tc>
          <w:tcPr>
            <w:tcW w:w="1417" w:type="dxa"/>
          </w:tcPr>
          <w:p w:rsidR="007B4D67" w:rsidRPr="007B4D67" w:rsidRDefault="007B4D67">
            <w:pPr>
              <w:pStyle w:val="ConsPlusNormal"/>
              <w:jc w:val="center"/>
              <w:rPr>
                <w:sz w:val="22"/>
              </w:rPr>
            </w:pPr>
            <w:r w:rsidRPr="007B4D67">
              <w:rPr>
                <w:sz w:val="22"/>
              </w:rPr>
              <w:t>25587,0</w:t>
            </w:r>
          </w:p>
        </w:tc>
        <w:tc>
          <w:tcPr>
            <w:tcW w:w="1417" w:type="dxa"/>
          </w:tcPr>
          <w:p w:rsidR="007B4D67" w:rsidRPr="007B4D67" w:rsidRDefault="007B4D67">
            <w:pPr>
              <w:pStyle w:val="ConsPlusNormal"/>
              <w:jc w:val="center"/>
              <w:rPr>
                <w:sz w:val="22"/>
              </w:rPr>
            </w:pPr>
            <w:r w:rsidRPr="007B4D67">
              <w:rPr>
                <w:sz w:val="22"/>
              </w:rPr>
              <w:t>25587,0</w:t>
            </w:r>
          </w:p>
        </w:tc>
        <w:tc>
          <w:tcPr>
            <w:tcW w:w="1417" w:type="dxa"/>
          </w:tcPr>
          <w:p w:rsidR="007B4D67" w:rsidRPr="007B4D67" w:rsidRDefault="007B4D67">
            <w:pPr>
              <w:pStyle w:val="ConsPlusNormal"/>
              <w:jc w:val="center"/>
              <w:rPr>
                <w:sz w:val="22"/>
              </w:rPr>
            </w:pPr>
            <w:r w:rsidRPr="007B4D67">
              <w:rPr>
                <w:sz w:val="22"/>
              </w:rPr>
              <w:t>25587,0</w:t>
            </w:r>
          </w:p>
        </w:tc>
        <w:tc>
          <w:tcPr>
            <w:tcW w:w="1417" w:type="dxa"/>
          </w:tcPr>
          <w:p w:rsidR="007B4D67" w:rsidRPr="007B4D67" w:rsidRDefault="007B4D67">
            <w:pPr>
              <w:pStyle w:val="ConsPlusNormal"/>
              <w:jc w:val="center"/>
              <w:rPr>
                <w:sz w:val="22"/>
              </w:rPr>
            </w:pPr>
            <w:r w:rsidRPr="007B4D67">
              <w:rPr>
                <w:sz w:val="22"/>
              </w:rPr>
              <w:t>25587,0</w:t>
            </w:r>
          </w:p>
        </w:tc>
        <w:tc>
          <w:tcPr>
            <w:tcW w:w="1417" w:type="dxa"/>
          </w:tcPr>
          <w:p w:rsidR="007B4D67" w:rsidRPr="007B4D67" w:rsidRDefault="007B4D67">
            <w:pPr>
              <w:pStyle w:val="ConsPlusNormal"/>
              <w:jc w:val="center"/>
              <w:rPr>
                <w:sz w:val="22"/>
              </w:rPr>
            </w:pPr>
            <w:r w:rsidRPr="007B4D67">
              <w:rPr>
                <w:sz w:val="22"/>
              </w:rPr>
              <w:t>25587,0</w:t>
            </w:r>
          </w:p>
        </w:tc>
      </w:tr>
      <w:tr w:rsidR="007B4D67" w:rsidRPr="007B4D67" w:rsidTr="007B4D67">
        <w:trPr>
          <w:jc w:val="center"/>
        </w:trPr>
        <w:tc>
          <w:tcPr>
            <w:tcW w:w="397"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24"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454"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68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40" w:type="dxa"/>
          </w:tcPr>
          <w:p w:rsidR="007B4D67" w:rsidRPr="007B4D67" w:rsidRDefault="007B4D67">
            <w:pPr>
              <w:pStyle w:val="ConsPlusNormal"/>
              <w:rPr>
                <w:sz w:val="22"/>
              </w:rPr>
            </w:pPr>
          </w:p>
        </w:tc>
        <w:tc>
          <w:tcPr>
            <w:tcW w:w="397"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510" w:type="dxa"/>
          </w:tcPr>
          <w:p w:rsidR="007B4D67" w:rsidRPr="007B4D67" w:rsidRDefault="007B4D67">
            <w:pPr>
              <w:pStyle w:val="ConsPlusNormal"/>
              <w:rPr>
                <w:sz w:val="22"/>
              </w:rPr>
            </w:pP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Показатель 1 "Доля муниципальных районов, муниципальных округов, городских округов, участвующих в реализации образовательных проектов в рамках поддержки школьных инициатив в Тверской области, от общего количества муниципальных районов, муниципальных округов, городских округов Тверской области"</w:t>
            </w:r>
          </w:p>
        </w:tc>
        <w:tc>
          <w:tcPr>
            <w:tcW w:w="1219" w:type="dxa"/>
          </w:tcPr>
          <w:p w:rsidR="007B4D67" w:rsidRPr="007B4D67" w:rsidRDefault="007B4D67">
            <w:pPr>
              <w:pStyle w:val="ConsPlusNormal"/>
              <w:jc w:val="center"/>
              <w:rPr>
                <w:sz w:val="22"/>
              </w:rPr>
            </w:pPr>
            <w:r w:rsidRPr="007B4D67">
              <w:rPr>
                <w:sz w:val="22"/>
              </w:rPr>
              <w:t>процент</w:t>
            </w:r>
          </w:p>
        </w:tc>
        <w:tc>
          <w:tcPr>
            <w:tcW w:w="1531"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c>
          <w:tcPr>
            <w:tcW w:w="1417" w:type="dxa"/>
          </w:tcPr>
          <w:p w:rsidR="007B4D67" w:rsidRPr="007B4D67" w:rsidRDefault="007B4D67">
            <w:pPr>
              <w:pStyle w:val="ConsPlusNormal"/>
              <w:jc w:val="center"/>
              <w:rPr>
                <w:sz w:val="22"/>
              </w:rPr>
            </w:pPr>
            <w:r w:rsidRPr="007B4D67">
              <w:rPr>
                <w:sz w:val="22"/>
              </w:rPr>
              <w:t>100,0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9</w:t>
            </w:r>
          </w:p>
        </w:tc>
        <w:tc>
          <w:tcPr>
            <w:tcW w:w="680" w:type="dxa"/>
          </w:tcPr>
          <w:p w:rsidR="007B4D67" w:rsidRPr="007B4D67" w:rsidRDefault="007B4D67">
            <w:pPr>
              <w:pStyle w:val="ConsPlusNormal"/>
              <w:jc w:val="center"/>
              <w:rPr>
                <w:sz w:val="22"/>
              </w:rPr>
            </w:pPr>
            <w:r w:rsidRPr="007B4D67">
              <w:rPr>
                <w:sz w:val="22"/>
              </w:rPr>
              <w:t>0</w:t>
            </w:r>
          </w:p>
        </w:tc>
        <w:tc>
          <w:tcPr>
            <w:tcW w:w="454"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5. Направление 5 "Обеспечение деятельности"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183882,1</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9</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9</w:t>
            </w:r>
          </w:p>
        </w:tc>
        <w:tc>
          <w:tcPr>
            <w:tcW w:w="397" w:type="dxa"/>
          </w:tcPr>
          <w:p w:rsidR="007B4D67" w:rsidRPr="007B4D67" w:rsidRDefault="007B4D67">
            <w:pPr>
              <w:pStyle w:val="ConsPlusNormal"/>
              <w:jc w:val="center"/>
              <w:rPr>
                <w:sz w:val="22"/>
              </w:rPr>
            </w:pPr>
            <w:r w:rsidRPr="007B4D67">
              <w:rPr>
                <w:sz w:val="22"/>
              </w:rPr>
              <w:t>9</w:t>
            </w:r>
          </w:p>
        </w:tc>
        <w:tc>
          <w:tcPr>
            <w:tcW w:w="68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1. Комплекс процессных мероприятий "Содержание ответственного исполнителя государственной программы"</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183882,1</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9</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9</w:t>
            </w:r>
          </w:p>
        </w:tc>
        <w:tc>
          <w:tcPr>
            <w:tcW w:w="397" w:type="dxa"/>
          </w:tcPr>
          <w:p w:rsidR="007B4D67" w:rsidRPr="007B4D67" w:rsidRDefault="007B4D67">
            <w:pPr>
              <w:pStyle w:val="ConsPlusNormal"/>
              <w:jc w:val="center"/>
              <w:rPr>
                <w:sz w:val="22"/>
              </w:rPr>
            </w:pPr>
            <w:r w:rsidRPr="007B4D67">
              <w:rPr>
                <w:sz w:val="22"/>
              </w:rPr>
              <w:t>9</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0</w:t>
            </w:r>
          </w:p>
        </w:tc>
        <w:tc>
          <w:tcPr>
            <w:tcW w:w="397"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rPr>
                <w:sz w:val="22"/>
              </w:rPr>
            </w:pP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"Обеспечение деятельности Министерства финансов Тверской области"</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183882,1</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r>
      <w:tr w:rsidR="007B4D67" w:rsidRPr="007B4D67" w:rsidTr="007B4D67">
        <w:trPr>
          <w:jc w:val="center"/>
        </w:trPr>
        <w:tc>
          <w:tcPr>
            <w:tcW w:w="397" w:type="dxa"/>
          </w:tcPr>
          <w:p w:rsidR="007B4D67" w:rsidRPr="007B4D67" w:rsidRDefault="007B4D67">
            <w:pPr>
              <w:pStyle w:val="ConsPlusNormal"/>
              <w:jc w:val="center"/>
              <w:rPr>
                <w:sz w:val="22"/>
              </w:rPr>
            </w:pPr>
            <w:r w:rsidRPr="007B4D67">
              <w:rPr>
                <w:sz w:val="22"/>
              </w:rPr>
              <w:t>2</w:t>
            </w:r>
          </w:p>
        </w:tc>
        <w:tc>
          <w:tcPr>
            <w:tcW w:w="397" w:type="dxa"/>
          </w:tcPr>
          <w:p w:rsidR="007B4D67" w:rsidRPr="007B4D67" w:rsidRDefault="007B4D67">
            <w:pPr>
              <w:pStyle w:val="ConsPlusNormal"/>
              <w:jc w:val="center"/>
              <w:rPr>
                <w:sz w:val="22"/>
              </w:rPr>
            </w:pPr>
            <w:r w:rsidRPr="007B4D67">
              <w:rPr>
                <w:sz w:val="22"/>
              </w:rPr>
              <w:t>2</w:t>
            </w:r>
          </w:p>
        </w:tc>
        <w:tc>
          <w:tcPr>
            <w:tcW w:w="624" w:type="dxa"/>
          </w:tcPr>
          <w:p w:rsidR="007B4D67" w:rsidRPr="007B4D67" w:rsidRDefault="007B4D67">
            <w:pPr>
              <w:pStyle w:val="ConsPlusNormal"/>
              <w:jc w:val="center"/>
              <w:rPr>
                <w:sz w:val="22"/>
              </w:rPr>
            </w:pPr>
            <w:r w:rsidRPr="007B4D67">
              <w:rPr>
                <w:sz w:val="22"/>
              </w:rPr>
              <w:t>9</w:t>
            </w:r>
          </w:p>
        </w:tc>
        <w:tc>
          <w:tcPr>
            <w:tcW w:w="680" w:type="dxa"/>
          </w:tcPr>
          <w:p w:rsidR="007B4D67" w:rsidRPr="007B4D67" w:rsidRDefault="007B4D67">
            <w:pPr>
              <w:pStyle w:val="ConsPlusNormal"/>
              <w:jc w:val="center"/>
              <w:rPr>
                <w:sz w:val="22"/>
              </w:rPr>
            </w:pPr>
            <w:r w:rsidRPr="007B4D67">
              <w:rPr>
                <w:sz w:val="22"/>
              </w:rPr>
              <w:t>5</w:t>
            </w:r>
          </w:p>
        </w:tc>
        <w:tc>
          <w:tcPr>
            <w:tcW w:w="454" w:type="dxa"/>
          </w:tcPr>
          <w:p w:rsidR="007B4D67" w:rsidRPr="007B4D67" w:rsidRDefault="007B4D67">
            <w:pPr>
              <w:pStyle w:val="ConsPlusNormal"/>
              <w:jc w:val="center"/>
              <w:rPr>
                <w:sz w:val="22"/>
              </w:rPr>
            </w:pPr>
            <w:r w:rsidRPr="007B4D67">
              <w:rPr>
                <w:sz w:val="22"/>
              </w:rPr>
              <w:t>9</w:t>
            </w:r>
          </w:p>
        </w:tc>
        <w:tc>
          <w:tcPr>
            <w:tcW w:w="397" w:type="dxa"/>
          </w:tcPr>
          <w:p w:rsidR="007B4D67" w:rsidRPr="007B4D67" w:rsidRDefault="007B4D67">
            <w:pPr>
              <w:pStyle w:val="ConsPlusNormal"/>
              <w:jc w:val="center"/>
              <w:rPr>
                <w:sz w:val="22"/>
              </w:rPr>
            </w:pPr>
            <w:r w:rsidRPr="007B4D67">
              <w:rPr>
                <w:sz w:val="22"/>
              </w:rPr>
              <w:t>9</w:t>
            </w:r>
          </w:p>
        </w:tc>
        <w:tc>
          <w:tcPr>
            <w:tcW w:w="680" w:type="dxa"/>
          </w:tcPr>
          <w:p w:rsidR="007B4D67" w:rsidRPr="007B4D67" w:rsidRDefault="007B4D67">
            <w:pPr>
              <w:pStyle w:val="ConsPlusNormal"/>
              <w:jc w:val="center"/>
              <w:rPr>
                <w:sz w:val="22"/>
              </w:rPr>
            </w:pPr>
            <w:r w:rsidRPr="007B4D67">
              <w:rPr>
                <w:sz w:val="22"/>
              </w:rPr>
              <w:t>1</w:t>
            </w:r>
          </w:p>
        </w:tc>
        <w:tc>
          <w:tcPr>
            <w:tcW w:w="340" w:type="dxa"/>
          </w:tcPr>
          <w:p w:rsidR="007B4D67" w:rsidRPr="007B4D67" w:rsidRDefault="007B4D67">
            <w:pPr>
              <w:pStyle w:val="ConsPlusNormal"/>
              <w:jc w:val="center"/>
              <w:rPr>
                <w:sz w:val="22"/>
              </w:rPr>
            </w:pPr>
            <w:r w:rsidRPr="007B4D67">
              <w:rPr>
                <w:sz w:val="22"/>
              </w:rPr>
              <w:t>0</w:t>
            </w:r>
          </w:p>
        </w:tc>
        <w:tc>
          <w:tcPr>
            <w:tcW w:w="340" w:type="dxa"/>
          </w:tcPr>
          <w:p w:rsidR="007B4D67" w:rsidRPr="007B4D67" w:rsidRDefault="007B4D67">
            <w:pPr>
              <w:pStyle w:val="ConsPlusNormal"/>
              <w:jc w:val="center"/>
              <w:rPr>
                <w:sz w:val="22"/>
              </w:rPr>
            </w:pPr>
            <w:r w:rsidRPr="007B4D67">
              <w:rPr>
                <w:sz w:val="22"/>
              </w:rPr>
              <w:t>4</w:t>
            </w:r>
          </w:p>
        </w:tc>
        <w:tc>
          <w:tcPr>
            <w:tcW w:w="397" w:type="dxa"/>
          </w:tcPr>
          <w:p w:rsidR="007B4D67" w:rsidRPr="007B4D67" w:rsidRDefault="007B4D67">
            <w:pPr>
              <w:pStyle w:val="ConsPlusNormal"/>
              <w:jc w:val="center"/>
              <w:rPr>
                <w:sz w:val="22"/>
              </w:rPr>
            </w:pPr>
            <w:r w:rsidRPr="007B4D67">
              <w:rPr>
                <w:sz w:val="22"/>
              </w:rPr>
              <w:t>8</w:t>
            </w:r>
          </w:p>
        </w:tc>
        <w:tc>
          <w:tcPr>
            <w:tcW w:w="510" w:type="dxa"/>
          </w:tcPr>
          <w:p w:rsidR="007B4D67" w:rsidRPr="007B4D67" w:rsidRDefault="007B4D67">
            <w:pPr>
              <w:pStyle w:val="ConsPlusNormal"/>
              <w:jc w:val="center"/>
              <w:rPr>
                <w:sz w:val="22"/>
              </w:rPr>
            </w:pPr>
            <w:r w:rsidRPr="007B4D67">
              <w:rPr>
                <w:sz w:val="22"/>
              </w:rPr>
              <w:t>0</w:t>
            </w:r>
          </w:p>
        </w:tc>
        <w:tc>
          <w:tcPr>
            <w:tcW w:w="510" w:type="dxa"/>
          </w:tcPr>
          <w:p w:rsidR="007B4D67" w:rsidRPr="007B4D67" w:rsidRDefault="007B4D67">
            <w:pPr>
              <w:pStyle w:val="ConsPlusNormal"/>
              <w:jc w:val="center"/>
              <w:rPr>
                <w:sz w:val="22"/>
              </w:rPr>
            </w:pPr>
            <w:r w:rsidRPr="007B4D67">
              <w:rPr>
                <w:sz w:val="22"/>
              </w:rPr>
              <w:t>9</w:t>
            </w:r>
          </w:p>
        </w:tc>
        <w:tc>
          <w:tcPr>
            <w:tcW w:w="510" w:type="dxa"/>
          </w:tcPr>
          <w:p w:rsidR="007B4D67" w:rsidRPr="007B4D67" w:rsidRDefault="007B4D67">
            <w:pPr>
              <w:pStyle w:val="ConsPlusNormal"/>
              <w:jc w:val="center"/>
              <w:rPr>
                <w:sz w:val="22"/>
              </w:rPr>
            </w:pPr>
            <w:r w:rsidRPr="007B4D67">
              <w:rPr>
                <w:sz w:val="22"/>
              </w:rPr>
              <w:t>0</w:t>
            </w:r>
          </w:p>
        </w:tc>
        <w:tc>
          <w:tcPr>
            <w:tcW w:w="1272" w:type="dxa"/>
          </w:tcPr>
          <w:p w:rsidR="007B4D67" w:rsidRPr="007B4D67" w:rsidRDefault="007B4D67">
            <w:pPr>
              <w:pStyle w:val="ConsPlusNormal"/>
              <w:jc w:val="center"/>
              <w:rPr>
                <w:sz w:val="22"/>
              </w:rPr>
            </w:pPr>
            <w:r w:rsidRPr="007B4D67">
              <w:rPr>
                <w:sz w:val="22"/>
              </w:rPr>
              <w:t>2259910120</w:t>
            </w:r>
          </w:p>
        </w:tc>
        <w:tc>
          <w:tcPr>
            <w:tcW w:w="709" w:type="dxa"/>
          </w:tcPr>
          <w:p w:rsidR="007B4D67" w:rsidRPr="007B4D67" w:rsidRDefault="007B4D67">
            <w:pPr>
              <w:pStyle w:val="ConsPlusNormal"/>
              <w:rPr>
                <w:sz w:val="22"/>
              </w:rPr>
            </w:pPr>
          </w:p>
        </w:tc>
        <w:tc>
          <w:tcPr>
            <w:tcW w:w="2977" w:type="dxa"/>
          </w:tcPr>
          <w:p w:rsidR="007B4D67" w:rsidRPr="007B4D67" w:rsidRDefault="007B4D67">
            <w:pPr>
              <w:pStyle w:val="ConsPlusNormal"/>
              <w:rPr>
                <w:sz w:val="22"/>
              </w:rPr>
            </w:pPr>
            <w:r w:rsidRPr="007B4D67">
              <w:rPr>
                <w:sz w:val="22"/>
              </w:rPr>
              <w:t>Мероприятие 1.1 "Расходы на руководство и управление Министерства финансов Тверской области предусмотрены"</w:t>
            </w:r>
          </w:p>
        </w:tc>
        <w:tc>
          <w:tcPr>
            <w:tcW w:w="1219" w:type="dxa"/>
          </w:tcPr>
          <w:p w:rsidR="007B4D67" w:rsidRPr="007B4D67" w:rsidRDefault="007B4D67">
            <w:pPr>
              <w:pStyle w:val="ConsPlusNormal"/>
              <w:jc w:val="center"/>
              <w:rPr>
                <w:sz w:val="22"/>
              </w:rPr>
            </w:pPr>
            <w:r w:rsidRPr="007B4D67">
              <w:rPr>
                <w:sz w:val="22"/>
              </w:rPr>
              <w:t>тысяча рублей</w:t>
            </w:r>
          </w:p>
        </w:tc>
        <w:tc>
          <w:tcPr>
            <w:tcW w:w="1531" w:type="dxa"/>
          </w:tcPr>
          <w:p w:rsidR="007B4D67" w:rsidRPr="007B4D67" w:rsidRDefault="007B4D67">
            <w:pPr>
              <w:pStyle w:val="ConsPlusNormal"/>
              <w:jc w:val="center"/>
              <w:rPr>
                <w:sz w:val="22"/>
              </w:rPr>
            </w:pPr>
            <w:r w:rsidRPr="007B4D67">
              <w:rPr>
                <w:sz w:val="22"/>
              </w:rPr>
              <w:t>183882,1</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c>
          <w:tcPr>
            <w:tcW w:w="1417" w:type="dxa"/>
          </w:tcPr>
          <w:p w:rsidR="007B4D67" w:rsidRPr="007B4D67" w:rsidRDefault="007B4D67">
            <w:pPr>
              <w:pStyle w:val="ConsPlusNormal"/>
              <w:jc w:val="center"/>
              <w:rPr>
                <w:sz w:val="22"/>
              </w:rPr>
            </w:pPr>
            <w:r w:rsidRPr="007B4D67">
              <w:rPr>
                <w:sz w:val="22"/>
              </w:rPr>
              <w:t>218038,0</w:t>
            </w:r>
          </w:p>
        </w:tc>
      </w:tr>
    </w:tbl>
    <w:p w:rsidR="007B4D67" w:rsidRDefault="007B4D67">
      <w:pPr>
        <w:pStyle w:val="ConsPlusNormal"/>
        <w:sectPr w:rsidR="007B4D67" w:rsidSect="007B4D67">
          <w:pgSz w:w="23808" w:h="16840" w:orient="landscape" w:code="8"/>
          <w:pgMar w:top="1701" w:right="1134" w:bottom="851" w:left="1134" w:header="0" w:footer="0" w:gutter="0"/>
          <w:cols w:space="720"/>
          <w:titlePg/>
        </w:sectPr>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right"/>
        <w:outlineLvl w:val="1"/>
      </w:pPr>
      <w:r>
        <w:t>Приложение 2</w:t>
      </w:r>
    </w:p>
    <w:p w:rsidR="007B4D67" w:rsidRDefault="007B4D67">
      <w:pPr>
        <w:pStyle w:val="ConsPlusNormal"/>
        <w:jc w:val="right"/>
      </w:pPr>
      <w:r>
        <w:t>к государственной программе Тверской области</w:t>
      </w:r>
    </w:p>
    <w:p w:rsidR="007B4D67" w:rsidRDefault="007B4D67">
      <w:pPr>
        <w:pStyle w:val="ConsPlusNormal"/>
        <w:jc w:val="right"/>
      </w:pPr>
      <w:r>
        <w:t>"Управление общественными финансами</w:t>
      </w:r>
    </w:p>
    <w:p w:rsidR="007B4D67" w:rsidRDefault="007B4D67">
      <w:pPr>
        <w:pStyle w:val="ConsPlusNormal"/>
        <w:jc w:val="right"/>
      </w:pPr>
      <w:r>
        <w:t>и совершенствование региональной</w:t>
      </w:r>
    </w:p>
    <w:p w:rsidR="007B4D67" w:rsidRDefault="007B4D67">
      <w:pPr>
        <w:pStyle w:val="ConsPlusNormal"/>
        <w:jc w:val="right"/>
      </w:pPr>
      <w:r>
        <w:t>налоговой политики"</w:t>
      </w:r>
    </w:p>
    <w:p w:rsidR="007B4D67" w:rsidRDefault="007B4D67">
      <w:pPr>
        <w:pStyle w:val="ConsPlusNormal"/>
        <w:jc w:val="both"/>
      </w:pPr>
    </w:p>
    <w:p w:rsidR="007B4D67" w:rsidRDefault="007B4D67">
      <w:pPr>
        <w:pStyle w:val="ConsPlusTitle"/>
        <w:jc w:val="center"/>
      </w:pPr>
      <w:bookmarkStart w:id="13" w:name="P5462"/>
      <w:bookmarkEnd w:id="13"/>
      <w:r>
        <w:t>Порядок</w:t>
      </w:r>
    </w:p>
    <w:p w:rsidR="007B4D67" w:rsidRDefault="007B4D67">
      <w:pPr>
        <w:pStyle w:val="ConsPlusTitle"/>
        <w:jc w:val="center"/>
      </w:pPr>
      <w:r>
        <w:t>предоставления и распределения из областного бюджета</w:t>
      </w:r>
    </w:p>
    <w:p w:rsidR="007B4D67" w:rsidRDefault="007B4D67">
      <w:pPr>
        <w:pStyle w:val="ConsPlusTitle"/>
        <w:jc w:val="center"/>
      </w:pPr>
      <w:r>
        <w:t>Тверской области бюджетам муниципальных образований Тверской</w:t>
      </w:r>
    </w:p>
    <w:p w:rsidR="007B4D67" w:rsidRDefault="007B4D67">
      <w:pPr>
        <w:pStyle w:val="ConsPlusTitle"/>
        <w:jc w:val="center"/>
      </w:pPr>
      <w:r>
        <w:t>области субсидий на реализацию программ по поддержке</w:t>
      </w:r>
    </w:p>
    <w:p w:rsidR="007B4D67" w:rsidRDefault="007B4D67">
      <w:pPr>
        <w:pStyle w:val="ConsPlusTitle"/>
        <w:jc w:val="center"/>
      </w:pPr>
      <w:r>
        <w:t>местных инициатив в Тверской области</w:t>
      </w:r>
    </w:p>
    <w:p w:rsidR="007B4D67" w:rsidRDefault="007B4D67">
      <w:pPr>
        <w:pStyle w:val="ConsPlusNormal"/>
        <w:jc w:val="both"/>
      </w:pPr>
    </w:p>
    <w:p w:rsidR="007B4D67" w:rsidRDefault="007B4D67">
      <w:pPr>
        <w:pStyle w:val="ConsPlusTitle"/>
        <w:jc w:val="center"/>
        <w:outlineLvl w:val="2"/>
      </w:pPr>
      <w:r>
        <w:t>Раздел I</w:t>
      </w:r>
    </w:p>
    <w:p w:rsidR="007B4D67" w:rsidRDefault="007B4D67">
      <w:pPr>
        <w:pStyle w:val="ConsPlusTitle"/>
        <w:jc w:val="center"/>
      </w:pPr>
      <w:r>
        <w:t>Общие положения</w:t>
      </w:r>
    </w:p>
    <w:p w:rsidR="007B4D67" w:rsidRDefault="007B4D67">
      <w:pPr>
        <w:pStyle w:val="ConsPlusNormal"/>
        <w:jc w:val="both"/>
      </w:pPr>
    </w:p>
    <w:p w:rsidR="007B4D67" w:rsidRDefault="007B4D67">
      <w:pPr>
        <w:pStyle w:val="ConsPlusNormal"/>
        <w:ind w:firstLine="540"/>
        <w:jc w:val="both"/>
      </w:pPr>
      <w:r>
        <w:t xml:space="preserve">1. Настоящий Порядок разработан в соответствии со </w:t>
      </w:r>
      <w:hyperlink r:id="rId44">
        <w:r>
          <w:rPr>
            <w:color w:val="0000FF"/>
          </w:rPr>
          <w:t>статьями 10</w:t>
        </w:r>
      </w:hyperlink>
      <w:r>
        <w:t xml:space="preserve">, </w:t>
      </w:r>
      <w:hyperlink r:id="rId45">
        <w:r>
          <w:rPr>
            <w:color w:val="0000FF"/>
          </w:rPr>
          <w:t>10.1</w:t>
        </w:r>
      </w:hyperlink>
      <w:r>
        <w:t xml:space="preserve"> Закона Тверской области от 26.07.2005 N 94-ЗО "О межбюджетных отношениях в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(далее - местные бюджеты, местный бюджет) субсидий на реализацию программ по поддержке местных инициатив в Тверской области (далее - субсидии).</w:t>
      </w:r>
    </w:p>
    <w:p w:rsidR="007B4D67" w:rsidRDefault="007B4D67">
      <w:pPr>
        <w:pStyle w:val="ConsPlusNormal"/>
        <w:spacing w:before="280"/>
        <w:ind w:firstLine="540"/>
        <w:jc w:val="both"/>
      </w:pPr>
      <w:r>
        <w:t>Предоставление субсидий в соответствии с настоящим Порядком осуществляется в том числе в отношении субсидий, конкурсный отбор по которым был проведен в 2023 году в порядке, действовавшем до вступления в силу настоящего Порядка.</w:t>
      </w:r>
    </w:p>
    <w:p w:rsidR="007B4D67" w:rsidRDefault="007B4D67">
      <w:pPr>
        <w:pStyle w:val="ConsPlusNormal"/>
        <w:spacing w:before="280"/>
        <w:ind w:firstLine="540"/>
        <w:jc w:val="both"/>
      </w:pPr>
      <w:bookmarkStart w:id="14" w:name="P5473"/>
      <w:bookmarkEnd w:id="14"/>
      <w:r>
        <w:t>2. Субсидии предоставляются бюджетам городских округов Тверской области (далее - городские округа), в том числе закрытых административно-территориальных образований Тверской области (далее - ЗАТО), муниципальных округов Тверской области (далее - муниципальные округа), муниципального района Тверской области (далее - муниципальный район), поселений Тверской области (далее - поселения) (далее при совместном упоминании - муниципальные образования) в целях:</w:t>
      </w:r>
    </w:p>
    <w:p w:rsidR="007B4D67" w:rsidRDefault="007B4D67">
      <w:pPr>
        <w:pStyle w:val="ConsPlusNormal"/>
        <w:spacing w:before="280"/>
        <w:ind w:firstLine="540"/>
        <w:jc w:val="both"/>
      </w:pPr>
      <w:bookmarkStart w:id="15" w:name="P5474"/>
      <w:bookmarkEnd w:id="15"/>
      <w:r>
        <w:t>1) развития общественной инфраструктуры городских округов, муниципальных округов, поселений;</w:t>
      </w:r>
    </w:p>
    <w:p w:rsidR="007B4D67" w:rsidRDefault="007B4D67">
      <w:pPr>
        <w:pStyle w:val="ConsPlusNormal"/>
        <w:spacing w:before="280"/>
        <w:ind w:firstLine="540"/>
        <w:jc w:val="both"/>
      </w:pPr>
      <w:bookmarkStart w:id="16" w:name="P5475"/>
      <w:bookmarkEnd w:id="16"/>
      <w:r>
        <w:t xml:space="preserve">2) повышения эффективности решения вопросов местного значения, </w:t>
      </w:r>
      <w:r>
        <w:lastRenderedPageBreak/>
        <w:t xml:space="preserve">предусмотренных </w:t>
      </w:r>
      <w:hyperlink r:id="rId46">
        <w:r>
          <w:rPr>
            <w:color w:val="0000FF"/>
          </w:rPr>
          <w:t>статьями 14</w:t>
        </w:r>
      </w:hyperlink>
      <w:r>
        <w:t xml:space="preserve">, </w:t>
      </w:r>
      <w:hyperlink r:id="rId47">
        <w:r>
          <w:rPr>
            <w:color w:val="0000FF"/>
          </w:rPr>
          <w:t>16</w:t>
        </w:r>
      </w:hyperlink>
      <w:r>
        <w:t xml:space="preserve"> Федерального закона от 06.10.2003 N 131-ФЗ "Об общих принципах организации местного самоуправления в Российской Федерации" (далее - вопросы местного значения);</w:t>
      </w:r>
    </w:p>
    <w:p w:rsidR="007B4D67" w:rsidRDefault="007B4D67">
      <w:pPr>
        <w:pStyle w:val="ConsPlusNormal"/>
        <w:spacing w:before="280"/>
        <w:ind w:firstLine="540"/>
        <w:jc w:val="both"/>
      </w:pPr>
      <w:bookmarkStart w:id="17" w:name="P5476"/>
      <w:bookmarkEnd w:id="17"/>
      <w:r>
        <w:t>3) ремонта (в том числе капитального ремонта) объектов общественной инфраструктуры городских округов, муниципальных округов, поселений;</w:t>
      </w:r>
    </w:p>
    <w:p w:rsidR="007B4D67" w:rsidRDefault="007B4D67">
      <w:pPr>
        <w:pStyle w:val="ConsPlusNormal"/>
        <w:spacing w:before="280"/>
        <w:ind w:firstLine="540"/>
        <w:jc w:val="both"/>
      </w:pPr>
      <w:bookmarkStart w:id="18" w:name="P5477"/>
      <w:bookmarkEnd w:id="18"/>
      <w:r>
        <w:t>4) приобретения оборудования и специализированной техники для исполнения муниципальным образованием, прошедшим процедуру преобразования, а также вновь образованным муниципальным образованием, ЗАТО, поселением своих полномочий в сфере жилищно-коммунального хозяйства (в том числе благоустройства) и дорожной деятельности;</w:t>
      </w:r>
    </w:p>
    <w:p w:rsidR="007B4D67" w:rsidRDefault="007B4D67">
      <w:pPr>
        <w:pStyle w:val="ConsPlusNormal"/>
        <w:spacing w:before="280"/>
        <w:ind w:firstLine="540"/>
        <w:jc w:val="both"/>
      </w:pPr>
      <w:bookmarkStart w:id="19" w:name="P5478"/>
      <w:bookmarkEnd w:id="19"/>
      <w:r>
        <w:t>5) приобретения газоиспользующего оборудования для социальных объектов;</w:t>
      </w:r>
    </w:p>
    <w:p w:rsidR="007B4D67" w:rsidRDefault="007B4D67">
      <w:pPr>
        <w:pStyle w:val="ConsPlusNormal"/>
        <w:spacing w:before="280"/>
        <w:ind w:firstLine="540"/>
        <w:jc w:val="both"/>
      </w:pPr>
      <w:bookmarkStart w:id="20" w:name="P5479"/>
      <w:bookmarkEnd w:id="20"/>
      <w:r>
        <w:t>6) приобретения малых архитектурных форм и иных элементов благоустройства (в том числе сезонных для украшения общественных территорий муниципальных образований);</w:t>
      </w:r>
    </w:p>
    <w:p w:rsidR="007B4D67" w:rsidRDefault="007B4D67">
      <w:pPr>
        <w:pStyle w:val="ConsPlusNormal"/>
        <w:spacing w:before="280"/>
        <w:ind w:firstLine="540"/>
        <w:jc w:val="both"/>
      </w:pPr>
      <w:bookmarkStart w:id="21" w:name="P5480"/>
      <w:bookmarkEnd w:id="21"/>
      <w:r>
        <w:t>7) приобретения оборудования для проведения культурно-массовых, общественно и социально значимых мероприятий;</w:t>
      </w:r>
    </w:p>
    <w:p w:rsidR="007B4D67" w:rsidRDefault="007B4D67">
      <w:pPr>
        <w:pStyle w:val="ConsPlusNormal"/>
        <w:spacing w:before="280"/>
        <w:ind w:firstLine="540"/>
        <w:jc w:val="both"/>
      </w:pPr>
      <w:r>
        <w:t xml:space="preserve">8) благоустройства территорий объектов муниципальных организаций дополнительного образования детей, дошкольных образовательных организаций, общеобразовательных организаций, загородных оздоровительных лагерей (за исключением покрытий пешеходных дорожек, тротуаров и </w:t>
      </w:r>
      <w:proofErr w:type="spellStart"/>
      <w:r>
        <w:t>плацев</w:t>
      </w:r>
      <w:proofErr w:type="spellEnd"/>
      <w:r>
        <w:t>);</w:t>
      </w:r>
    </w:p>
    <w:p w:rsidR="007B4D67" w:rsidRDefault="007B4D67">
      <w:pPr>
        <w:pStyle w:val="ConsPlusNormal"/>
        <w:spacing w:before="280"/>
        <w:ind w:firstLine="540"/>
        <w:jc w:val="both"/>
      </w:pPr>
      <w:bookmarkStart w:id="22" w:name="P5482"/>
      <w:bookmarkEnd w:id="22"/>
      <w:r>
        <w:t>9) приобретения модульных конструкций для муниципальных организаций дополнительного образования детей, дошкольных образовательных организаций, общеобразовательных организаций, загородных оздоровительных лагерей;</w:t>
      </w:r>
    </w:p>
    <w:p w:rsidR="007B4D67" w:rsidRDefault="007B4D67">
      <w:pPr>
        <w:pStyle w:val="ConsPlusNormal"/>
        <w:spacing w:before="280"/>
        <w:ind w:firstLine="540"/>
        <w:jc w:val="both"/>
      </w:pPr>
      <w:bookmarkStart w:id="23" w:name="P5483"/>
      <w:bookmarkEnd w:id="23"/>
      <w:r>
        <w:t>10) приобретения оборудования, обеспечивающего материально-техническую базу объектов муниципальных организаций дополнительного образования детей и загородных оздоровительных лагерей.</w:t>
      </w:r>
    </w:p>
    <w:p w:rsidR="007B4D67" w:rsidRDefault="007B4D67">
      <w:pPr>
        <w:pStyle w:val="ConsPlusNormal"/>
        <w:spacing w:before="280"/>
        <w:ind w:firstLine="540"/>
        <w:jc w:val="both"/>
      </w:pPr>
      <w:r>
        <w:t>3. В целях настоящего Порядка используются следующие понятия:</w:t>
      </w:r>
    </w:p>
    <w:p w:rsidR="007B4D67" w:rsidRDefault="007B4D67">
      <w:pPr>
        <w:pStyle w:val="ConsPlusNormal"/>
        <w:spacing w:before="280"/>
        <w:ind w:firstLine="540"/>
        <w:jc w:val="both"/>
      </w:pPr>
      <w:r>
        <w:t>1) муниципальные образования, прошедшие процедуру преобразования, - муниципальные образования, преобразованные путем объединения поселений с городским округом, не повлекшим создания вновь образованного муниципального образования;</w:t>
      </w:r>
    </w:p>
    <w:p w:rsidR="007B4D67" w:rsidRDefault="007B4D67">
      <w:pPr>
        <w:pStyle w:val="ConsPlusNormal"/>
        <w:spacing w:before="280"/>
        <w:ind w:firstLine="540"/>
        <w:jc w:val="both"/>
      </w:pPr>
      <w:r>
        <w:t xml:space="preserve">2) вновь образованные муниципальные образования - муниципальные </w:t>
      </w:r>
      <w:r>
        <w:lastRenderedPageBreak/>
        <w:t>образования, прошедшие процедуру преобразования, в результате которой образованы новые муниципальные образования;</w:t>
      </w:r>
    </w:p>
    <w:p w:rsidR="007B4D67" w:rsidRDefault="007B4D67">
      <w:pPr>
        <w:pStyle w:val="ConsPlusNormal"/>
        <w:spacing w:before="280"/>
        <w:ind w:firstLine="540"/>
        <w:jc w:val="both"/>
      </w:pPr>
      <w:r>
        <w:t xml:space="preserve">3) общественная инфраструктура городских округов, муниципальных округов, поселений - объекты благоустройства (за исключением благоустройства и восстановления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видеонаблюдение в составе комплексных работ по благоустройству, дворовые территории многоквартирных домов, места сбора бытовых отходов и мусора, места массового отдыха населения, объекты культуры и объекты, используемые для проведения общественных и культурно-массовых мероприятий, объекты культурного наследия, объекты водоснабжения и водоотведения, объекты уличного освещения, детские и спортивные объекты, места захоронения (за исключением воинских захоронений), объекты для обеспечения первичных мер пожарной безопасности, объекты бытового обслуживания населения муниципального образования, объекты муниципальных организаций дополнительного образования детей и загородных оздоровительных лагерей (за исключением покрытий пешеходных дорожек, тротуаров и </w:t>
      </w:r>
      <w:proofErr w:type="spellStart"/>
      <w:r>
        <w:t>плацев</w:t>
      </w:r>
      <w:proofErr w:type="spellEnd"/>
      <w:r>
        <w:t>), прочие объекты, обеспечивающие решение вопросов местного значения;</w:t>
      </w:r>
    </w:p>
    <w:p w:rsidR="007B4D67" w:rsidRDefault="007B4D67">
      <w:pPr>
        <w:pStyle w:val="ConsPlusNormal"/>
        <w:spacing w:before="280"/>
        <w:ind w:firstLine="540"/>
        <w:jc w:val="both"/>
      </w:pPr>
      <w:r>
        <w:t xml:space="preserve">4) проекты - совокупность мероприятий, направленных на достижение целей, указанных в </w:t>
      </w:r>
      <w:hyperlink w:anchor="P5473">
        <w:r>
          <w:rPr>
            <w:color w:val="0000FF"/>
          </w:rPr>
          <w:t>пункте 2</w:t>
        </w:r>
      </w:hyperlink>
      <w:r>
        <w:t xml:space="preserve"> настоящего Порядка (в том числе мини-проекты);</w:t>
      </w:r>
    </w:p>
    <w:p w:rsidR="007B4D67" w:rsidRDefault="007B4D67">
      <w:pPr>
        <w:pStyle w:val="ConsPlusNormal"/>
        <w:spacing w:before="280"/>
        <w:ind w:firstLine="540"/>
        <w:jc w:val="both"/>
      </w:pPr>
      <w:r>
        <w:t xml:space="preserve">5) мини-проекты - проекты, не требующие разработки проектно-сметной документации, инициированные в году предоставления субсидии и участвующие исключительно в дополнительном конкурсном отборе, направленные на цели, предусмотренные </w:t>
      </w:r>
      <w:hyperlink w:anchor="P5474">
        <w:r>
          <w:rPr>
            <w:color w:val="0000FF"/>
          </w:rPr>
          <w:t>подпунктами 1</w:t>
        </w:r>
      </w:hyperlink>
      <w:r>
        <w:t xml:space="preserve"> - </w:t>
      </w:r>
      <w:hyperlink w:anchor="P5475">
        <w:r>
          <w:rPr>
            <w:color w:val="0000FF"/>
          </w:rPr>
          <w:t>2</w:t>
        </w:r>
      </w:hyperlink>
      <w:r>
        <w:t xml:space="preserve">, </w:t>
      </w:r>
      <w:hyperlink w:anchor="P5477">
        <w:r>
          <w:rPr>
            <w:color w:val="0000FF"/>
          </w:rPr>
          <w:t>4</w:t>
        </w:r>
      </w:hyperlink>
      <w:r>
        <w:t xml:space="preserve"> - </w:t>
      </w:r>
      <w:hyperlink w:anchor="P5479">
        <w:r>
          <w:rPr>
            <w:color w:val="0000FF"/>
          </w:rPr>
          <w:t>6 пункта 2</w:t>
        </w:r>
      </w:hyperlink>
      <w:r>
        <w:t xml:space="preserve"> настоящего Порядка, для городских округов и муниципальных округов - дополнительно на цели, предусмотренные </w:t>
      </w:r>
      <w:hyperlink w:anchor="P5480">
        <w:r>
          <w:rPr>
            <w:color w:val="0000FF"/>
          </w:rPr>
          <w:t>подпунктами 7</w:t>
        </w:r>
      </w:hyperlink>
      <w:r>
        <w:t xml:space="preserve">, </w:t>
      </w:r>
      <w:hyperlink w:anchor="P5482">
        <w:r>
          <w:rPr>
            <w:color w:val="0000FF"/>
          </w:rPr>
          <w:t>9</w:t>
        </w:r>
      </w:hyperlink>
      <w:r>
        <w:t xml:space="preserve">, </w:t>
      </w:r>
      <w:hyperlink w:anchor="P5483">
        <w:r>
          <w:rPr>
            <w:color w:val="0000FF"/>
          </w:rPr>
          <w:t>10 пункта 2</w:t>
        </w:r>
      </w:hyperlink>
      <w:r>
        <w:t xml:space="preserve"> настоящего Порядка;</w:t>
      </w:r>
    </w:p>
    <w:p w:rsidR="007B4D67" w:rsidRDefault="007B4D67">
      <w:pPr>
        <w:pStyle w:val="ConsPlusNormal"/>
        <w:spacing w:before="280"/>
        <w:ind w:firstLine="540"/>
        <w:jc w:val="both"/>
      </w:pPr>
      <w:r>
        <w:t xml:space="preserve">6) инициативная группа - группа населения Тверской области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w:t>
      </w:r>
      <w:proofErr w:type="spellStart"/>
      <w:r>
        <w:t>самоорганизованная</w:t>
      </w:r>
      <w:proofErr w:type="spellEnd"/>
      <w:r>
        <w:t xml:space="preserve"> на основе общности интересов с целью решения вопросов местного значения;</w:t>
      </w:r>
    </w:p>
    <w:p w:rsidR="007B4D67" w:rsidRDefault="007B4D67">
      <w:pPr>
        <w:pStyle w:val="ConsPlusNormal"/>
        <w:spacing w:before="280"/>
        <w:ind w:firstLine="540"/>
        <w:jc w:val="both"/>
      </w:pPr>
      <w:r>
        <w:t>7) социальные объекты - объекты недвижимости, находящиеся в муниципальной собственности муниципальных образований, используемые муниципальными учреждениями (муниципальными унитарными предприятиями) в сфере образования, культуры, физической культуры и спорта, бытового обслуживания населения, а также муниципальными организациями отдыха и оздоровления детей;</w:t>
      </w:r>
    </w:p>
    <w:p w:rsidR="007B4D67" w:rsidRDefault="007B4D67">
      <w:pPr>
        <w:pStyle w:val="ConsPlusNormal"/>
        <w:spacing w:before="280"/>
        <w:ind w:firstLine="540"/>
        <w:jc w:val="both"/>
      </w:pPr>
      <w:r>
        <w:lastRenderedPageBreak/>
        <w:t>8) газоиспользующее оборудование - котлы, производственные печи, технологические линии, утилизаторы и другие установки, использующие газ в качестве топлива в целях выработки тепловой энергии для централизованного отопления, горячего водоснабжения,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7B4D67" w:rsidRDefault="007B4D67">
      <w:pPr>
        <w:pStyle w:val="ConsPlusNormal"/>
        <w:spacing w:before="280"/>
        <w:ind w:firstLine="540"/>
        <w:jc w:val="both"/>
      </w:pPr>
      <w:r>
        <w:t>9)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 фонтаны, питьевые фонтанчики, клумбы, вазы для цветов и озеленения; светильники (уличные фонари и декоративная подсветка) и иное;</w:t>
      </w:r>
    </w:p>
    <w:p w:rsidR="007B4D67" w:rsidRDefault="007B4D67">
      <w:pPr>
        <w:pStyle w:val="ConsPlusNormal"/>
        <w:spacing w:before="280"/>
        <w:ind w:firstLine="540"/>
        <w:jc w:val="both"/>
      </w:pPr>
      <w:r>
        <w:t>10) малые архитектурные формы - декоративные скульптуры, объекты монументального искусства, арт-объекты и иные сооружения или объекты, дополняющие и детализирующие архитектурно-градостроительную или садово-парковую композицию, являющиеся элементами оборудования и благоустройства городской среды;</w:t>
      </w:r>
    </w:p>
    <w:p w:rsidR="007B4D67" w:rsidRDefault="007B4D67">
      <w:pPr>
        <w:pStyle w:val="ConsPlusNormal"/>
        <w:spacing w:before="280"/>
        <w:ind w:firstLine="540"/>
        <w:jc w:val="both"/>
      </w:pPr>
      <w:r>
        <w:t>11) оборудование для проведения культурно-массовых, общественно и социально значимых мероприятий - сцена, сценический подиум, уличная мебель, световое, звуковое, видео и иное оборудование, используемое муниципальными учреждениями культуры.</w:t>
      </w:r>
    </w:p>
    <w:p w:rsidR="007B4D67" w:rsidRDefault="007B4D67">
      <w:pPr>
        <w:pStyle w:val="ConsPlusNormal"/>
        <w:spacing w:before="280"/>
        <w:ind w:firstLine="540"/>
        <w:jc w:val="both"/>
      </w:pPr>
      <w:r>
        <w:t>4. Главным распорядителем средств областного бюджета Тверской области, предусмотренных на предоставление субсидий, является Министерство финансов Тверской области (далее - Министерство, главный распорядитель).</w:t>
      </w:r>
    </w:p>
    <w:p w:rsidR="007B4D67" w:rsidRDefault="007B4D67">
      <w:pPr>
        <w:pStyle w:val="ConsPlusNormal"/>
        <w:spacing w:before="280"/>
        <w:ind w:firstLine="540"/>
        <w:jc w:val="both"/>
      </w:pPr>
      <w:r>
        <w:t xml:space="preserve">5. Получателями субсидий на цели, установленные </w:t>
      </w:r>
      <w:hyperlink w:anchor="P5474">
        <w:r>
          <w:rPr>
            <w:color w:val="0000FF"/>
          </w:rPr>
          <w:t>подпунктами 1</w:t>
        </w:r>
      </w:hyperlink>
      <w:r>
        <w:t xml:space="preserve"> - </w:t>
      </w:r>
      <w:hyperlink w:anchor="P5479">
        <w:r>
          <w:rPr>
            <w:color w:val="0000FF"/>
          </w:rPr>
          <w:t>6 пункта 2</w:t>
        </w:r>
      </w:hyperlink>
      <w:r>
        <w:t xml:space="preserve"> настоящего Порядка, являются городские округа, муниципальные округа, муниципальный район, поселения, проекты которых признаны победителями конкурсного отбора в соответствии с настоящим Порядком (далее также - получатели субсидий). Муниципальный район является получателем субсидии в случае исполнения органами местного самоуправления муниципального района полномочий поселений по решению вопросов местного значения, в рамках которых реализуется проект.</w:t>
      </w:r>
    </w:p>
    <w:p w:rsidR="007B4D67" w:rsidRDefault="007B4D67">
      <w:pPr>
        <w:pStyle w:val="ConsPlusNormal"/>
        <w:spacing w:before="280"/>
        <w:ind w:firstLine="540"/>
        <w:jc w:val="both"/>
      </w:pPr>
      <w:r>
        <w:t xml:space="preserve">Получателями субсидий на цели, установленные </w:t>
      </w:r>
      <w:hyperlink w:anchor="P5480">
        <w:r>
          <w:rPr>
            <w:color w:val="0000FF"/>
          </w:rPr>
          <w:t>подпунктами 7</w:t>
        </w:r>
      </w:hyperlink>
      <w:r>
        <w:t xml:space="preserve"> - </w:t>
      </w:r>
      <w:hyperlink w:anchor="P5483">
        <w:r>
          <w:rPr>
            <w:color w:val="0000FF"/>
          </w:rPr>
          <w:t>10 пункта 2</w:t>
        </w:r>
      </w:hyperlink>
      <w:r>
        <w:t xml:space="preserve"> настоящего Порядка, являются городские округа и муниципальные округа.</w:t>
      </w:r>
    </w:p>
    <w:p w:rsidR="007B4D67" w:rsidRDefault="007B4D67">
      <w:pPr>
        <w:pStyle w:val="ConsPlusNormal"/>
        <w:spacing w:before="280"/>
        <w:ind w:firstLine="540"/>
        <w:jc w:val="both"/>
      </w:pPr>
      <w:r>
        <w:lastRenderedPageBreak/>
        <w:t>6.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(далее - закон о бюджете) и (или) сводной бюджетной росписью областного бюджета Тверской области (далее - сводная бюджетная роспись) на цели предоставления субсидии.</w:t>
      </w:r>
    </w:p>
    <w:p w:rsidR="007B4D67" w:rsidRDefault="007B4D67">
      <w:pPr>
        <w:pStyle w:val="ConsPlusNormal"/>
        <w:spacing w:before="280"/>
        <w:ind w:firstLine="540"/>
        <w:jc w:val="both"/>
      </w:pPr>
      <w:r>
        <w:t>7. Распределение субсидий между муниципальными образованиями и перечень проектов, признанных в соответствии с настоящим Порядком победителями, утверждается постановлением Правительства Тверской области.</w:t>
      </w:r>
    </w:p>
    <w:p w:rsidR="007B4D67" w:rsidRDefault="007B4D67">
      <w:pPr>
        <w:pStyle w:val="ConsPlusNormal"/>
        <w:jc w:val="both"/>
      </w:pPr>
    </w:p>
    <w:p w:rsidR="007B4D67" w:rsidRDefault="007B4D67">
      <w:pPr>
        <w:pStyle w:val="ConsPlusTitle"/>
        <w:jc w:val="center"/>
        <w:outlineLvl w:val="2"/>
      </w:pPr>
      <w:r>
        <w:t>Раздел II</w:t>
      </w:r>
    </w:p>
    <w:p w:rsidR="007B4D67" w:rsidRDefault="007B4D67">
      <w:pPr>
        <w:pStyle w:val="ConsPlusTitle"/>
        <w:jc w:val="center"/>
      </w:pPr>
      <w:r>
        <w:t>Порядок конкурсного отбора</w:t>
      </w:r>
    </w:p>
    <w:p w:rsidR="007B4D67" w:rsidRDefault="007B4D67">
      <w:pPr>
        <w:pStyle w:val="ConsPlusNormal"/>
        <w:jc w:val="both"/>
      </w:pPr>
    </w:p>
    <w:p w:rsidR="007B4D67" w:rsidRDefault="007B4D67">
      <w:pPr>
        <w:pStyle w:val="ConsPlusNormal"/>
        <w:ind w:firstLine="540"/>
        <w:jc w:val="both"/>
      </w:pPr>
      <w:r>
        <w:t>8. Организатором конкурсного отбора является Министерство (далее также - организатор).</w:t>
      </w:r>
    </w:p>
    <w:p w:rsidR="007B4D67" w:rsidRDefault="007B4D67">
      <w:pPr>
        <w:pStyle w:val="ConsPlusNormal"/>
        <w:spacing w:before="280"/>
        <w:ind w:firstLine="540"/>
        <w:jc w:val="both"/>
      </w:pPr>
      <w:r>
        <w:t>9. Проведение конкурсного отбора осуществляется конкурсной комиссией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на реализацию программ по поддержке местных инициатив в Тверской области (далее - Конкурсная комиссия), образованной нормативным правовым актом Министерства. Состав Конкурсной комиссии определяется Министерством.</w:t>
      </w:r>
    </w:p>
    <w:p w:rsidR="007B4D67" w:rsidRDefault="007B4D67">
      <w:pPr>
        <w:pStyle w:val="ConsPlusNormal"/>
        <w:spacing w:before="280"/>
        <w:ind w:firstLine="540"/>
        <w:jc w:val="both"/>
      </w:pPr>
      <w:r>
        <w:t>10. Участниками конкурсного отбора являются муниципальные образования (далее также - участники конкурсного отбора).</w:t>
      </w:r>
    </w:p>
    <w:p w:rsidR="007B4D67" w:rsidRDefault="007B4D67">
      <w:pPr>
        <w:pStyle w:val="ConsPlusNormal"/>
        <w:spacing w:before="280"/>
        <w:ind w:firstLine="540"/>
        <w:jc w:val="both"/>
      </w:pPr>
      <w:r>
        <w:t>11. Организатор осуществляет:</w:t>
      </w:r>
    </w:p>
    <w:p w:rsidR="007B4D67" w:rsidRDefault="007B4D67">
      <w:pPr>
        <w:pStyle w:val="ConsPlusNormal"/>
        <w:spacing w:before="280"/>
        <w:ind w:firstLine="540"/>
        <w:jc w:val="both"/>
      </w:pPr>
      <w:r>
        <w:t>1) определение даты проведения конкурсного отбора в соответствии с настоящим Порядком;</w:t>
      </w:r>
    </w:p>
    <w:p w:rsidR="007B4D67" w:rsidRDefault="007B4D67">
      <w:pPr>
        <w:pStyle w:val="ConsPlusNormal"/>
        <w:spacing w:before="280"/>
        <w:ind w:firstLine="540"/>
        <w:jc w:val="both"/>
      </w:pPr>
      <w:r>
        <w:t>2) оповещение участников конкурсного отбора о предстоящем конкурсном отборе;</w:t>
      </w:r>
    </w:p>
    <w:p w:rsidR="007B4D67" w:rsidRDefault="007B4D67">
      <w:pPr>
        <w:pStyle w:val="ConsPlusNormal"/>
        <w:spacing w:before="280"/>
        <w:ind w:firstLine="540"/>
        <w:jc w:val="both"/>
      </w:pPr>
      <w:r>
        <w:t>3) прием конкурсной документации и ее регистрацию;</w:t>
      </w:r>
    </w:p>
    <w:p w:rsidR="007B4D67" w:rsidRDefault="007B4D67">
      <w:pPr>
        <w:pStyle w:val="ConsPlusNormal"/>
        <w:spacing w:before="280"/>
        <w:ind w:firstLine="540"/>
        <w:jc w:val="both"/>
      </w:pPr>
      <w:r>
        <w:t>4) систематизацию, учет и хранение конкурсной документации;</w:t>
      </w:r>
    </w:p>
    <w:p w:rsidR="007B4D67" w:rsidRDefault="007B4D67">
      <w:pPr>
        <w:pStyle w:val="ConsPlusNormal"/>
        <w:spacing w:before="280"/>
        <w:ind w:firstLine="540"/>
        <w:jc w:val="both"/>
      </w:pPr>
      <w:r>
        <w:t>5) направление конкурсной документации в Конкурсную комиссию;</w:t>
      </w:r>
    </w:p>
    <w:p w:rsidR="007B4D67" w:rsidRDefault="007B4D67">
      <w:pPr>
        <w:pStyle w:val="ConsPlusNormal"/>
        <w:spacing w:before="280"/>
        <w:ind w:firstLine="540"/>
        <w:jc w:val="both"/>
      </w:pPr>
      <w:r>
        <w:t>6) доведение до сведения участников конкурсного отбора его результатов.</w:t>
      </w:r>
    </w:p>
    <w:p w:rsidR="007B4D67" w:rsidRDefault="007B4D67">
      <w:pPr>
        <w:pStyle w:val="ConsPlusNormal"/>
        <w:spacing w:before="280"/>
        <w:ind w:firstLine="540"/>
        <w:jc w:val="both"/>
      </w:pPr>
      <w:r>
        <w:lastRenderedPageBreak/>
        <w:t>12. Целями проведения конкурсного отбора являются:</w:t>
      </w:r>
    </w:p>
    <w:p w:rsidR="007B4D67" w:rsidRDefault="007B4D67">
      <w:pPr>
        <w:pStyle w:val="ConsPlusNormal"/>
        <w:spacing w:before="280"/>
        <w:ind w:firstLine="540"/>
        <w:jc w:val="both"/>
      </w:pPr>
      <w:r>
        <w:t xml:space="preserve">1) отбор проектов, на </w:t>
      </w:r>
      <w:proofErr w:type="spellStart"/>
      <w:r>
        <w:t>софинансирование</w:t>
      </w:r>
      <w:proofErr w:type="spellEnd"/>
      <w:r>
        <w:t xml:space="preserve"> которых предусмотрено предоставление субсидий;</w:t>
      </w:r>
    </w:p>
    <w:p w:rsidR="007B4D67" w:rsidRDefault="007B4D67">
      <w:pPr>
        <w:pStyle w:val="ConsPlusNormal"/>
        <w:spacing w:before="280"/>
        <w:ind w:firstLine="540"/>
        <w:jc w:val="both"/>
      </w:pPr>
      <w:r>
        <w:t>2) распределение субсидий между муниципальными образованиями.</w:t>
      </w:r>
    </w:p>
    <w:p w:rsidR="007B4D67" w:rsidRDefault="007B4D67">
      <w:pPr>
        <w:pStyle w:val="ConsPlusNormal"/>
        <w:spacing w:before="280"/>
        <w:ind w:firstLine="540"/>
        <w:jc w:val="both"/>
      </w:pPr>
      <w:r>
        <w:t>13. Размер субсидии по каждому получателю субсидий определяется по результатам конкурсного отбора в соответствии с конкурсной документацией, но не более 3000 тыс. рублей из расчета на 1 проект.</w:t>
      </w:r>
    </w:p>
    <w:p w:rsidR="007B4D67" w:rsidRDefault="007B4D67">
      <w:pPr>
        <w:pStyle w:val="ConsPlusNormal"/>
        <w:jc w:val="both"/>
      </w:pPr>
    </w:p>
    <w:p w:rsidR="007B4D67" w:rsidRDefault="007B4D67">
      <w:pPr>
        <w:pStyle w:val="ConsPlusTitle"/>
        <w:jc w:val="center"/>
        <w:outlineLvl w:val="3"/>
      </w:pPr>
      <w:r>
        <w:t>Подраздел I</w:t>
      </w:r>
    </w:p>
    <w:p w:rsidR="007B4D67" w:rsidRDefault="007B4D67">
      <w:pPr>
        <w:pStyle w:val="ConsPlusTitle"/>
        <w:jc w:val="center"/>
      </w:pPr>
      <w:r>
        <w:t>Условия участия в конкурсном отборе</w:t>
      </w:r>
    </w:p>
    <w:p w:rsidR="007B4D67" w:rsidRDefault="007B4D67">
      <w:pPr>
        <w:pStyle w:val="ConsPlusTitle"/>
        <w:jc w:val="center"/>
      </w:pPr>
      <w:r>
        <w:t>и представления конкурсной документации</w:t>
      </w:r>
    </w:p>
    <w:p w:rsidR="007B4D67" w:rsidRDefault="007B4D67">
      <w:pPr>
        <w:pStyle w:val="ConsPlusNormal"/>
        <w:jc w:val="both"/>
      </w:pPr>
    </w:p>
    <w:p w:rsidR="007B4D67" w:rsidRDefault="007B4D67">
      <w:pPr>
        <w:pStyle w:val="ConsPlusNormal"/>
        <w:ind w:firstLine="540"/>
        <w:jc w:val="both"/>
      </w:pPr>
      <w:bookmarkStart w:id="24" w:name="P5524"/>
      <w:bookmarkEnd w:id="24"/>
      <w:r>
        <w:t>14. Для участия в конкурсном отборе муниципальные образования в срок не позднее 1 ноября года, предшествующего году реализации проектов и предоставления субсидий (за исключением случаев, установленных абзацами вторым - четвертым настоящего пункта), направляют организатору конкурсную документацию, которая формируется отдельно по каждому проекту.</w:t>
      </w:r>
    </w:p>
    <w:p w:rsidR="007B4D67" w:rsidRDefault="007B4D67">
      <w:pPr>
        <w:pStyle w:val="ConsPlusNormal"/>
        <w:spacing w:before="280"/>
        <w:ind w:firstLine="540"/>
        <w:jc w:val="both"/>
      </w:pPr>
      <w:bookmarkStart w:id="25" w:name="P5525"/>
      <w:bookmarkEnd w:id="25"/>
      <w:r>
        <w:t xml:space="preserve">В отношении проектов, инициированных в году реализации проектов, за исключением проектов, реализация которых осуществляется в текущем финансовом году на территориях городских округов, муниципальных округов, муниципального района, являющихся победителями конкурсного отбора, конкурсная документация направляется организатору не позднее чем за 15 рабочих дней до даты проведения дополнительного конкурсного отбора, определенной в соответствии с </w:t>
      </w:r>
      <w:hyperlink w:anchor="P5607">
        <w:r>
          <w:rPr>
            <w:color w:val="0000FF"/>
          </w:rPr>
          <w:t>подпунктом 2 пункта 42</w:t>
        </w:r>
      </w:hyperlink>
      <w:r>
        <w:t xml:space="preserve"> настоящего Порядка.</w:t>
      </w:r>
    </w:p>
    <w:p w:rsidR="007B4D67" w:rsidRDefault="007B4D67">
      <w:pPr>
        <w:pStyle w:val="ConsPlusNormal"/>
        <w:spacing w:before="280"/>
        <w:ind w:firstLine="540"/>
        <w:jc w:val="both"/>
      </w:pPr>
      <w:bookmarkStart w:id="26" w:name="P5526"/>
      <w:bookmarkEnd w:id="26"/>
      <w:r>
        <w:t xml:space="preserve">В отношении проектов, не прошедших в году, предшествующем году предоставления субсидий, конкурсный отбор на получение субсидии на реализацию мероприятий по благоустройству сельских территорий в соответствии с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мероприятий по благоустройству сельских территорий, утвержденным государственной программой Тверской области "Сельское хозяйство Тверской области" (далее - проекты Программы Минсельхоза), конкурсная документация по проектам Программы Минсельхоза для реализации проектов в году предоставления субсидий направляется не позднее чем за 10 рабочих дней до даты проведения дополнительного конкурсного отбора, определенной в соответствии с </w:t>
      </w:r>
      <w:hyperlink w:anchor="P5607">
        <w:r>
          <w:rPr>
            <w:color w:val="0000FF"/>
          </w:rPr>
          <w:t>подпунктом 2 пункта 42</w:t>
        </w:r>
      </w:hyperlink>
      <w:r>
        <w:t xml:space="preserve"> настоящего Порядка.</w:t>
      </w:r>
    </w:p>
    <w:p w:rsidR="007B4D67" w:rsidRDefault="007B4D67">
      <w:pPr>
        <w:pStyle w:val="ConsPlusNormal"/>
        <w:spacing w:before="280"/>
        <w:ind w:firstLine="540"/>
        <w:jc w:val="both"/>
      </w:pPr>
      <w:bookmarkStart w:id="27" w:name="P5527"/>
      <w:bookmarkEnd w:id="27"/>
      <w:r>
        <w:t xml:space="preserve">В отношении мини-проектов, инициированных в году реализации проектов, конкурсная документация направляется организатору не позднее </w:t>
      </w:r>
      <w:r>
        <w:lastRenderedPageBreak/>
        <w:t xml:space="preserve">чем за 15 рабочих дней до даты проведения дополнительного конкурсного отбора, определенной в соответствии с </w:t>
      </w:r>
      <w:hyperlink w:anchor="P5607">
        <w:r>
          <w:rPr>
            <w:color w:val="0000FF"/>
          </w:rPr>
          <w:t>подпунктом 2 пункта 42</w:t>
        </w:r>
      </w:hyperlink>
      <w:r>
        <w:t xml:space="preserve"> настоящего Порядка.</w:t>
      </w:r>
    </w:p>
    <w:p w:rsidR="007B4D67" w:rsidRDefault="007B4D67">
      <w:pPr>
        <w:pStyle w:val="ConsPlusNormal"/>
        <w:spacing w:before="280"/>
        <w:ind w:firstLine="540"/>
        <w:jc w:val="both"/>
      </w:pPr>
      <w:bookmarkStart w:id="28" w:name="P5528"/>
      <w:bookmarkEnd w:id="28"/>
      <w:r>
        <w:t>15. Состав конкурсной документации устанавливается нормативным правовым актом организатора.</w:t>
      </w:r>
    </w:p>
    <w:p w:rsidR="007B4D67" w:rsidRDefault="007B4D67">
      <w:pPr>
        <w:pStyle w:val="ConsPlusNormal"/>
        <w:spacing w:before="280"/>
        <w:ind w:firstLine="540"/>
        <w:jc w:val="both"/>
      </w:pPr>
      <w:r>
        <w:t>16. Муниципальные образования для подготовки конкурсной документации и реализации проектов могут привлекать некоммерческие организации и инициативные группы.</w:t>
      </w:r>
    </w:p>
    <w:p w:rsidR="007B4D67" w:rsidRDefault="007B4D67">
      <w:pPr>
        <w:pStyle w:val="ConsPlusNormal"/>
        <w:spacing w:before="280"/>
        <w:ind w:firstLine="540"/>
        <w:jc w:val="both"/>
      </w:pPr>
      <w:r>
        <w:t>17. Характеристика проекта отражается в конкурсной документации, сформированной муниципальным образованием для участия в конкурсном отборе. Состав сведений, который должна содержать конкурсная документация, включает:</w:t>
      </w:r>
    </w:p>
    <w:p w:rsidR="007B4D67" w:rsidRDefault="007B4D67">
      <w:pPr>
        <w:pStyle w:val="ConsPlusNormal"/>
        <w:spacing w:before="280"/>
        <w:ind w:firstLine="540"/>
        <w:jc w:val="both"/>
      </w:pPr>
      <w:r>
        <w:t>1) указание на городской округ, или муниципальный округ, или муниципальный район, поселение и населенный пункт Тверской области, в котором планируется реализация проекта;</w:t>
      </w:r>
    </w:p>
    <w:p w:rsidR="007B4D67" w:rsidRDefault="007B4D67">
      <w:pPr>
        <w:pStyle w:val="ConsPlusNormal"/>
        <w:spacing w:before="280"/>
        <w:ind w:firstLine="540"/>
        <w:jc w:val="both"/>
      </w:pPr>
      <w:r>
        <w:t>2) сведения о вопросе местного значения, в рамках которого планируется реализация проекта;</w:t>
      </w:r>
    </w:p>
    <w:p w:rsidR="007B4D67" w:rsidRDefault="007B4D67">
      <w:pPr>
        <w:pStyle w:val="ConsPlusNormal"/>
        <w:spacing w:before="280"/>
        <w:ind w:firstLine="540"/>
        <w:jc w:val="both"/>
      </w:pPr>
      <w:r>
        <w:t>3) сведения об основаниях для исполнения полномочия по решению вопроса местного значения муниципальным районом, поселениями, в рамках которого реализуется проект;</w:t>
      </w:r>
    </w:p>
    <w:p w:rsidR="007B4D67" w:rsidRDefault="007B4D67">
      <w:pPr>
        <w:pStyle w:val="ConsPlusNormal"/>
        <w:spacing w:before="280"/>
        <w:ind w:firstLine="540"/>
        <w:jc w:val="both"/>
      </w:pPr>
      <w:r>
        <w:t>4) сведения об инициативной группе;</w:t>
      </w:r>
    </w:p>
    <w:p w:rsidR="007B4D67" w:rsidRDefault="007B4D67">
      <w:pPr>
        <w:pStyle w:val="ConsPlusNormal"/>
        <w:spacing w:before="280"/>
        <w:ind w:firstLine="540"/>
        <w:jc w:val="both"/>
      </w:pPr>
      <w:r>
        <w:t>5) сведения о некоммерческой организации, принимающей участие в подготовке конкурсной документации и (или) в реализации проекта (при наличии);</w:t>
      </w:r>
    </w:p>
    <w:p w:rsidR="007B4D67" w:rsidRDefault="007B4D67">
      <w:pPr>
        <w:pStyle w:val="ConsPlusNormal"/>
        <w:spacing w:before="280"/>
        <w:ind w:firstLine="540"/>
        <w:jc w:val="both"/>
      </w:pPr>
      <w:r>
        <w:t>6) описание проблемы, на решение которой направлен проект;</w:t>
      </w:r>
    </w:p>
    <w:p w:rsidR="007B4D67" w:rsidRDefault="007B4D67">
      <w:pPr>
        <w:pStyle w:val="ConsPlusNormal"/>
        <w:spacing w:before="280"/>
        <w:ind w:firstLine="540"/>
        <w:jc w:val="both"/>
      </w:pPr>
      <w:r>
        <w:t>7) общая стоимость реализации проекта;</w:t>
      </w:r>
    </w:p>
    <w:p w:rsidR="007B4D67" w:rsidRDefault="007B4D67">
      <w:pPr>
        <w:pStyle w:val="ConsPlusNormal"/>
        <w:spacing w:before="280"/>
        <w:ind w:firstLine="540"/>
        <w:jc w:val="both"/>
      </w:pPr>
      <w:r>
        <w:t>8) ожидаемые результаты реализации проекта;</w:t>
      </w:r>
    </w:p>
    <w:p w:rsidR="007B4D67" w:rsidRDefault="007B4D67">
      <w:pPr>
        <w:pStyle w:val="ConsPlusNormal"/>
        <w:spacing w:before="280"/>
        <w:ind w:firstLine="540"/>
        <w:jc w:val="both"/>
      </w:pPr>
      <w:r>
        <w:t>9) планируемые источники финансирования реализации проекта;</w:t>
      </w:r>
    </w:p>
    <w:p w:rsidR="007B4D67" w:rsidRDefault="007B4D67">
      <w:pPr>
        <w:pStyle w:val="ConsPlusNormal"/>
        <w:spacing w:before="280"/>
        <w:ind w:firstLine="540"/>
        <w:jc w:val="both"/>
      </w:pPr>
      <w:r>
        <w:t>10) сведения об участии населения в определении проблемы, на решение которой направлен проект;</w:t>
      </w:r>
    </w:p>
    <w:p w:rsidR="007B4D67" w:rsidRDefault="007B4D67">
      <w:pPr>
        <w:pStyle w:val="ConsPlusNormal"/>
        <w:spacing w:before="280"/>
        <w:ind w:firstLine="540"/>
        <w:jc w:val="both"/>
      </w:pPr>
      <w:r>
        <w:t>11) социальная эффективность от реализации проекта;</w:t>
      </w:r>
    </w:p>
    <w:p w:rsidR="007B4D67" w:rsidRDefault="007B4D67">
      <w:pPr>
        <w:pStyle w:val="ConsPlusNormal"/>
        <w:spacing w:before="280"/>
        <w:ind w:firstLine="540"/>
        <w:jc w:val="both"/>
      </w:pPr>
      <w:r>
        <w:t>12) сведения о мероприятиях по информированию населения о проекте;</w:t>
      </w:r>
    </w:p>
    <w:p w:rsidR="007B4D67" w:rsidRDefault="007B4D67">
      <w:pPr>
        <w:pStyle w:val="ConsPlusNormal"/>
        <w:spacing w:before="280"/>
        <w:ind w:firstLine="540"/>
        <w:jc w:val="both"/>
      </w:pPr>
      <w:r>
        <w:lastRenderedPageBreak/>
        <w:t>13) ожидаемый срок реализации проекта;</w:t>
      </w:r>
    </w:p>
    <w:p w:rsidR="007B4D67" w:rsidRDefault="007B4D67">
      <w:pPr>
        <w:pStyle w:val="ConsPlusNormal"/>
        <w:spacing w:before="280"/>
        <w:ind w:firstLine="540"/>
        <w:jc w:val="both"/>
      </w:pPr>
      <w:r>
        <w:t>14) иная информация, позволяющая описать проект (по желанию муниципального образования).</w:t>
      </w:r>
    </w:p>
    <w:p w:rsidR="007B4D67" w:rsidRDefault="007B4D67">
      <w:pPr>
        <w:pStyle w:val="ConsPlusNormal"/>
        <w:spacing w:before="280"/>
        <w:ind w:firstLine="540"/>
        <w:jc w:val="both"/>
      </w:pPr>
      <w:r>
        <w:t>18. Проект должен соответствовать следующим требованиям:</w:t>
      </w:r>
    </w:p>
    <w:p w:rsidR="007B4D67" w:rsidRDefault="007B4D67">
      <w:pPr>
        <w:pStyle w:val="ConsPlusNormal"/>
        <w:spacing w:before="280"/>
        <w:ind w:firstLine="540"/>
        <w:jc w:val="both"/>
      </w:pPr>
      <w:r>
        <w:t>1) реализация проекта должна способствовать достижению целей предоставления субсидий, предусмотренных настоящим Порядком;</w:t>
      </w:r>
    </w:p>
    <w:p w:rsidR="007B4D67" w:rsidRDefault="007B4D67">
      <w:pPr>
        <w:pStyle w:val="ConsPlusNormal"/>
        <w:spacing w:before="280"/>
        <w:ind w:firstLine="540"/>
        <w:jc w:val="both"/>
      </w:pPr>
      <w:r>
        <w:t>2) срок завершения реализации проекта ограничивается годом, в котором осуществляется предоставление субсидий.</w:t>
      </w:r>
    </w:p>
    <w:p w:rsidR="007B4D67" w:rsidRDefault="007B4D67">
      <w:pPr>
        <w:pStyle w:val="ConsPlusNormal"/>
        <w:spacing w:before="280"/>
        <w:ind w:firstLine="540"/>
        <w:jc w:val="both"/>
      </w:pPr>
      <w:bookmarkStart w:id="29" w:name="P5548"/>
      <w:bookmarkEnd w:id="29"/>
      <w:r>
        <w:t>19. Требования к финансовому обеспечению проекта:</w:t>
      </w:r>
    </w:p>
    <w:p w:rsidR="007B4D67" w:rsidRDefault="007B4D67">
      <w:pPr>
        <w:pStyle w:val="ConsPlusNormal"/>
        <w:spacing w:before="280"/>
        <w:ind w:firstLine="540"/>
        <w:jc w:val="both"/>
      </w:pPr>
      <w:bookmarkStart w:id="30" w:name="P5549"/>
      <w:bookmarkEnd w:id="30"/>
      <w:r>
        <w:t xml:space="preserve">1) уровень </w:t>
      </w:r>
      <w:proofErr w:type="spellStart"/>
      <w:r>
        <w:t>софинансирования</w:t>
      </w:r>
      <w:proofErr w:type="spellEnd"/>
      <w:r>
        <w:t xml:space="preserve"> расходного обязательства муниципального образования из областного бюджета Тверской области на реализацию проекта за счет средств субсидии должен составлять:</w:t>
      </w:r>
    </w:p>
    <w:p w:rsidR="007B4D67" w:rsidRDefault="007B4D67">
      <w:pPr>
        <w:pStyle w:val="ConsPlusNormal"/>
        <w:spacing w:before="280"/>
        <w:ind w:firstLine="540"/>
        <w:jc w:val="both"/>
      </w:pPr>
      <w:r>
        <w:t>не более 90% от стоимости проекта, предусмотренной конкурсной документацией, реализация которого соответствует первому приоритетному направлению;</w:t>
      </w:r>
    </w:p>
    <w:p w:rsidR="007B4D67" w:rsidRDefault="007B4D67">
      <w:pPr>
        <w:pStyle w:val="ConsPlusNormal"/>
        <w:spacing w:before="280"/>
        <w:ind w:firstLine="540"/>
        <w:jc w:val="both"/>
      </w:pPr>
      <w:r>
        <w:t>не более 80% от стоимости проекта, предусмотренной конкурсной документацией, реализация которого соответствует второму приоритетному направлению;</w:t>
      </w:r>
    </w:p>
    <w:p w:rsidR="007B4D67" w:rsidRDefault="007B4D67">
      <w:pPr>
        <w:pStyle w:val="ConsPlusNormal"/>
        <w:spacing w:before="280"/>
        <w:ind w:firstLine="540"/>
        <w:jc w:val="both"/>
      </w:pPr>
      <w:r>
        <w:t>не более 70% от стоимости проекта, предусмотренной конкурсной документацией, реализация которого соответствует третьему приоритетному направлению;</w:t>
      </w:r>
    </w:p>
    <w:p w:rsidR="007B4D67" w:rsidRDefault="007B4D67">
      <w:pPr>
        <w:pStyle w:val="ConsPlusNormal"/>
        <w:spacing w:before="280"/>
        <w:ind w:firstLine="540"/>
        <w:jc w:val="both"/>
      </w:pPr>
      <w:r>
        <w:t>2) наличие финансирования за счет средств местного бюджета на реализацию проекта;</w:t>
      </w:r>
    </w:p>
    <w:p w:rsidR="007B4D67" w:rsidRDefault="007B4D67">
      <w:pPr>
        <w:pStyle w:val="ConsPlusNormal"/>
        <w:spacing w:before="280"/>
        <w:ind w:firstLine="540"/>
        <w:jc w:val="both"/>
      </w:pPr>
      <w:r>
        <w:t>3) наличие финансирования за счет безвозмездных поступлений от физических и юридических лиц.</w:t>
      </w:r>
    </w:p>
    <w:p w:rsidR="007B4D67" w:rsidRDefault="007B4D67">
      <w:pPr>
        <w:pStyle w:val="ConsPlusNormal"/>
        <w:spacing w:before="280"/>
        <w:ind w:firstLine="540"/>
        <w:jc w:val="both"/>
      </w:pPr>
      <w:r>
        <w:t xml:space="preserve">20. Приоритетные </w:t>
      </w:r>
      <w:hyperlink w:anchor="P5749">
        <w:r>
          <w:rPr>
            <w:color w:val="0000FF"/>
          </w:rPr>
          <w:t>направления</w:t>
        </w:r>
      </w:hyperlink>
      <w:r>
        <w:t xml:space="preserve"> </w:t>
      </w:r>
      <w:proofErr w:type="spellStart"/>
      <w:r>
        <w:t>софинансирования</w:t>
      </w:r>
      <w:proofErr w:type="spellEnd"/>
      <w:r>
        <w:t xml:space="preserve"> проектов программ по поддержке местных инициатив в Тверской области, указанные в </w:t>
      </w:r>
      <w:hyperlink w:anchor="P5549">
        <w:r>
          <w:rPr>
            <w:color w:val="0000FF"/>
          </w:rPr>
          <w:t>подпункте 1 пункта 19</w:t>
        </w:r>
      </w:hyperlink>
      <w:r>
        <w:t xml:space="preserve"> настоящего Порядка, определены в приложении 1 к настоящему Порядку.</w:t>
      </w:r>
    </w:p>
    <w:p w:rsidR="007B4D67" w:rsidRDefault="007B4D67">
      <w:pPr>
        <w:pStyle w:val="ConsPlusNormal"/>
        <w:spacing w:before="280"/>
        <w:ind w:firstLine="540"/>
        <w:jc w:val="both"/>
      </w:pPr>
      <w:r>
        <w:t xml:space="preserve">21. Кроме обязательных источников финансирования проекта, указанных в </w:t>
      </w:r>
      <w:hyperlink w:anchor="P5548">
        <w:r>
          <w:rPr>
            <w:color w:val="0000FF"/>
          </w:rPr>
          <w:t>пункте 19</w:t>
        </w:r>
      </w:hyperlink>
      <w:r>
        <w:t xml:space="preserve"> настоящего Порядка, финансовое обеспечение проекта также может осуществляться за счет средств областного бюджета Тверской области, передаваемых на реализацию мероприятий по обращениям, поступающим к </w:t>
      </w:r>
      <w:r>
        <w:lastRenderedPageBreak/>
        <w:t xml:space="preserve">депутатам Законодательного Собрания Тверской области, с соблюдением указанных в </w:t>
      </w:r>
      <w:hyperlink w:anchor="P5549">
        <w:r>
          <w:rPr>
            <w:color w:val="0000FF"/>
          </w:rPr>
          <w:t>подпункте 1 пункта 19</w:t>
        </w:r>
      </w:hyperlink>
      <w:r>
        <w:t xml:space="preserve"> настоящего Порядка требований к уровню </w:t>
      </w:r>
      <w:proofErr w:type="spellStart"/>
      <w:r>
        <w:t>софинансирования</w:t>
      </w:r>
      <w:proofErr w:type="spellEnd"/>
      <w:r>
        <w:t xml:space="preserve"> из областного бюджета Тверской области на реализацию проекта за счет средств субсидии.</w:t>
      </w:r>
    </w:p>
    <w:p w:rsidR="007B4D67" w:rsidRDefault="007B4D67">
      <w:pPr>
        <w:pStyle w:val="ConsPlusNormal"/>
        <w:spacing w:before="280"/>
        <w:ind w:firstLine="540"/>
        <w:jc w:val="both"/>
      </w:pPr>
      <w:r>
        <w:t xml:space="preserve">22. Конкурсная документация, представленная после дат, указанных в </w:t>
      </w:r>
      <w:hyperlink w:anchor="P5524">
        <w:r>
          <w:rPr>
            <w:color w:val="0000FF"/>
          </w:rPr>
          <w:t>пункте 14</w:t>
        </w:r>
      </w:hyperlink>
      <w:r>
        <w:t xml:space="preserve"> настоящего Порядка, организатором не принимается.</w:t>
      </w:r>
    </w:p>
    <w:p w:rsidR="007B4D67" w:rsidRDefault="007B4D67">
      <w:pPr>
        <w:pStyle w:val="ConsPlusNormal"/>
        <w:spacing w:before="280"/>
        <w:ind w:firstLine="540"/>
        <w:jc w:val="both"/>
      </w:pPr>
      <w:bookmarkStart w:id="31" w:name="P5558"/>
      <w:bookmarkEnd w:id="31"/>
      <w:r>
        <w:t xml:space="preserve">23. Организатор осуществляет предварительную проверку конкурсной документации на ее соответствие требованиям настоящего Порядка в течение 7 календарных дней с даты наступления предельных сроков направления конкурсной документации, указанных в </w:t>
      </w:r>
      <w:hyperlink w:anchor="P5524">
        <w:r>
          <w:rPr>
            <w:color w:val="0000FF"/>
          </w:rPr>
          <w:t>пункте 14</w:t>
        </w:r>
      </w:hyperlink>
      <w:r>
        <w:t xml:space="preserve"> настоящего Порядка.</w:t>
      </w:r>
    </w:p>
    <w:p w:rsidR="007B4D67" w:rsidRDefault="007B4D67">
      <w:pPr>
        <w:pStyle w:val="ConsPlusNormal"/>
        <w:spacing w:before="280"/>
        <w:ind w:firstLine="540"/>
        <w:jc w:val="both"/>
      </w:pPr>
      <w:bookmarkStart w:id="32" w:name="P5559"/>
      <w:bookmarkEnd w:id="32"/>
      <w:r>
        <w:t>24. В случае несоответствия конкурсной документации требованиям настоящего Порядка организатор в течение 2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rsidR="007B4D67" w:rsidRDefault="007B4D67">
      <w:pPr>
        <w:pStyle w:val="ConsPlusNormal"/>
        <w:spacing w:before="280"/>
        <w:ind w:firstLine="540"/>
        <w:jc w:val="both"/>
      </w:pPr>
      <w:r>
        <w:t>25. Муниципальное образование в течение 3 календарных дней со дня получения уведомления, предусмотренного пунктом 24 настоящего Порядка,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p w:rsidR="007B4D67" w:rsidRDefault="007B4D67">
      <w:pPr>
        <w:pStyle w:val="ConsPlusNormal"/>
        <w:spacing w:before="280"/>
        <w:ind w:firstLine="540"/>
        <w:jc w:val="both"/>
      </w:pPr>
      <w:r>
        <w:t xml:space="preserve">В случае </w:t>
      </w:r>
      <w:proofErr w:type="spellStart"/>
      <w:r>
        <w:t>неприведения</w:t>
      </w:r>
      <w:proofErr w:type="spellEnd"/>
      <w:r>
        <w:t xml:space="preserve"> конкурсной документации в соответствие требованиям настоящего Порядка в срок, установленный абзацем первым настоящего пункта, конкурсная документация признается не соответствующей требованиям настоящего Порядка.</w:t>
      </w:r>
    </w:p>
    <w:p w:rsidR="007B4D67" w:rsidRDefault="007B4D67">
      <w:pPr>
        <w:pStyle w:val="ConsPlusNormal"/>
        <w:spacing w:before="280"/>
        <w:ind w:firstLine="540"/>
        <w:jc w:val="both"/>
      </w:pPr>
      <w:bookmarkStart w:id="33" w:name="P5562"/>
      <w:bookmarkEnd w:id="33"/>
      <w:r>
        <w:t>26. Муниципальное образование не менее чем за 3 календарных дня до даты проведения конкурсного отбора имеет право отозвать конкурсную документацию и отказаться от участия в конкурсном отборе, сообщив об этом письменно организатору.</w:t>
      </w:r>
    </w:p>
    <w:p w:rsidR="007B4D67" w:rsidRDefault="007B4D67">
      <w:pPr>
        <w:pStyle w:val="ConsPlusNormal"/>
        <w:spacing w:before="280"/>
        <w:ind w:firstLine="540"/>
        <w:jc w:val="both"/>
      </w:pPr>
      <w:bookmarkStart w:id="34" w:name="P5563"/>
      <w:bookmarkEnd w:id="34"/>
      <w:r>
        <w:t>27. Организатор до проведения конкурсного отбора направляет:</w:t>
      </w:r>
    </w:p>
    <w:p w:rsidR="007B4D67" w:rsidRDefault="007B4D67">
      <w:pPr>
        <w:pStyle w:val="ConsPlusNormal"/>
        <w:spacing w:before="280"/>
        <w:ind w:firstLine="540"/>
        <w:jc w:val="both"/>
      </w:pPr>
      <w:bookmarkStart w:id="35" w:name="P5564"/>
      <w:bookmarkEnd w:id="35"/>
      <w:r>
        <w:t xml:space="preserve">1) в адрес Министерства региональной политики Тверской области и исполнительных органов Тверской области, осуществляющих исполнительно-распорядительную деятельность в отдельных (подведомственных) отраслях и сферах государственного управления, соответствующих направлениям реализации проектов (далее - отраслевые ИО ТО), запросы с приложением конкурсной документации, представленной для получения субсидии на цели, указанные в </w:t>
      </w:r>
      <w:hyperlink w:anchor="P5474">
        <w:r>
          <w:rPr>
            <w:color w:val="0000FF"/>
          </w:rPr>
          <w:t>подпунктах 1</w:t>
        </w:r>
      </w:hyperlink>
      <w:r>
        <w:t xml:space="preserve"> - </w:t>
      </w:r>
      <w:hyperlink w:anchor="P5476">
        <w:r>
          <w:rPr>
            <w:color w:val="0000FF"/>
          </w:rPr>
          <w:t>3</w:t>
        </w:r>
      </w:hyperlink>
      <w:r>
        <w:t xml:space="preserve">, </w:t>
      </w:r>
      <w:hyperlink w:anchor="P5478">
        <w:r>
          <w:rPr>
            <w:color w:val="0000FF"/>
          </w:rPr>
          <w:t>5</w:t>
        </w:r>
      </w:hyperlink>
      <w:r>
        <w:t xml:space="preserve"> - </w:t>
      </w:r>
      <w:hyperlink w:anchor="P5483">
        <w:r>
          <w:rPr>
            <w:color w:val="0000FF"/>
          </w:rPr>
          <w:t>10 пункта 2</w:t>
        </w:r>
      </w:hyperlink>
      <w:r>
        <w:t xml:space="preserve"> настоящего Порядка, о предоставлении экспертных заключений на предмет:</w:t>
      </w:r>
    </w:p>
    <w:p w:rsidR="007B4D67" w:rsidRDefault="007B4D67">
      <w:pPr>
        <w:pStyle w:val="ConsPlusNormal"/>
        <w:spacing w:before="280"/>
        <w:ind w:firstLine="540"/>
        <w:jc w:val="both"/>
      </w:pPr>
      <w:r>
        <w:lastRenderedPageBreak/>
        <w:t>целесообразности/нецелесообразности реализации проекта с учетом представленной проектно-сметной (за исключением мини-проектов) и технической документации по проекту;</w:t>
      </w:r>
    </w:p>
    <w:p w:rsidR="007B4D67" w:rsidRDefault="007B4D67">
      <w:pPr>
        <w:pStyle w:val="ConsPlusNormal"/>
        <w:spacing w:before="280"/>
        <w:ind w:firstLine="540"/>
        <w:jc w:val="both"/>
      </w:pPr>
      <w:r>
        <w:t xml:space="preserve">влияния реализации проекта на социально-экономическую ситуацию в муниципальном образовании, в том числе в целях достижения результатов федеральных проектов, входящих в состав национальных проектов, определенных </w:t>
      </w:r>
      <w:hyperlink r:id="rId48">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r:id="rId49">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(далее - национальный проект), или региональных проектов, обеспечивающих достижение результатов федеральных проектов, входящих в состав национальных проектов;</w:t>
      </w:r>
    </w:p>
    <w:p w:rsidR="007B4D67" w:rsidRDefault="007B4D67">
      <w:pPr>
        <w:pStyle w:val="ConsPlusNormal"/>
        <w:spacing w:before="280"/>
        <w:ind w:firstLine="540"/>
        <w:jc w:val="both"/>
      </w:pPr>
      <w:bookmarkStart w:id="36" w:name="P5567"/>
      <w:bookmarkEnd w:id="36"/>
      <w:r>
        <w:t xml:space="preserve">2) в адрес Министерства региональной политики Тверской области, Министерства транспорта Тверской области, Министерства энергетики и жилищно-коммунального хозяйства Тверской области и Главного управления МЧС России по Тверской области запросы о предоставлении экспертных заключений, указанных в </w:t>
      </w:r>
      <w:hyperlink w:anchor="P5564">
        <w:r>
          <w:rPr>
            <w:color w:val="0000FF"/>
          </w:rPr>
          <w:t>подпункте 1</w:t>
        </w:r>
      </w:hyperlink>
      <w:r>
        <w:t xml:space="preserve"> настоящего пункта (далее - экспертные заключения в соответствующей сфере), на предмет целесообразности/нецелесообразности приобретения оборудования и специализированной техники для исполнения муниципальным образованием, прошедшим процедуру преобразования, а также вновь образованным муниципальным образованием, ЗАТО, поселением своих полномочий в сфере жилищно-коммунального хозяйства (в том числе благоустройства) и дорожной деятельности и влияния реализации проекта на социально-экономическую ситуацию в муниципальном образовании с приложением конкурсной документации, предоставленной для получения субсидий на цель, указанную в </w:t>
      </w:r>
      <w:hyperlink w:anchor="P5477">
        <w:r>
          <w:rPr>
            <w:color w:val="0000FF"/>
          </w:rPr>
          <w:t>подпункте 4 пункта 2</w:t>
        </w:r>
      </w:hyperlink>
      <w:r>
        <w:t xml:space="preserve"> настоящего Порядка.</w:t>
      </w:r>
    </w:p>
    <w:p w:rsidR="007B4D67" w:rsidRDefault="007B4D67">
      <w:pPr>
        <w:pStyle w:val="ConsPlusNormal"/>
        <w:spacing w:before="280"/>
        <w:ind w:firstLine="540"/>
        <w:jc w:val="both"/>
      </w:pPr>
      <w:r>
        <w:t xml:space="preserve">28. Организатор не позднее чем за 5 календарных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anchor="P5558">
        <w:r>
          <w:rPr>
            <w:color w:val="0000FF"/>
          </w:rPr>
          <w:t>пунктом 23</w:t>
        </w:r>
      </w:hyperlink>
      <w:r>
        <w:t xml:space="preserve"> настоящего Порядка, а также экспертные заключения, указанные в </w:t>
      </w:r>
      <w:hyperlink w:anchor="P5563">
        <w:r>
          <w:rPr>
            <w:color w:val="0000FF"/>
          </w:rPr>
          <w:t>пункте 27</w:t>
        </w:r>
      </w:hyperlink>
      <w:r>
        <w:t xml:space="preserve"> настоящего Порядка.</w:t>
      </w:r>
    </w:p>
    <w:p w:rsidR="007B4D67" w:rsidRDefault="007B4D67">
      <w:pPr>
        <w:pStyle w:val="ConsPlusNormal"/>
        <w:jc w:val="both"/>
      </w:pPr>
    </w:p>
    <w:p w:rsidR="007B4D67" w:rsidRDefault="007B4D67">
      <w:pPr>
        <w:pStyle w:val="ConsPlusTitle"/>
        <w:jc w:val="center"/>
        <w:outlineLvl w:val="3"/>
      </w:pPr>
      <w:r>
        <w:t>Подраздел II</w:t>
      </w:r>
    </w:p>
    <w:p w:rsidR="007B4D67" w:rsidRDefault="007B4D67">
      <w:pPr>
        <w:pStyle w:val="ConsPlusTitle"/>
        <w:jc w:val="center"/>
      </w:pPr>
      <w:r>
        <w:t>Конкурсный отбор</w:t>
      </w:r>
    </w:p>
    <w:p w:rsidR="007B4D67" w:rsidRDefault="007B4D67">
      <w:pPr>
        <w:pStyle w:val="ConsPlusNormal"/>
        <w:jc w:val="both"/>
      </w:pPr>
    </w:p>
    <w:p w:rsidR="007B4D67" w:rsidRDefault="007B4D67">
      <w:pPr>
        <w:pStyle w:val="ConsPlusNormal"/>
        <w:ind w:firstLine="540"/>
        <w:jc w:val="both"/>
      </w:pPr>
      <w:bookmarkStart w:id="37" w:name="P5573"/>
      <w:bookmarkEnd w:id="37"/>
      <w:r>
        <w:t xml:space="preserve">29. Конкурсный отбор проводится не позднее 1 декабря года, предшествующего году, в котором осуществляется предоставление субсидий, за исключением случая проведения дополнительного конкурсного отбора в соответствии с </w:t>
      </w:r>
      <w:hyperlink w:anchor="P5611">
        <w:r>
          <w:rPr>
            <w:color w:val="0000FF"/>
          </w:rPr>
          <w:t>пунктом 46</w:t>
        </w:r>
      </w:hyperlink>
      <w:r>
        <w:t xml:space="preserve"> настоящего Порядка.</w:t>
      </w:r>
    </w:p>
    <w:p w:rsidR="007B4D67" w:rsidRDefault="007B4D67">
      <w:pPr>
        <w:pStyle w:val="ConsPlusNormal"/>
        <w:spacing w:before="280"/>
        <w:ind w:firstLine="540"/>
        <w:jc w:val="both"/>
      </w:pPr>
      <w:r>
        <w:lastRenderedPageBreak/>
        <w:t>30. Конкурсный отбор проводится в два этапа:</w:t>
      </w:r>
    </w:p>
    <w:p w:rsidR="007B4D67" w:rsidRDefault="007B4D67">
      <w:pPr>
        <w:pStyle w:val="ConsPlusNormal"/>
        <w:spacing w:before="280"/>
        <w:ind w:firstLine="540"/>
        <w:jc w:val="both"/>
      </w:pPr>
      <w:r>
        <w:t>1) на первом этапе проводится конкурсный отбор проектов, реализуемых на территории муниципальных образований, в пределах расчетного объема средств субсидий.</w:t>
      </w:r>
    </w:p>
    <w:p w:rsidR="007B4D67" w:rsidRDefault="007B4D67">
      <w:pPr>
        <w:pStyle w:val="ConsPlusNormal"/>
        <w:spacing w:before="280"/>
        <w:ind w:firstLine="540"/>
        <w:jc w:val="both"/>
      </w:pPr>
      <w:r>
        <w:t>Расчетный объем средств субсидий устанавливается нормативным правовым актом Министерства в отношении городских округов, муниципальных округов и муниципального района, на территории которых реализуются проекты, в пределах бюджетных ассигнований, предусмотренных в текущем финансовом году законом о бюджете и (или) сводной бюджетной росписью на цели предоставления субсидий. Методика определения расчетного объема средств субсидий утверждается нормативным правовым актом Министерства. Расчетный объем средств субсидий применяется исключительно для осуществления распределения средств субсидий на первом этапе и не является распределением субсидий по муниципальным образованиям на соответствующий финансовый год;</w:t>
      </w:r>
    </w:p>
    <w:p w:rsidR="007B4D67" w:rsidRDefault="007B4D67">
      <w:pPr>
        <w:pStyle w:val="ConsPlusNormal"/>
        <w:spacing w:before="280"/>
        <w:ind w:firstLine="540"/>
        <w:jc w:val="both"/>
      </w:pPr>
      <w:r>
        <w:t>2) на втором этапе проводится конкурсный отбор проектов, не прошедших конкурсный отбор на первом этапе, в пределах объема средств, высвободившихся по итогам определения проектов - победителей в рамках проведения первого этапа.</w:t>
      </w:r>
    </w:p>
    <w:p w:rsidR="007B4D67" w:rsidRDefault="007B4D67">
      <w:pPr>
        <w:pStyle w:val="ConsPlusNormal"/>
        <w:spacing w:before="280"/>
        <w:ind w:firstLine="540"/>
        <w:jc w:val="both"/>
      </w:pPr>
      <w:r>
        <w:t>31. Конкурсная комиссия осуществляет свою деятельность в соответствии с положением, утвержденным нормативным правовым актом организатора.</w:t>
      </w:r>
    </w:p>
    <w:p w:rsidR="007B4D67" w:rsidRDefault="007B4D67">
      <w:pPr>
        <w:pStyle w:val="ConsPlusNormal"/>
        <w:spacing w:before="280"/>
        <w:ind w:firstLine="540"/>
        <w:jc w:val="both"/>
      </w:pPr>
      <w:bookmarkStart w:id="38" w:name="P5579"/>
      <w:bookmarkEnd w:id="38"/>
      <w:r>
        <w:t xml:space="preserve">32. Конкурсная комиссия в срок, установленный </w:t>
      </w:r>
      <w:hyperlink w:anchor="P5573">
        <w:r>
          <w:rPr>
            <w:color w:val="0000FF"/>
          </w:rPr>
          <w:t>пунктом 29</w:t>
        </w:r>
      </w:hyperlink>
      <w:r>
        <w:t xml:space="preserve"> настоящего Порядка, рассматривает проекты в соответствии с настоящим Порядком и принимает следующие решения:</w:t>
      </w:r>
    </w:p>
    <w:p w:rsidR="007B4D67" w:rsidRDefault="007B4D67">
      <w:pPr>
        <w:pStyle w:val="ConsPlusNormal"/>
        <w:spacing w:before="280"/>
        <w:ind w:firstLine="540"/>
        <w:jc w:val="both"/>
      </w:pPr>
      <w:r>
        <w:t>1) о соответствии, несоответствии проектов требованиям, установленным настоящим Порядком;</w:t>
      </w:r>
    </w:p>
    <w:p w:rsidR="007B4D67" w:rsidRDefault="007B4D67">
      <w:pPr>
        <w:pStyle w:val="ConsPlusNormal"/>
        <w:spacing w:before="280"/>
        <w:ind w:firstLine="540"/>
        <w:jc w:val="both"/>
      </w:pPr>
      <w:r>
        <w:t xml:space="preserve">2) о целесообразности/нецелесообразности реализации проектов, за исключением проектов, направленных на достижение цели, указанной в </w:t>
      </w:r>
      <w:hyperlink w:anchor="P5477">
        <w:r>
          <w:rPr>
            <w:color w:val="0000FF"/>
          </w:rPr>
          <w:t>подпункте 4 пункта 2</w:t>
        </w:r>
      </w:hyperlink>
      <w:r>
        <w:t xml:space="preserve"> настоящего Порядка (данное решение принимается с учетом экспертных заключений, представленных в соответствии с </w:t>
      </w:r>
      <w:hyperlink w:anchor="P5564">
        <w:r>
          <w:rPr>
            <w:color w:val="0000FF"/>
          </w:rPr>
          <w:t>подпунктом 1 пункта 27</w:t>
        </w:r>
      </w:hyperlink>
      <w:r>
        <w:t xml:space="preserve"> настоящего Порядка);</w:t>
      </w:r>
    </w:p>
    <w:p w:rsidR="007B4D67" w:rsidRDefault="007B4D67">
      <w:pPr>
        <w:pStyle w:val="ConsPlusNormal"/>
        <w:spacing w:before="280"/>
        <w:ind w:firstLine="540"/>
        <w:jc w:val="both"/>
      </w:pPr>
      <w:r>
        <w:t xml:space="preserve">3) о целесообразности/нецелесообразности приобретения оборудования и специализированной техники для исполнения муниципальным образованием, прошедшим процедуру преобразования, а также вновь образованным муниципальным образованием, ЗАТО, поселением своих полномочий в сфере жилищно-коммунального хозяйства (в том числе благоустройства) и дорожной деятельности (с учетом экспертных заключений, представленных в соответствии с </w:t>
      </w:r>
      <w:hyperlink w:anchor="P5567">
        <w:r>
          <w:rPr>
            <w:color w:val="0000FF"/>
          </w:rPr>
          <w:t>подпунктом 2 пункта 27</w:t>
        </w:r>
      </w:hyperlink>
      <w:r>
        <w:t xml:space="preserve"> настоящего Порядка);</w:t>
      </w:r>
    </w:p>
    <w:p w:rsidR="007B4D67" w:rsidRDefault="007B4D67">
      <w:pPr>
        <w:pStyle w:val="ConsPlusNormal"/>
        <w:spacing w:before="280"/>
        <w:ind w:firstLine="540"/>
        <w:jc w:val="both"/>
      </w:pPr>
      <w:r>
        <w:lastRenderedPageBreak/>
        <w:t>4) об итоговой балльной оценке проектов;</w:t>
      </w:r>
    </w:p>
    <w:p w:rsidR="007B4D67" w:rsidRDefault="007B4D67">
      <w:pPr>
        <w:pStyle w:val="ConsPlusNormal"/>
        <w:spacing w:before="280"/>
        <w:ind w:firstLine="540"/>
        <w:jc w:val="both"/>
      </w:pPr>
      <w:r>
        <w:t>5) о перечне проектов - победителей конкурсного отбора;</w:t>
      </w:r>
    </w:p>
    <w:p w:rsidR="007B4D67" w:rsidRDefault="007B4D67">
      <w:pPr>
        <w:pStyle w:val="ConsPlusNormal"/>
        <w:spacing w:before="280"/>
        <w:ind w:firstLine="540"/>
        <w:jc w:val="both"/>
      </w:pPr>
      <w:bookmarkStart w:id="39" w:name="P5585"/>
      <w:bookmarkEnd w:id="39"/>
      <w:r>
        <w:t xml:space="preserve">6) о размерах субсидий, предоставляемых соответствующим муниципальным образованиям, за исключением случая, установленного </w:t>
      </w:r>
      <w:hyperlink w:anchor="P5617">
        <w:r>
          <w:rPr>
            <w:color w:val="0000FF"/>
          </w:rPr>
          <w:t>пунктом 48</w:t>
        </w:r>
      </w:hyperlink>
      <w:r>
        <w:t xml:space="preserve"> настоящего Порядка.</w:t>
      </w:r>
    </w:p>
    <w:p w:rsidR="007B4D67" w:rsidRDefault="007B4D67">
      <w:pPr>
        <w:pStyle w:val="ConsPlusNormal"/>
        <w:spacing w:before="280"/>
        <w:ind w:firstLine="540"/>
        <w:jc w:val="both"/>
      </w:pPr>
      <w:r>
        <w:t>33. Отказ в поддержке реализации проекта осуществляется в одном из следующих случаев:</w:t>
      </w:r>
    </w:p>
    <w:p w:rsidR="007B4D67" w:rsidRDefault="007B4D67">
      <w:pPr>
        <w:pStyle w:val="ConsPlusNormal"/>
        <w:spacing w:before="280"/>
        <w:ind w:firstLine="540"/>
        <w:jc w:val="both"/>
      </w:pPr>
      <w:r>
        <w:t>1) принятие Конкурсной комиссией решения о несоответствии проекта требованиям, установленным настоящим Порядком;</w:t>
      </w:r>
    </w:p>
    <w:p w:rsidR="007B4D67" w:rsidRDefault="007B4D67">
      <w:pPr>
        <w:pStyle w:val="ConsPlusNormal"/>
        <w:spacing w:before="280"/>
        <w:ind w:firstLine="540"/>
        <w:jc w:val="both"/>
      </w:pPr>
      <w:r>
        <w:t>2) принятие Конкурсной комиссией решения о нецелесообразности реализации проекта;</w:t>
      </w:r>
    </w:p>
    <w:p w:rsidR="007B4D67" w:rsidRDefault="007B4D67">
      <w:pPr>
        <w:pStyle w:val="ConsPlusNormal"/>
        <w:spacing w:before="280"/>
        <w:ind w:firstLine="540"/>
        <w:jc w:val="both"/>
      </w:pPr>
      <w:r>
        <w:t>3) отсутствие проекта в перечне проектов-победителей, определенных решением Конкурсной комиссии.</w:t>
      </w:r>
    </w:p>
    <w:p w:rsidR="007B4D67" w:rsidRDefault="007B4D67">
      <w:pPr>
        <w:pStyle w:val="ConsPlusNormal"/>
        <w:spacing w:before="280"/>
        <w:ind w:firstLine="540"/>
        <w:jc w:val="both"/>
      </w:pPr>
      <w:r>
        <w:t>34. В случае наличия проектов, имеющих равное значение итоговой балльной оценки, победителями признаются проекты, у которых доля финансирования за счет средств, полученных в форме безвозмездных поступлений от физических лиц, является наибольшей.</w:t>
      </w:r>
    </w:p>
    <w:p w:rsidR="007B4D67" w:rsidRDefault="007B4D67">
      <w:pPr>
        <w:pStyle w:val="ConsPlusNormal"/>
        <w:spacing w:before="280"/>
        <w:ind w:firstLine="540"/>
        <w:jc w:val="both"/>
      </w:pPr>
      <w:bookmarkStart w:id="40" w:name="P5591"/>
      <w:bookmarkEnd w:id="40"/>
      <w:r>
        <w:t>35. Конкурсная комиссия осуществляет рассмотрение и оценку проектов в соответствии со следующими критериями конкурсного отбора (далее - критерии):</w:t>
      </w:r>
    </w:p>
    <w:p w:rsidR="007B4D67" w:rsidRDefault="007B4D67">
      <w:pPr>
        <w:pStyle w:val="ConsPlusNormal"/>
        <w:spacing w:before="280"/>
        <w:ind w:firstLine="540"/>
        <w:jc w:val="both"/>
      </w:pPr>
      <w:r>
        <w:t>1) оценка эффективности реализации проекта;</w:t>
      </w:r>
    </w:p>
    <w:p w:rsidR="007B4D67" w:rsidRDefault="007B4D67">
      <w:pPr>
        <w:pStyle w:val="ConsPlusNormal"/>
        <w:spacing w:before="280"/>
        <w:ind w:firstLine="540"/>
        <w:jc w:val="both"/>
      </w:pPr>
      <w:r>
        <w:t>2) степень участия населения в определении проблемы, на решение которой направлен проект;</w:t>
      </w:r>
    </w:p>
    <w:p w:rsidR="007B4D67" w:rsidRDefault="007B4D67">
      <w:pPr>
        <w:pStyle w:val="ConsPlusNormal"/>
        <w:spacing w:before="280"/>
        <w:ind w:firstLine="540"/>
        <w:jc w:val="both"/>
      </w:pPr>
      <w:r>
        <w:t>3) социальная эффективность от реализации проекта;</w:t>
      </w:r>
    </w:p>
    <w:p w:rsidR="007B4D67" w:rsidRDefault="007B4D67">
      <w:pPr>
        <w:pStyle w:val="ConsPlusNormal"/>
        <w:spacing w:before="280"/>
        <w:ind w:firstLine="540"/>
        <w:jc w:val="both"/>
      </w:pPr>
      <w:r>
        <w:t>4) информирование населения о проекте.</w:t>
      </w:r>
    </w:p>
    <w:p w:rsidR="007B4D67" w:rsidRDefault="007B4D67">
      <w:pPr>
        <w:pStyle w:val="ConsPlusNormal"/>
        <w:spacing w:before="280"/>
        <w:ind w:firstLine="540"/>
        <w:jc w:val="both"/>
      </w:pPr>
      <w:r>
        <w:t>36. Значения критериев конкурсного отбора, соответствующие им весовые коэффициенты утверждаются нормативным правовым актом организатора.</w:t>
      </w:r>
    </w:p>
    <w:p w:rsidR="007B4D67" w:rsidRDefault="007B4D67">
      <w:pPr>
        <w:pStyle w:val="ConsPlusNormal"/>
        <w:spacing w:before="280"/>
        <w:ind w:firstLine="540"/>
        <w:jc w:val="both"/>
      </w:pPr>
      <w:r>
        <w:t>37. Итоговая оценка проектов определяется как сумма произведений баллов, полученных по каждому критерию, на весовой коэффициент критерия.</w:t>
      </w:r>
    </w:p>
    <w:p w:rsidR="007B4D67" w:rsidRDefault="007B4D67">
      <w:pPr>
        <w:pStyle w:val="ConsPlusNormal"/>
        <w:spacing w:before="280"/>
        <w:ind w:firstLine="540"/>
        <w:jc w:val="both"/>
      </w:pPr>
      <w:r>
        <w:t xml:space="preserve">38. Победитель конкурсного отбора на первом этапе определяется с учетом итоговой балльной оценки проекта, превышающей минимальный </w:t>
      </w:r>
      <w:r>
        <w:lastRenderedPageBreak/>
        <w:t>проходной балл для проведения первого этапа конкурсного отбора, установленный нормативным правовым актом организатора.</w:t>
      </w:r>
    </w:p>
    <w:p w:rsidR="007B4D67" w:rsidRDefault="007B4D67">
      <w:pPr>
        <w:pStyle w:val="ConsPlusNormal"/>
        <w:spacing w:before="280"/>
        <w:ind w:firstLine="540"/>
        <w:jc w:val="both"/>
      </w:pPr>
      <w:r>
        <w:t>Победитель конкурсного отбора на втором этапе определяется с учетом итоговой балльной оценки проекта, не прошедшего первый этап конкурсного отбора, в пределах объема средств, высвободившихся по итогам проведения первого этапа.</w:t>
      </w:r>
    </w:p>
    <w:p w:rsidR="007B4D67" w:rsidRDefault="007B4D67">
      <w:pPr>
        <w:pStyle w:val="ConsPlusNormal"/>
        <w:spacing w:before="280"/>
        <w:ind w:firstLine="540"/>
        <w:jc w:val="both"/>
      </w:pPr>
      <w:r>
        <w:t xml:space="preserve">39. По итогам конкурсного отбора Конкурсная комиссия принимает решение, предусмотренное </w:t>
      </w:r>
      <w:hyperlink w:anchor="P5585">
        <w:r>
          <w:rPr>
            <w:color w:val="0000FF"/>
          </w:rPr>
          <w:t>подпунктом 6 пункта 32</w:t>
        </w:r>
      </w:hyperlink>
      <w:r>
        <w:t xml:space="preserve"> настоящего Порядка, в пределах бюджетных ассигнований, предусмотренных в текущем финансовом году законом о бюджете и (или) сводной бюджетной росписью на цели предоставления субсидии.</w:t>
      </w:r>
    </w:p>
    <w:p w:rsidR="007B4D67" w:rsidRDefault="007B4D67">
      <w:pPr>
        <w:pStyle w:val="ConsPlusNormal"/>
        <w:spacing w:before="280"/>
        <w:ind w:firstLine="540"/>
        <w:jc w:val="both"/>
      </w:pPr>
      <w:r>
        <w:t>40. По итогам конкурсного отбора организатор:</w:t>
      </w:r>
    </w:p>
    <w:p w:rsidR="007B4D67" w:rsidRDefault="007B4D67">
      <w:pPr>
        <w:pStyle w:val="ConsPlusNormal"/>
        <w:spacing w:before="280"/>
        <w:ind w:firstLine="540"/>
        <w:jc w:val="both"/>
      </w:pPr>
      <w:r>
        <w:t>1) в течение 15 рабочих дней с даты проведения конкурсного отбора на основании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между муниципальными образованиями - победителями конкурсного отбора;</w:t>
      </w:r>
    </w:p>
    <w:p w:rsidR="007B4D67" w:rsidRDefault="007B4D67">
      <w:pPr>
        <w:pStyle w:val="ConsPlusNormal"/>
        <w:spacing w:before="280"/>
        <w:ind w:firstLine="540"/>
        <w:jc w:val="both"/>
      </w:pPr>
      <w:bookmarkStart w:id="41" w:name="P5603"/>
      <w:bookmarkEnd w:id="41"/>
      <w:r>
        <w:t>2) в течение 20 рабочих дней с даты проведения конкурсного отбора направляет в Министерство региональной политики Тверской области и отраслевые ИО ТО по соответствующей сфере реализации проектов перечень проектов - победителей конкурсного отбора.</w:t>
      </w:r>
    </w:p>
    <w:p w:rsidR="007B4D67" w:rsidRDefault="007B4D67">
      <w:pPr>
        <w:pStyle w:val="ConsPlusNormal"/>
        <w:spacing w:before="280"/>
        <w:ind w:firstLine="540"/>
        <w:jc w:val="both"/>
      </w:pPr>
      <w:r>
        <w:t xml:space="preserve">41.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anchor="P5559">
        <w:r>
          <w:rPr>
            <w:color w:val="0000FF"/>
          </w:rPr>
          <w:t>пунктами 24</w:t>
        </w:r>
      </w:hyperlink>
      <w:r>
        <w:t xml:space="preserve">, </w:t>
      </w:r>
      <w:hyperlink w:anchor="P5562">
        <w:r>
          <w:rPr>
            <w:color w:val="0000FF"/>
          </w:rPr>
          <w:t>26</w:t>
        </w:r>
      </w:hyperlink>
      <w:r>
        <w:t xml:space="preserve"> настоящего Порядка.</w:t>
      </w:r>
    </w:p>
    <w:p w:rsidR="007B4D67" w:rsidRDefault="007B4D67">
      <w:pPr>
        <w:pStyle w:val="ConsPlusNormal"/>
        <w:spacing w:before="280"/>
        <w:ind w:firstLine="540"/>
        <w:jc w:val="both"/>
      </w:pPr>
      <w:r>
        <w:t>42. Главный распорядитель в срок не позднее 25 июня года реализации проектов определяет:</w:t>
      </w:r>
    </w:p>
    <w:p w:rsidR="007B4D67" w:rsidRDefault="007B4D67">
      <w:pPr>
        <w:pStyle w:val="ConsPlusNormal"/>
        <w:spacing w:before="280"/>
        <w:ind w:firstLine="540"/>
        <w:jc w:val="both"/>
      </w:pPr>
      <w:bookmarkStart w:id="42" w:name="P5606"/>
      <w:bookmarkEnd w:id="42"/>
      <w:r>
        <w:t xml:space="preserve">1) размер высвободившихся средств в случае сокращения размера субсидий по итогам осуществления закупок товаров, работ, услуг для обеспечения муниципальных нужд в соответствии с </w:t>
      </w:r>
      <w:hyperlink w:anchor="P5670">
        <w:r>
          <w:rPr>
            <w:color w:val="0000FF"/>
          </w:rPr>
          <w:t>разделом IV</w:t>
        </w:r>
      </w:hyperlink>
      <w:r>
        <w:t xml:space="preserve"> настоящего Порядка, в случае утраты права на получение субсидии в соответствии с </w:t>
      </w:r>
      <w:hyperlink w:anchor="P5665">
        <w:r>
          <w:rPr>
            <w:color w:val="0000FF"/>
          </w:rPr>
          <w:t>подпунктами 5</w:t>
        </w:r>
      </w:hyperlink>
      <w:r>
        <w:t xml:space="preserve"> - </w:t>
      </w:r>
      <w:hyperlink w:anchor="P5667">
        <w:r>
          <w:rPr>
            <w:color w:val="0000FF"/>
          </w:rPr>
          <w:t>7 пункта 57</w:t>
        </w:r>
      </w:hyperlink>
      <w:r>
        <w:t xml:space="preserve"> настоящего Порядка, а также в результате отказа муниципального образования от реализации проекта в году, в котором осуществляется предоставление субсидий;</w:t>
      </w:r>
    </w:p>
    <w:p w:rsidR="007B4D67" w:rsidRDefault="007B4D67">
      <w:pPr>
        <w:pStyle w:val="ConsPlusNormal"/>
        <w:spacing w:before="280"/>
        <w:ind w:firstLine="540"/>
        <w:jc w:val="both"/>
      </w:pPr>
      <w:bookmarkStart w:id="43" w:name="P5607"/>
      <w:bookmarkEnd w:id="43"/>
      <w:r>
        <w:t>2) дату проведения дополнительного конкурсного отбора в случае, если на заседании Бюджетной комиссии Тверской области не принято решение о перераспределении высвободившихся средств субсидий на иные направления расходов областного бюджета Тверской области.</w:t>
      </w:r>
    </w:p>
    <w:p w:rsidR="007B4D67" w:rsidRDefault="007B4D67">
      <w:pPr>
        <w:pStyle w:val="ConsPlusNormal"/>
        <w:spacing w:before="280"/>
        <w:ind w:firstLine="540"/>
        <w:jc w:val="both"/>
      </w:pPr>
      <w:r>
        <w:lastRenderedPageBreak/>
        <w:t xml:space="preserve">43. Конкурсная документация по проектам Программы Минсельхоза, представленная в соответствии с </w:t>
      </w:r>
      <w:hyperlink w:anchor="P5526">
        <w:r>
          <w:rPr>
            <w:color w:val="0000FF"/>
          </w:rPr>
          <w:t>абзацем третьим пункта 14</w:t>
        </w:r>
      </w:hyperlink>
      <w:r>
        <w:t xml:space="preserve"> настоящего Порядка, подлежит рассмотрению и оценке конкурсной комиссией в соответствии с </w:t>
      </w:r>
      <w:hyperlink w:anchor="P5579">
        <w:r>
          <w:rPr>
            <w:color w:val="0000FF"/>
          </w:rPr>
          <w:t>пунктами 32</w:t>
        </w:r>
      </w:hyperlink>
      <w:r>
        <w:t xml:space="preserve"> - </w:t>
      </w:r>
      <w:hyperlink w:anchor="P5591">
        <w:r>
          <w:rPr>
            <w:color w:val="0000FF"/>
          </w:rPr>
          <w:t>35</w:t>
        </w:r>
      </w:hyperlink>
      <w:r>
        <w:t xml:space="preserve"> настоящего Порядка.</w:t>
      </w:r>
    </w:p>
    <w:p w:rsidR="007B4D67" w:rsidRDefault="007B4D67">
      <w:pPr>
        <w:pStyle w:val="ConsPlusNormal"/>
        <w:spacing w:before="280"/>
        <w:ind w:firstLine="540"/>
        <w:jc w:val="both"/>
      </w:pPr>
      <w:bookmarkStart w:id="44" w:name="P5609"/>
      <w:bookmarkEnd w:id="44"/>
      <w:r>
        <w:t xml:space="preserve">44. Конкурсная документация по проектам, поданным на конкурсный отбор в соответствии с </w:t>
      </w:r>
      <w:hyperlink w:anchor="P5524">
        <w:r>
          <w:rPr>
            <w:color w:val="0000FF"/>
          </w:rPr>
          <w:t>абзацем первым пункта 14</w:t>
        </w:r>
      </w:hyperlink>
      <w:r>
        <w:t xml:space="preserve"> настоящего Порядка, признанная не соответствующей требованиям настоящего Порядка, может быть скорректирована муниципальным образованием, за исключением внесения изменений в проект, и повторно направлена в адрес организатора в срок не позднее 1 апреля года предоставления субсидий.</w:t>
      </w:r>
    </w:p>
    <w:p w:rsidR="007B4D67" w:rsidRDefault="007B4D67">
      <w:pPr>
        <w:pStyle w:val="ConsPlusNormal"/>
        <w:spacing w:before="280"/>
        <w:ind w:firstLine="540"/>
        <w:jc w:val="both"/>
      </w:pPr>
      <w:r>
        <w:t xml:space="preserve">45. Конкурсная документация по проектам, инициированным в году реализации проектов, представленная в соответствии с </w:t>
      </w:r>
      <w:hyperlink w:anchor="P5525">
        <w:r>
          <w:rPr>
            <w:color w:val="0000FF"/>
          </w:rPr>
          <w:t>абзацами вторым</w:t>
        </w:r>
      </w:hyperlink>
      <w:r>
        <w:t xml:space="preserve">, </w:t>
      </w:r>
      <w:hyperlink w:anchor="P5527">
        <w:r>
          <w:rPr>
            <w:color w:val="0000FF"/>
          </w:rPr>
          <w:t>четвертым пункта 14</w:t>
        </w:r>
      </w:hyperlink>
      <w:r>
        <w:t xml:space="preserve"> настоящего Порядка, а также скорректированная в соответствии с </w:t>
      </w:r>
      <w:hyperlink w:anchor="P5609">
        <w:r>
          <w:rPr>
            <w:color w:val="0000FF"/>
          </w:rPr>
          <w:t>пунктом 44</w:t>
        </w:r>
      </w:hyperlink>
      <w:r>
        <w:t xml:space="preserve"> настоящего Порядка, подлежит рассмотрению и оценке конкурсной комиссией в соответствии с </w:t>
      </w:r>
      <w:hyperlink w:anchor="P5579">
        <w:r>
          <w:rPr>
            <w:color w:val="0000FF"/>
          </w:rPr>
          <w:t>пунктами 32</w:t>
        </w:r>
      </w:hyperlink>
      <w:r>
        <w:t xml:space="preserve"> - </w:t>
      </w:r>
      <w:hyperlink w:anchor="P5591">
        <w:r>
          <w:rPr>
            <w:color w:val="0000FF"/>
          </w:rPr>
          <w:t>35</w:t>
        </w:r>
      </w:hyperlink>
      <w:r>
        <w:t xml:space="preserve"> настоящего Порядка.</w:t>
      </w:r>
    </w:p>
    <w:p w:rsidR="007B4D67" w:rsidRDefault="007B4D67">
      <w:pPr>
        <w:pStyle w:val="ConsPlusNormal"/>
        <w:spacing w:before="280"/>
        <w:ind w:firstLine="540"/>
        <w:jc w:val="both"/>
      </w:pPr>
      <w:bookmarkStart w:id="45" w:name="P5611"/>
      <w:bookmarkEnd w:id="45"/>
      <w:r>
        <w:t xml:space="preserve">46. Конкурсная комиссия с учетом положений настоящего подраздела по результатам проведения дополнительных конкурсных отборов принимает решение о распределении высвободившихся средств, указанных в </w:t>
      </w:r>
      <w:hyperlink w:anchor="P5606">
        <w:r>
          <w:rPr>
            <w:color w:val="0000FF"/>
          </w:rPr>
          <w:t>подпункте 1 пункта 42</w:t>
        </w:r>
      </w:hyperlink>
      <w:r>
        <w:t xml:space="preserve"> настоящего Порядка, а также нераспределенного остатка бюджетных ассигнований, предусмотренных в текущем финансовом году законом о бюджете и (или) сводной бюджетной росписью на цели предоставления субсидий, между проектами, представленными на конкурсный отбор в соответствии с требованиями настоящего Порядка, но не признанными победителями конкурсного отбора, и (или) проектами, инициированными в году реализации проектов, конкурсная документация по которым представлена в соответствии с </w:t>
      </w:r>
      <w:hyperlink w:anchor="P5525">
        <w:r>
          <w:rPr>
            <w:color w:val="0000FF"/>
          </w:rPr>
          <w:t>абзацами вторым</w:t>
        </w:r>
      </w:hyperlink>
      <w:r>
        <w:t xml:space="preserve">, </w:t>
      </w:r>
      <w:hyperlink w:anchor="P5527">
        <w:r>
          <w:rPr>
            <w:color w:val="0000FF"/>
          </w:rPr>
          <w:t>четвертым пункта 14</w:t>
        </w:r>
      </w:hyperlink>
      <w:r>
        <w:t xml:space="preserve"> настоящего Порядка, и (или) проектами Программы Минсельхоза, конкурсная документация по которым представлена в соответствии с </w:t>
      </w:r>
      <w:hyperlink w:anchor="P5526">
        <w:r>
          <w:rPr>
            <w:color w:val="0000FF"/>
          </w:rPr>
          <w:t>абзацем третьим пункта 14</w:t>
        </w:r>
      </w:hyperlink>
      <w:r>
        <w:t xml:space="preserve"> настоящего Порядка, и (или) проектами, указанными в </w:t>
      </w:r>
      <w:hyperlink w:anchor="P5609">
        <w:r>
          <w:rPr>
            <w:color w:val="0000FF"/>
          </w:rPr>
          <w:t>пункте 44</w:t>
        </w:r>
      </w:hyperlink>
      <w:r>
        <w:t xml:space="preserve"> настоящего Порядка.</w:t>
      </w:r>
    </w:p>
    <w:p w:rsidR="007B4D67" w:rsidRDefault="007B4D67">
      <w:pPr>
        <w:pStyle w:val="ConsPlusNormal"/>
        <w:spacing w:before="280"/>
        <w:ind w:firstLine="540"/>
        <w:jc w:val="both"/>
      </w:pPr>
      <w:r>
        <w:t>47. По итогам дополнительного конкурсного отбора организатор:</w:t>
      </w:r>
    </w:p>
    <w:p w:rsidR="007B4D67" w:rsidRDefault="007B4D67">
      <w:pPr>
        <w:pStyle w:val="ConsPlusNormal"/>
        <w:spacing w:before="280"/>
        <w:ind w:firstLine="540"/>
        <w:jc w:val="both"/>
      </w:pPr>
      <w:bookmarkStart w:id="46" w:name="P5613"/>
      <w:bookmarkEnd w:id="46"/>
      <w:r>
        <w:t>1) в течение 15 рабочих дней со дня проведения дополнительного конкурсного отбора на основании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внесении изменений в распределение субсидий между муниципальными образованиями - победителями конкурсного отбора в части:</w:t>
      </w:r>
    </w:p>
    <w:p w:rsidR="007B4D67" w:rsidRDefault="007B4D67">
      <w:pPr>
        <w:pStyle w:val="ConsPlusNormal"/>
        <w:spacing w:before="280"/>
        <w:ind w:firstLine="540"/>
        <w:jc w:val="both"/>
      </w:pPr>
      <w:r>
        <w:t xml:space="preserve">уточнения размера субсидий муниципальным образованиям - победителям конкурсного отбора по проектам, в отношении которых было </w:t>
      </w:r>
      <w:r>
        <w:lastRenderedPageBreak/>
        <w:t xml:space="preserve">осуществлено сокращение размера субсидий в соответствии с </w:t>
      </w:r>
      <w:hyperlink w:anchor="P5670">
        <w:r>
          <w:rPr>
            <w:color w:val="0000FF"/>
          </w:rPr>
          <w:t>разделом IV</w:t>
        </w:r>
      </w:hyperlink>
      <w:r>
        <w:t xml:space="preserve"> настоящего Порядка в случае, предусмотренном </w:t>
      </w:r>
      <w:hyperlink w:anchor="P5611">
        <w:r>
          <w:rPr>
            <w:color w:val="0000FF"/>
          </w:rPr>
          <w:t>пунктом 46</w:t>
        </w:r>
      </w:hyperlink>
      <w:r>
        <w:t xml:space="preserve"> настоящего Порядка, а также в результате отказа муниципального образования от реализации проекта в году, в котором осуществляется предоставление субсидии;</w:t>
      </w:r>
    </w:p>
    <w:p w:rsidR="007B4D67" w:rsidRDefault="007B4D67">
      <w:pPr>
        <w:pStyle w:val="ConsPlusNormal"/>
        <w:spacing w:before="280"/>
        <w:ind w:firstLine="540"/>
        <w:jc w:val="both"/>
      </w:pPr>
      <w:r>
        <w:t>распределения субсидий между муниципальными образованиями по проектам - победителям дополнительного конкурсного отбора;</w:t>
      </w:r>
    </w:p>
    <w:p w:rsidR="007B4D67" w:rsidRDefault="007B4D67">
      <w:pPr>
        <w:pStyle w:val="ConsPlusNormal"/>
        <w:spacing w:before="280"/>
        <w:ind w:firstLine="540"/>
        <w:jc w:val="both"/>
      </w:pPr>
      <w:bookmarkStart w:id="47" w:name="P5616"/>
      <w:bookmarkEnd w:id="47"/>
      <w:r>
        <w:t>2) в течение 20 рабочих дней со дня проведения дополнительного конкурсного отбора направляет в Министерство региональной политики Тверской области и отраслевые ИО ТО перечень проектов - победителей дополнительного конкурсного отбора.</w:t>
      </w:r>
    </w:p>
    <w:p w:rsidR="007B4D67" w:rsidRDefault="007B4D67">
      <w:pPr>
        <w:pStyle w:val="ConsPlusNormal"/>
        <w:spacing w:before="280"/>
        <w:ind w:firstLine="540"/>
        <w:jc w:val="both"/>
      </w:pPr>
      <w:bookmarkStart w:id="48" w:name="P5617"/>
      <w:bookmarkEnd w:id="48"/>
      <w:r>
        <w:t xml:space="preserve">48. В случае, если на заседании Бюджетной комиссии Тверской области принято решение о перераспределении высвободившихся средств субсидий на иные направления расходов областного бюджета Тверской области, организатор готовит и вносит на рассмотрение Правительства Тверской области проект постановления Правительства Тверской области о внесении изменений в распределение субсидий между муниципальными образованиями в части уточнения размера субсидий по проектам, в отношении которых было осуществлено сокращение размера субсидий в соответствии с </w:t>
      </w:r>
      <w:hyperlink w:anchor="P5670">
        <w:r>
          <w:rPr>
            <w:color w:val="0000FF"/>
          </w:rPr>
          <w:t>разделом IV</w:t>
        </w:r>
      </w:hyperlink>
      <w:r>
        <w:t xml:space="preserve"> настоящего Порядка, а также в результате отказа муниципального образования от реализации проекта в году, в котором осуществляется предоставление субсидий, или в случае утраты права на получение субсидий в соответствии с </w:t>
      </w:r>
      <w:hyperlink w:anchor="P5660">
        <w:r>
          <w:rPr>
            <w:color w:val="0000FF"/>
          </w:rPr>
          <w:t>пунктом 57</w:t>
        </w:r>
      </w:hyperlink>
      <w:r>
        <w:t xml:space="preserve"> настоящего Порядка.</w:t>
      </w:r>
    </w:p>
    <w:p w:rsidR="007B4D67" w:rsidRDefault="007B4D67">
      <w:pPr>
        <w:pStyle w:val="ConsPlusNormal"/>
        <w:jc w:val="both"/>
      </w:pPr>
    </w:p>
    <w:p w:rsidR="007B4D67" w:rsidRDefault="007B4D67">
      <w:pPr>
        <w:pStyle w:val="ConsPlusTitle"/>
        <w:jc w:val="center"/>
        <w:outlineLvl w:val="2"/>
      </w:pPr>
      <w:r>
        <w:t>Раздел III</w:t>
      </w:r>
    </w:p>
    <w:p w:rsidR="007B4D67" w:rsidRDefault="007B4D67">
      <w:pPr>
        <w:pStyle w:val="ConsPlusTitle"/>
        <w:jc w:val="center"/>
      </w:pPr>
      <w:r>
        <w:t>Предоставление субсидий</w:t>
      </w:r>
    </w:p>
    <w:p w:rsidR="007B4D67" w:rsidRDefault="007B4D67">
      <w:pPr>
        <w:pStyle w:val="ConsPlusNormal"/>
        <w:jc w:val="both"/>
      </w:pPr>
    </w:p>
    <w:p w:rsidR="007B4D67" w:rsidRDefault="007B4D67">
      <w:pPr>
        <w:pStyle w:val="ConsPlusNormal"/>
        <w:ind w:firstLine="540"/>
        <w:jc w:val="both"/>
      </w:pPr>
      <w:r>
        <w:t>49. Предоставление субсидий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на реализацию программ по поддержке местных инициатив в Тверской области, заключаемого между главным распорядителем и муниципальным образованием по типовой форме, утвержденной нормативным правовым актом Министерства (далее - Соглашение).</w:t>
      </w:r>
    </w:p>
    <w:p w:rsidR="007B4D67" w:rsidRDefault="007B4D67">
      <w:pPr>
        <w:pStyle w:val="ConsPlusNormal"/>
        <w:spacing w:before="280"/>
        <w:ind w:firstLine="540"/>
        <w:jc w:val="both"/>
      </w:pPr>
      <w:bookmarkStart w:id="49" w:name="P5623"/>
      <w:bookmarkEnd w:id="49"/>
      <w:r>
        <w:t>50. Предоставление субсидий осуществляется при соблюдении получателем субсидий следующих условий:</w:t>
      </w:r>
    </w:p>
    <w:p w:rsidR="007B4D67" w:rsidRDefault="007B4D67">
      <w:pPr>
        <w:pStyle w:val="ConsPlusNormal"/>
        <w:spacing w:before="280"/>
        <w:ind w:firstLine="540"/>
        <w:jc w:val="both"/>
      </w:pPr>
      <w:r>
        <w:t xml:space="preserve">1) наличие в муниципальном образовании муниципальной программы, на </w:t>
      </w:r>
      <w:proofErr w:type="spellStart"/>
      <w:r>
        <w:t>софинансирование</w:t>
      </w:r>
      <w:proofErr w:type="spellEnd"/>
      <w:r>
        <w:t xml:space="preserve"> мероприятий которой предусмотрено предоставление субсидий;</w:t>
      </w:r>
    </w:p>
    <w:p w:rsidR="007B4D67" w:rsidRDefault="007B4D67">
      <w:pPr>
        <w:pStyle w:val="ConsPlusNormal"/>
        <w:spacing w:before="280"/>
        <w:ind w:firstLine="540"/>
        <w:jc w:val="both"/>
      </w:pPr>
      <w:r>
        <w:t xml:space="preserve">2) наличие в местном бюджете (сводной бюджетной росписи местного </w:t>
      </w:r>
      <w:r>
        <w:lastRenderedPageBreak/>
        <w:t xml:space="preserve">бюджета) бюджетных ассигнований на исполнение расходных обязательств, в целях </w:t>
      </w:r>
      <w:proofErr w:type="spellStart"/>
      <w:r>
        <w:t>софинансирования</w:t>
      </w:r>
      <w:proofErr w:type="spellEnd"/>
      <w:r>
        <w:t xml:space="preserve">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w:t>
      </w:r>
      <w:proofErr w:type="spellStart"/>
      <w:r>
        <w:t>софинансирования</w:t>
      </w:r>
      <w:proofErr w:type="spellEnd"/>
      <w:r>
        <w:t>;</w:t>
      </w:r>
    </w:p>
    <w:p w:rsidR="007B4D67" w:rsidRDefault="007B4D67">
      <w:pPr>
        <w:pStyle w:val="ConsPlusNormal"/>
        <w:spacing w:before="280"/>
        <w:ind w:firstLine="540"/>
        <w:jc w:val="both"/>
      </w:pPr>
      <w:r>
        <w:t xml:space="preserve">3) заключение Соглашения, предусматривающего исполнение муниципальным образованием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Соглашением обязательств;</w:t>
      </w:r>
    </w:p>
    <w:p w:rsidR="007B4D67" w:rsidRDefault="007B4D67">
      <w:pPr>
        <w:pStyle w:val="ConsPlusNormal"/>
        <w:spacing w:before="280"/>
        <w:ind w:firstLine="540"/>
        <w:jc w:val="both"/>
      </w:pPr>
      <w:bookmarkStart w:id="50" w:name="P5627"/>
      <w:bookmarkEnd w:id="50"/>
      <w:r>
        <w:t>4) заключение муниципальных контрактов (контрактов) (далее - контракт) в срок:</w:t>
      </w:r>
    </w:p>
    <w:p w:rsidR="007B4D67" w:rsidRDefault="007B4D67">
      <w:pPr>
        <w:pStyle w:val="ConsPlusNormal"/>
        <w:spacing w:before="280"/>
        <w:ind w:firstLine="540"/>
        <w:jc w:val="both"/>
      </w:pPr>
      <w:r>
        <w:t>не позднее 31 марта года исполнения контракта - по проектам - победителям основного конкурсного отбора;</w:t>
      </w:r>
    </w:p>
    <w:p w:rsidR="007B4D67" w:rsidRDefault="007B4D67">
      <w:pPr>
        <w:pStyle w:val="ConsPlusNormal"/>
        <w:spacing w:before="280"/>
        <w:ind w:firstLine="540"/>
        <w:jc w:val="both"/>
      </w:pPr>
      <w:r>
        <w:t>не позднее 30 апреля года исполнения контракта - по проектам - победителям основного конкурсного отбора, в отношении которых конкурсные процедуры признаны несостоявшимися;</w:t>
      </w:r>
    </w:p>
    <w:p w:rsidR="007B4D67" w:rsidRDefault="007B4D67">
      <w:pPr>
        <w:pStyle w:val="ConsPlusNormal"/>
        <w:spacing w:before="280"/>
        <w:ind w:firstLine="540"/>
        <w:jc w:val="both"/>
      </w:pPr>
      <w:r>
        <w:t>не позднее двух месяцев с даты вступления в силу постановления Правительства Тверской области о внесении изменений в распределение субсидий между муниципальными образованиями - по проектам - победителям дополнительного конкурсного отбора;</w:t>
      </w:r>
    </w:p>
    <w:p w:rsidR="007B4D67" w:rsidRDefault="007B4D67">
      <w:pPr>
        <w:pStyle w:val="ConsPlusNormal"/>
        <w:spacing w:before="280"/>
        <w:ind w:firstLine="540"/>
        <w:jc w:val="both"/>
      </w:pPr>
      <w:bookmarkStart w:id="51" w:name="P5631"/>
      <w:bookmarkEnd w:id="51"/>
      <w:r>
        <w:t>5) включение в контракты условий о предельном сроке исполнения контрактов при реализации проектов согласно выбранной типологии:</w:t>
      </w:r>
    </w:p>
    <w:p w:rsidR="007B4D67" w:rsidRDefault="007B4D67">
      <w:pPr>
        <w:pStyle w:val="ConsPlusNormal"/>
        <w:spacing w:before="280"/>
        <w:ind w:firstLine="540"/>
        <w:jc w:val="both"/>
      </w:pPr>
      <w:r>
        <w:t>не позднее 1 июля года исполнения контракта - по проектам - победителям основного конкурсного отбора, направленным на выполнение ремонтных работ, за исключением дворовых территорий;</w:t>
      </w:r>
    </w:p>
    <w:p w:rsidR="007B4D67" w:rsidRDefault="007B4D67">
      <w:pPr>
        <w:pStyle w:val="ConsPlusNormal"/>
        <w:spacing w:before="280"/>
        <w:ind w:firstLine="540"/>
        <w:jc w:val="both"/>
      </w:pPr>
      <w:bookmarkStart w:id="52" w:name="P5633"/>
      <w:bookmarkEnd w:id="52"/>
      <w:r>
        <w:t>не позднее 1 августа года исполнения контракта - по проектам - победителям основного конкурсного отбора, направленным на поставку оборудования (в том числе навесного оборудования для специализированной техники), а также на поставку товаров для объектов образования, товаров, требующих установки (монтажа);</w:t>
      </w:r>
    </w:p>
    <w:p w:rsidR="007B4D67" w:rsidRDefault="007B4D67">
      <w:pPr>
        <w:pStyle w:val="ConsPlusNormal"/>
        <w:spacing w:before="280"/>
        <w:ind w:firstLine="540"/>
        <w:jc w:val="both"/>
      </w:pPr>
      <w:r>
        <w:t>не позднее 1 сентября года исполнения контракта - по проектам - победителям основного конкурсного отбора, направленным на выполнение ремонтных работ дворовых территорий;</w:t>
      </w:r>
    </w:p>
    <w:p w:rsidR="007B4D67" w:rsidRDefault="007B4D67">
      <w:pPr>
        <w:pStyle w:val="ConsPlusNormal"/>
        <w:spacing w:before="280"/>
        <w:ind w:firstLine="540"/>
        <w:jc w:val="both"/>
      </w:pPr>
      <w:r>
        <w:t>не позднее 1 октября года исполнения контракта - по проектам - победителям дополнительного конкурсного отбора, направленным на выполнение мероприятий, указанных в абзацах втором - четвертом настоящего подпункта;</w:t>
      </w:r>
    </w:p>
    <w:p w:rsidR="007B4D67" w:rsidRDefault="007B4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B4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D67" w:rsidRDefault="007B4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D67" w:rsidRDefault="007B4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D67" w:rsidRDefault="007B4D67">
            <w:pPr>
              <w:pStyle w:val="ConsPlusNormal"/>
              <w:jc w:val="both"/>
            </w:pPr>
            <w:proofErr w:type="spellStart"/>
            <w:r>
              <w:rPr>
                <w:color w:val="392C69"/>
              </w:rPr>
              <w:t>КонсультантПлюс</w:t>
            </w:r>
            <w:proofErr w:type="spellEnd"/>
            <w:r>
              <w:rPr>
                <w:color w:val="392C69"/>
              </w:rPr>
              <w:t>: примечание.</w:t>
            </w:r>
          </w:p>
          <w:p w:rsidR="007B4D67" w:rsidRDefault="007B4D67">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абз</w:t>
            </w:r>
            <w:proofErr w:type="spellEnd"/>
            <w:r>
              <w:rPr>
                <w:color w:val="392C69"/>
              </w:rPr>
              <w:t>. 3 настоящего подпункта, а не настоящего пункта.</w:t>
            </w:r>
          </w:p>
        </w:tc>
        <w:tc>
          <w:tcPr>
            <w:tcW w:w="113" w:type="dxa"/>
            <w:tcBorders>
              <w:top w:val="nil"/>
              <w:left w:val="nil"/>
              <w:bottom w:val="nil"/>
              <w:right w:val="nil"/>
            </w:tcBorders>
            <w:shd w:val="clear" w:color="auto" w:fill="F4F3F8"/>
            <w:tcMar>
              <w:top w:w="0" w:type="dxa"/>
              <w:left w:w="0" w:type="dxa"/>
              <w:bottom w:w="0" w:type="dxa"/>
              <w:right w:w="0" w:type="dxa"/>
            </w:tcMar>
          </w:tcPr>
          <w:p w:rsidR="007B4D67" w:rsidRDefault="007B4D67">
            <w:pPr>
              <w:pStyle w:val="ConsPlusNormal"/>
            </w:pPr>
          </w:p>
        </w:tc>
      </w:tr>
    </w:tbl>
    <w:p w:rsidR="007B4D67" w:rsidRDefault="007B4D67">
      <w:pPr>
        <w:pStyle w:val="ConsPlusNormal"/>
        <w:spacing w:before="360"/>
        <w:ind w:firstLine="540"/>
        <w:jc w:val="both"/>
      </w:pPr>
      <w:r>
        <w:t xml:space="preserve">не позднее 1 декабря года исполнения контракта - по проектам, направленным на поставку товаров в рамках закупок, проведенных конкурентными способами (в том числе приобретение специализированной техники и специализированной техники с навесным оборудованием), за исключением случаев, указанных в </w:t>
      </w:r>
      <w:hyperlink w:anchor="P5633">
        <w:r>
          <w:rPr>
            <w:color w:val="0000FF"/>
          </w:rPr>
          <w:t>абзаце третьем</w:t>
        </w:r>
      </w:hyperlink>
      <w:r>
        <w:t xml:space="preserve"> настоящего пункта;</w:t>
      </w:r>
    </w:p>
    <w:p w:rsidR="007B4D67" w:rsidRDefault="007B4D67">
      <w:pPr>
        <w:pStyle w:val="ConsPlusNormal"/>
        <w:spacing w:before="280"/>
        <w:ind w:firstLine="540"/>
        <w:jc w:val="both"/>
      </w:pPr>
      <w:bookmarkStart w:id="53" w:name="P5639"/>
      <w:bookmarkEnd w:id="53"/>
      <w:r>
        <w:t xml:space="preserve">6) представление главному распорядителю информации, подтверждающей в полном объеме фактическую поставку товаров, выполнение работ, оказание услуг в рамках реализации проекта в соответствии с конкурсной документацией, согласованной с инициативной группой, отраслевыми ИО ТО, с учетом положений, предусмотренных </w:t>
      </w:r>
      <w:hyperlink w:anchor="P5673">
        <w:r>
          <w:rPr>
            <w:color w:val="0000FF"/>
          </w:rPr>
          <w:t>пунктами 59</w:t>
        </w:r>
      </w:hyperlink>
      <w:r>
        <w:t xml:space="preserve"> - </w:t>
      </w:r>
      <w:hyperlink w:anchor="P5722">
        <w:r>
          <w:rPr>
            <w:color w:val="0000FF"/>
          </w:rPr>
          <w:t>62</w:t>
        </w:r>
      </w:hyperlink>
      <w:r>
        <w:t xml:space="preserve"> настоящего Порядка (кроме случая, предусмотренного </w:t>
      </w:r>
      <w:hyperlink w:anchor="P5650">
        <w:r>
          <w:rPr>
            <w:color w:val="0000FF"/>
          </w:rPr>
          <w:t>пунктом 52</w:t>
        </w:r>
      </w:hyperlink>
      <w:r>
        <w:t xml:space="preserve"> настоящего Порядка).</w:t>
      </w:r>
    </w:p>
    <w:p w:rsidR="007B4D67" w:rsidRDefault="007B4D67">
      <w:pPr>
        <w:pStyle w:val="ConsPlusNormal"/>
        <w:spacing w:before="280"/>
        <w:ind w:firstLine="540"/>
        <w:jc w:val="both"/>
      </w:pPr>
      <w:r>
        <w:t>Информация, указанная в абзаце первом настоящего подпункта, представляемая поселениями, согласовывается администрацией муниципального района;</w:t>
      </w:r>
    </w:p>
    <w:p w:rsidR="007B4D67" w:rsidRDefault="007B4D67">
      <w:pPr>
        <w:pStyle w:val="ConsPlusNormal"/>
        <w:spacing w:before="280"/>
        <w:ind w:firstLine="540"/>
        <w:jc w:val="both"/>
      </w:pPr>
      <w:r>
        <w:t xml:space="preserve">7) представление главному распорядителю информации, подтверждающей поступление в бюджет получателя субсидий средств по каждому из источников финансирования в объемах не менее минимальных объемов финансирования проекта, предусмотренных Соглашением, за исключением средств областного бюджета Тверской области (кроме случая, предусмотренного </w:t>
      </w:r>
      <w:hyperlink w:anchor="P5650">
        <w:r>
          <w:rPr>
            <w:color w:val="0000FF"/>
          </w:rPr>
          <w:t>пунктом 52</w:t>
        </w:r>
      </w:hyperlink>
      <w:r>
        <w:t xml:space="preserve"> настоящего Порядка);</w:t>
      </w:r>
    </w:p>
    <w:p w:rsidR="007B4D67" w:rsidRDefault="007B4D67">
      <w:pPr>
        <w:pStyle w:val="ConsPlusNormal"/>
        <w:spacing w:before="280"/>
        <w:ind w:firstLine="540"/>
        <w:jc w:val="both"/>
      </w:pPr>
      <w:r>
        <w:t xml:space="preserve">8) представление главному распорядителю информации, подтверждающей фактическое перечисление получателем субсидий за поставленные товары, выполненные работы, оказанные услуги в рамках реализации проекта средств по каждому из источников финансирования в объемах не менее минимальных объемов финансирования проекта, предусмотренных Соглашением, за исключением средств областного бюджета Тверской области (кроме случая, предусмотренного </w:t>
      </w:r>
      <w:hyperlink w:anchor="P5650">
        <w:r>
          <w:rPr>
            <w:color w:val="0000FF"/>
          </w:rPr>
          <w:t>пунктом 52</w:t>
        </w:r>
      </w:hyperlink>
      <w:r>
        <w:t xml:space="preserve"> настоящего Порядка);</w:t>
      </w:r>
    </w:p>
    <w:p w:rsidR="007B4D67" w:rsidRDefault="007B4D67">
      <w:pPr>
        <w:pStyle w:val="ConsPlusNormal"/>
        <w:spacing w:before="280"/>
        <w:ind w:firstLine="540"/>
        <w:jc w:val="both"/>
      </w:pPr>
      <w:r>
        <w:t xml:space="preserve">9) в случае, если контрактом предусмотрено авансирование закупки товаров, работ и услуг с учетом соблюдения условий, установленных </w:t>
      </w:r>
      <w:hyperlink w:anchor="P5650">
        <w:r>
          <w:rPr>
            <w:color w:val="0000FF"/>
          </w:rPr>
          <w:t>пунктом 52</w:t>
        </w:r>
      </w:hyperlink>
      <w:r>
        <w:t xml:space="preserve"> настоящего Порядка, для получения субсидий в части оплаты аванса по контракту муниципальные образования представляют главному распорядителю копии контрактов. Перечисление субсидии в части оплаты аванса по заключенному контракту осуществляется пропорционально объему </w:t>
      </w:r>
      <w:r>
        <w:lastRenderedPageBreak/>
        <w:t>субсидии по Соглашению;</w:t>
      </w:r>
    </w:p>
    <w:p w:rsidR="007B4D67" w:rsidRDefault="007B4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B4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D67" w:rsidRDefault="007B4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D67" w:rsidRDefault="007B4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D67" w:rsidRDefault="007B4D67">
            <w:pPr>
              <w:pStyle w:val="ConsPlusNormal"/>
              <w:jc w:val="both"/>
            </w:pPr>
            <w:proofErr w:type="spellStart"/>
            <w:r>
              <w:rPr>
                <w:color w:val="392C69"/>
              </w:rPr>
              <w:t>КонсультантПлюс</w:t>
            </w:r>
            <w:proofErr w:type="spellEnd"/>
            <w:r>
              <w:rPr>
                <w:color w:val="392C69"/>
              </w:rPr>
              <w:t>: примечание.</w:t>
            </w:r>
          </w:p>
          <w:p w:rsidR="007B4D67" w:rsidRDefault="007B4D67">
            <w:pPr>
              <w:pStyle w:val="ConsPlusNormal"/>
              <w:jc w:val="both"/>
            </w:pPr>
            <w:r>
              <w:rPr>
                <w:color w:val="392C69"/>
              </w:rPr>
              <w:t xml:space="preserve">Текст </w:t>
            </w:r>
            <w:proofErr w:type="spellStart"/>
            <w:r>
              <w:rPr>
                <w:color w:val="392C69"/>
              </w:rPr>
              <w:t>пп</w:t>
            </w:r>
            <w:proofErr w:type="spellEnd"/>
            <w:r>
              <w:rPr>
                <w:color w:val="392C69"/>
              </w:rPr>
              <w:t>. 10 приведен в соответствии с оригиналом.</w:t>
            </w:r>
          </w:p>
        </w:tc>
        <w:tc>
          <w:tcPr>
            <w:tcW w:w="113" w:type="dxa"/>
            <w:tcBorders>
              <w:top w:val="nil"/>
              <w:left w:val="nil"/>
              <w:bottom w:val="nil"/>
              <w:right w:val="nil"/>
            </w:tcBorders>
            <w:shd w:val="clear" w:color="auto" w:fill="F4F3F8"/>
            <w:tcMar>
              <w:top w:w="0" w:type="dxa"/>
              <w:left w:w="0" w:type="dxa"/>
              <w:bottom w:w="0" w:type="dxa"/>
              <w:right w:w="0" w:type="dxa"/>
            </w:tcMar>
          </w:tcPr>
          <w:p w:rsidR="007B4D67" w:rsidRDefault="007B4D67">
            <w:pPr>
              <w:pStyle w:val="ConsPlusNormal"/>
            </w:pPr>
          </w:p>
        </w:tc>
      </w:tr>
    </w:tbl>
    <w:p w:rsidR="007B4D67" w:rsidRDefault="007B4D67">
      <w:pPr>
        <w:pStyle w:val="ConsPlusNormal"/>
        <w:spacing w:before="360"/>
        <w:ind w:firstLine="540"/>
        <w:jc w:val="both"/>
      </w:pPr>
      <w:bookmarkStart w:id="54" w:name="P5646"/>
      <w:bookmarkEnd w:id="54"/>
      <w:r>
        <w:t>10) наличие гарантийного письма за подписью главы муниципального образования о принятии обязательства согласовывать с главным распорядителем решения о внесении изменений в контракты на поставку товаров, выполнение работ, оказание услуг в части увеличения сроков исполнения указанных контрактов, настоящим Порядком, предварительно одобренные Правительством Тверской области в форме распоряжения.</w:t>
      </w:r>
    </w:p>
    <w:p w:rsidR="007B4D67" w:rsidRDefault="007B4D67">
      <w:pPr>
        <w:pStyle w:val="ConsPlusNormal"/>
        <w:spacing w:before="280"/>
        <w:ind w:firstLine="540"/>
        <w:jc w:val="both"/>
      </w:pPr>
      <w:r>
        <w:t>Гарантийное письмо, указанное в абзаце первом настоящего подпункта, представляемое поселением, согласовывается администрацией муниципального района.</w:t>
      </w:r>
    </w:p>
    <w:p w:rsidR="007B4D67" w:rsidRDefault="007B4D67">
      <w:pPr>
        <w:pStyle w:val="ConsPlusNormal"/>
        <w:spacing w:before="280"/>
        <w:ind w:firstLine="540"/>
        <w:jc w:val="both"/>
      </w:pPr>
      <w:r>
        <w:t>51. В отношении проекта - победителя дополнительного конкурсного отбора получателем субсидий может быть принято решение о замене источника финансирования проекта в части средств, передаваемых местным бюджетам на реализацию мероприятий по обращениям, поступающим к депутатам Законодательного Собрания Тверской области, средствами местного бюджета в объемах не менее минимальных объемов финансирования проекта, предусмотренного Соглашением (далее - решение).</w:t>
      </w:r>
    </w:p>
    <w:p w:rsidR="007B4D67" w:rsidRDefault="007B4D67">
      <w:pPr>
        <w:pStyle w:val="ConsPlusNormal"/>
        <w:spacing w:before="280"/>
        <w:ind w:firstLine="540"/>
        <w:jc w:val="both"/>
      </w:pPr>
      <w:r>
        <w:t>В случае, предусмотренном абзацем первым настоящего пункта, получатель субсидий представляет главному распорядителю уведомление о принятии решения в течение 10 рабочих дней со дня вступления в силу постановления Правительства Тверской области о внесении изменений в распределение субсидий между муниципальными образованиями - победителями конкурсного отбора.</w:t>
      </w:r>
    </w:p>
    <w:p w:rsidR="007B4D67" w:rsidRDefault="007B4D67">
      <w:pPr>
        <w:pStyle w:val="ConsPlusNormal"/>
        <w:spacing w:before="280"/>
        <w:ind w:firstLine="540"/>
        <w:jc w:val="both"/>
      </w:pPr>
      <w:bookmarkStart w:id="55" w:name="P5650"/>
      <w:bookmarkEnd w:id="55"/>
      <w:r>
        <w:t>52. В рамках реализации проектов может осуществляться авансирование закупки товаров, работ и услуг в размере, установленном в соответствии с решением Правительства Тверской области.</w:t>
      </w:r>
    </w:p>
    <w:p w:rsidR="007B4D67" w:rsidRDefault="007B4D67">
      <w:pPr>
        <w:pStyle w:val="ConsPlusNormal"/>
        <w:spacing w:before="280"/>
        <w:ind w:firstLine="540"/>
        <w:jc w:val="both"/>
      </w:pPr>
      <w:r>
        <w:t>Для внесения на рассмотрение Правительства Тверской области вопроса об осуществлении авансирования, указанного в абзаце первом настоящего пункта, муниципальное образование направляет главному распорядителю мотивированное обращение с указанием причин и объемов авансирования с приложением документов, обосновывающих необходимость авансирования.</w:t>
      </w:r>
    </w:p>
    <w:p w:rsidR="007B4D67" w:rsidRDefault="007B4D67">
      <w:pPr>
        <w:pStyle w:val="ConsPlusNormal"/>
        <w:spacing w:before="280"/>
        <w:ind w:firstLine="540"/>
        <w:jc w:val="both"/>
      </w:pPr>
      <w:r>
        <w:t xml:space="preserve">53. Субсидия может быть представлена муниципальному образованию в отношении проектов, признанных победителями дополнительного конкурсного отбора, на возмещение произведенных расходов местного бюджета в случае принятия решения муниципальным образованием о </w:t>
      </w:r>
      <w:r>
        <w:lastRenderedPageBreak/>
        <w:t>реализации проекта за счет средств местного бюджета, юридических и физических лиц (далее - возмещение расходов).</w:t>
      </w:r>
    </w:p>
    <w:p w:rsidR="007B4D67" w:rsidRDefault="007B4D67">
      <w:pPr>
        <w:pStyle w:val="ConsPlusNormal"/>
        <w:spacing w:before="280"/>
        <w:ind w:firstLine="540"/>
        <w:jc w:val="both"/>
      </w:pPr>
      <w:r>
        <w:t xml:space="preserve">В случае, указанном в абзаце первом настоящего пункта, муниципальное образование в срок не позднее 25 июня года реализации проекта представляет главному распорядителю документальное подтверждение выполнения условий, указанных в </w:t>
      </w:r>
      <w:hyperlink w:anchor="P5623">
        <w:r>
          <w:rPr>
            <w:color w:val="0000FF"/>
          </w:rPr>
          <w:t>пункте 50</w:t>
        </w:r>
      </w:hyperlink>
      <w:r>
        <w:t xml:space="preserve"> настоящего Порядка. Возмещение расходов осуществляется пропорционально фактически произведенным расходам в соответствии с поданным на конкурсный отбор (дополнительный конкурсный отбор) проектом и с учетом объема субсидии по Соглашению.</w:t>
      </w:r>
    </w:p>
    <w:p w:rsidR="007B4D67" w:rsidRDefault="007B4D67">
      <w:pPr>
        <w:pStyle w:val="ConsPlusNormal"/>
        <w:spacing w:before="280"/>
        <w:ind w:firstLine="540"/>
        <w:jc w:val="both"/>
      </w:pPr>
      <w:bookmarkStart w:id="56" w:name="P5654"/>
      <w:bookmarkEnd w:id="56"/>
      <w:r>
        <w:t xml:space="preserve">54. Представление главному распорядителю документального подтверждения выполнения условий, указанных в </w:t>
      </w:r>
      <w:hyperlink w:anchor="P5623">
        <w:r>
          <w:rPr>
            <w:color w:val="0000FF"/>
          </w:rPr>
          <w:t>пункте 50</w:t>
        </w:r>
      </w:hyperlink>
      <w:r>
        <w:t xml:space="preserve"> настоящего Порядка, осуществляется получателем субсидий в течение 2 рабочих дней со дня подписания документов, подтверждающих в полном объеме фактическую поставку товаров, выполнение работ, оказание услуг в рамках реализации проекта, но не позднее 15 декабря года, в котором предоставляются субсидии.</w:t>
      </w:r>
    </w:p>
    <w:p w:rsidR="007B4D67" w:rsidRDefault="007B4D67">
      <w:pPr>
        <w:pStyle w:val="ConsPlusNormal"/>
        <w:spacing w:before="280"/>
        <w:ind w:firstLine="540"/>
        <w:jc w:val="both"/>
      </w:pPr>
      <w:r>
        <w:t xml:space="preserve">55. Отраслевой ИО ТО после получения перечня проектов - победителей конкурсного отбора, указанного в </w:t>
      </w:r>
      <w:hyperlink w:anchor="P5603">
        <w:r>
          <w:rPr>
            <w:color w:val="0000FF"/>
          </w:rPr>
          <w:t>подпункте 2 пункта 40</w:t>
        </w:r>
      </w:hyperlink>
      <w:r>
        <w:t xml:space="preserve">, перечня проектов - победителей дополнительного конкурсного отбора, указанного в </w:t>
      </w:r>
      <w:hyperlink w:anchor="P5616">
        <w:r>
          <w:rPr>
            <w:color w:val="0000FF"/>
          </w:rPr>
          <w:t>подпункте 2 пункта 47</w:t>
        </w:r>
      </w:hyperlink>
      <w:r>
        <w:t xml:space="preserve"> настоящего Порядка (далее - Перечни):</w:t>
      </w:r>
    </w:p>
    <w:p w:rsidR="007B4D67" w:rsidRDefault="007B4D67">
      <w:pPr>
        <w:pStyle w:val="ConsPlusNormal"/>
        <w:spacing w:before="280"/>
        <w:ind w:firstLine="540"/>
        <w:jc w:val="both"/>
      </w:pPr>
      <w:r>
        <w:t>1) в двухнедельный срок со дня получения Перечней уведомляет соответствующих получателей субсидий о необходимости присутствия представителей соответствующего отраслевого ИО ТО на приемке выполненных подрядных работ и подписании акта приемки;</w:t>
      </w:r>
    </w:p>
    <w:p w:rsidR="007B4D67" w:rsidRDefault="007B4D67">
      <w:pPr>
        <w:pStyle w:val="ConsPlusNormal"/>
        <w:spacing w:before="280"/>
        <w:ind w:firstLine="540"/>
        <w:jc w:val="both"/>
      </w:pPr>
      <w:bookmarkStart w:id="57" w:name="P5657"/>
      <w:bookmarkEnd w:id="57"/>
      <w:r>
        <w:t xml:space="preserve">2) в течение 5 рабочих дней со дня предоставления документов, подтверждающих в полном объеме фактическую поставку товаров, выполнение работ, оказание услуг в рамках реализации проекта, но не позднее 15 декабря года, в котором осуществляется предоставление субсидий, осуществляют проверку соответствия фактических объемов и качества поставки товаров, выполнения работ, оказания услуг в рамках реализации проекта и информации, предусмотренной </w:t>
      </w:r>
      <w:hyperlink w:anchor="P5639">
        <w:r>
          <w:rPr>
            <w:color w:val="0000FF"/>
          </w:rPr>
          <w:t>подпунктом 6 пункта 50</w:t>
        </w:r>
      </w:hyperlink>
      <w:r>
        <w:t xml:space="preserve"> настоящего Порядка, и направляет соответствующую информацию главному распорядителю.</w:t>
      </w:r>
    </w:p>
    <w:p w:rsidR="007B4D67" w:rsidRDefault="007B4D67">
      <w:pPr>
        <w:pStyle w:val="ConsPlusNormal"/>
        <w:spacing w:before="280"/>
        <w:ind w:firstLine="540"/>
        <w:jc w:val="both"/>
      </w:pPr>
      <w:r>
        <w:t xml:space="preserve">56. В случае выявления отраслевым ИО ТО нарушений при осуществлении проверки, проводимой в соответствии с </w:t>
      </w:r>
      <w:hyperlink w:anchor="P5657">
        <w:r>
          <w:rPr>
            <w:color w:val="0000FF"/>
          </w:rPr>
          <w:t>подпунктом 2 пункта 55</w:t>
        </w:r>
      </w:hyperlink>
      <w:r>
        <w:t xml:space="preserve"> настоящего Порядка, отраслевой ИО ТО вправе направить обращение в Министерство Тверской области по обеспечению контрольных функций о проведении контрольных действий по соответствующему проекту.</w:t>
      </w:r>
    </w:p>
    <w:p w:rsidR="007B4D67" w:rsidRDefault="007B4D67">
      <w:pPr>
        <w:pStyle w:val="ConsPlusNormal"/>
        <w:spacing w:before="280"/>
        <w:ind w:firstLine="540"/>
        <w:jc w:val="both"/>
      </w:pPr>
      <w:r>
        <w:t xml:space="preserve">В случае направления в Министерство Тверской области по обеспечению контрольных функций обращения, указанного в абзаце первом настоящего </w:t>
      </w:r>
      <w:r>
        <w:lastRenderedPageBreak/>
        <w:t>пункта, отраслевой ИО ТО в течение 1 рабочего дня направляет в Министерство копию указанного обращения.</w:t>
      </w:r>
    </w:p>
    <w:p w:rsidR="007B4D67" w:rsidRDefault="007B4D67">
      <w:pPr>
        <w:pStyle w:val="ConsPlusNormal"/>
        <w:spacing w:before="280"/>
        <w:ind w:firstLine="540"/>
        <w:jc w:val="both"/>
      </w:pPr>
      <w:bookmarkStart w:id="58" w:name="P5660"/>
      <w:bookmarkEnd w:id="58"/>
      <w:r>
        <w:t>57. Получатель утрачивает право на получение субсидий в следующих случаях:</w:t>
      </w:r>
    </w:p>
    <w:p w:rsidR="007B4D67" w:rsidRDefault="007B4D67">
      <w:pPr>
        <w:pStyle w:val="ConsPlusNormal"/>
        <w:spacing w:before="280"/>
        <w:ind w:firstLine="540"/>
        <w:jc w:val="both"/>
      </w:pPr>
      <w:r>
        <w:t xml:space="preserve">1) выявление главным распорядителем недостоверной информации, представленной получателем субсидий в подтверждение соблюдения условий, указанных в </w:t>
      </w:r>
      <w:hyperlink w:anchor="P5623">
        <w:r>
          <w:rPr>
            <w:color w:val="0000FF"/>
          </w:rPr>
          <w:t>пункте 50</w:t>
        </w:r>
      </w:hyperlink>
      <w:r>
        <w:t xml:space="preserve"> настоящего Порядка;</w:t>
      </w:r>
    </w:p>
    <w:p w:rsidR="007B4D67" w:rsidRDefault="007B4D67">
      <w:pPr>
        <w:pStyle w:val="ConsPlusNormal"/>
        <w:spacing w:before="280"/>
        <w:ind w:firstLine="540"/>
        <w:jc w:val="both"/>
      </w:pPr>
      <w:r>
        <w:t xml:space="preserve">2) выявление в ходе проверки, указанной в </w:t>
      </w:r>
      <w:hyperlink w:anchor="P5657">
        <w:r>
          <w:rPr>
            <w:color w:val="0000FF"/>
          </w:rPr>
          <w:t>подпункте 2 пункта 55</w:t>
        </w:r>
      </w:hyperlink>
      <w:r>
        <w:t xml:space="preserve"> настоящего Порядка, несоответствия фактических объемов и качества поставки товаров, выполнения работ, оказания услуг в рамках реализации проекта и информации, представленной в соответствии с </w:t>
      </w:r>
      <w:hyperlink w:anchor="P5639">
        <w:r>
          <w:rPr>
            <w:color w:val="0000FF"/>
          </w:rPr>
          <w:t>подпунктом 6 пункта 50</w:t>
        </w:r>
      </w:hyperlink>
      <w:r>
        <w:t xml:space="preserve"> настоящего Порядка;</w:t>
      </w:r>
    </w:p>
    <w:p w:rsidR="007B4D67" w:rsidRDefault="007B4D67">
      <w:pPr>
        <w:pStyle w:val="ConsPlusNormal"/>
        <w:spacing w:before="280"/>
        <w:ind w:firstLine="540"/>
        <w:jc w:val="both"/>
      </w:pPr>
      <w:r>
        <w:t>3) отсутствие (</w:t>
      </w:r>
      <w:proofErr w:type="spellStart"/>
      <w:r>
        <w:t>непредоставление</w:t>
      </w:r>
      <w:proofErr w:type="spellEnd"/>
      <w:r>
        <w:t xml:space="preserve">) информации, указанной в </w:t>
      </w:r>
      <w:hyperlink w:anchor="P5639">
        <w:r>
          <w:rPr>
            <w:color w:val="0000FF"/>
          </w:rPr>
          <w:t>подпункте 6 пункта 50</w:t>
        </w:r>
      </w:hyperlink>
      <w:r>
        <w:t xml:space="preserve"> настоящего Порядка;</w:t>
      </w:r>
    </w:p>
    <w:p w:rsidR="007B4D67" w:rsidRDefault="007B4D67">
      <w:pPr>
        <w:pStyle w:val="ConsPlusNormal"/>
        <w:spacing w:before="280"/>
        <w:ind w:firstLine="540"/>
        <w:jc w:val="both"/>
      </w:pPr>
      <w:r>
        <w:t xml:space="preserve">4) представление главному распорядителю получателем субсидий документального подтверждения выполнения условий, указанных в </w:t>
      </w:r>
      <w:hyperlink w:anchor="P5623">
        <w:r>
          <w:rPr>
            <w:color w:val="0000FF"/>
          </w:rPr>
          <w:t>пункте 50</w:t>
        </w:r>
      </w:hyperlink>
      <w:r>
        <w:t xml:space="preserve"> настоящего Порядка, с нарушением предельного срока, установленного </w:t>
      </w:r>
      <w:hyperlink w:anchor="P5654">
        <w:r>
          <w:rPr>
            <w:color w:val="0000FF"/>
          </w:rPr>
          <w:t>пунктом 54</w:t>
        </w:r>
      </w:hyperlink>
      <w:r>
        <w:t xml:space="preserve"> настоящего Порядка;</w:t>
      </w:r>
    </w:p>
    <w:p w:rsidR="007B4D67" w:rsidRDefault="007B4D67">
      <w:pPr>
        <w:pStyle w:val="ConsPlusNormal"/>
        <w:spacing w:before="280"/>
        <w:ind w:firstLine="540"/>
        <w:jc w:val="both"/>
      </w:pPr>
      <w:bookmarkStart w:id="59" w:name="P5665"/>
      <w:bookmarkEnd w:id="59"/>
      <w:r>
        <w:t xml:space="preserve">5) нарушение предельных сроков заключения контрактов, установленных </w:t>
      </w:r>
      <w:hyperlink w:anchor="P5627">
        <w:r>
          <w:rPr>
            <w:color w:val="0000FF"/>
          </w:rPr>
          <w:t>подпунктом 4 пункта 50</w:t>
        </w:r>
      </w:hyperlink>
      <w:r>
        <w:t xml:space="preserve"> настоящего Порядка;</w:t>
      </w:r>
    </w:p>
    <w:p w:rsidR="007B4D67" w:rsidRDefault="007B4D67">
      <w:pPr>
        <w:pStyle w:val="ConsPlusNormal"/>
        <w:spacing w:before="280"/>
        <w:ind w:firstLine="540"/>
        <w:jc w:val="both"/>
      </w:pPr>
      <w:r>
        <w:t xml:space="preserve">6) нарушение обязательства по включению в контракт условия о предельных сроках исполнения контракта при реализации проектов согласно выбранной типологии, установленных </w:t>
      </w:r>
      <w:hyperlink w:anchor="P5631">
        <w:r>
          <w:rPr>
            <w:color w:val="0000FF"/>
          </w:rPr>
          <w:t>подпунктом 5 пункта 50</w:t>
        </w:r>
      </w:hyperlink>
      <w:r>
        <w:t xml:space="preserve"> настоящего Порядка;</w:t>
      </w:r>
    </w:p>
    <w:p w:rsidR="007B4D67" w:rsidRDefault="007B4D67">
      <w:pPr>
        <w:pStyle w:val="ConsPlusNormal"/>
        <w:spacing w:before="280"/>
        <w:ind w:firstLine="540"/>
        <w:jc w:val="both"/>
      </w:pPr>
      <w:bookmarkStart w:id="60" w:name="P5667"/>
      <w:bookmarkEnd w:id="60"/>
      <w:r>
        <w:t xml:space="preserve">7) увеличение срока исполнения контракта при отсутствии распоряжения Правительства Тверской области, предусмотренного </w:t>
      </w:r>
      <w:hyperlink w:anchor="P5646">
        <w:r>
          <w:rPr>
            <w:color w:val="0000FF"/>
          </w:rPr>
          <w:t>подпунктом 10 пункта 50</w:t>
        </w:r>
      </w:hyperlink>
      <w:r>
        <w:t xml:space="preserve"> настоящего Порядка.</w:t>
      </w:r>
    </w:p>
    <w:p w:rsidR="007B4D67" w:rsidRDefault="007B4D67">
      <w:pPr>
        <w:pStyle w:val="ConsPlusNormal"/>
        <w:spacing w:before="280"/>
        <w:ind w:firstLine="540"/>
        <w:jc w:val="both"/>
      </w:pPr>
      <w:r>
        <w:t>58. Условием расходования субсидий является обеспечение муниципальными образованиями целевого и эффективного использования полученных субсидий.</w:t>
      </w:r>
    </w:p>
    <w:p w:rsidR="007B4D67" w:rsidRDefault="007B4D67">
      <w:pPr>
        <w:pStyle w:val="ConsPlusNormal"/>
        <w:jc w:val="both"/>
      </w:pPr>
    </w:p>
    <w:p w:rsidR="007B4D67" w:rsidRDefault="007B4D67">
      <w:pPr>
        <w:pStyle w:val="ConsPlusTitle"/>
        <w:jc w:val="center"/>
        <w:outlineLvl w:val="2"/>
      </w:pPr>
      <w:bookmarkStart w:id="61" w:name="P5670"/>
      <w:bookmarkEnd w:id="61"/>
      <w:r>
        <w:t>Раздел IV</w:t>
      </w:r>
    </w:p>
    <w:p w:rsidR="007B4D67" w:rsidRDefault="007B4D67">
      <w:pPr>
        <w:pStyle w:val="ConsPlusTitle"/>
        <w:jc w:val="center"/>
      </w:pPr>
      <w:r>
        <w:t>Порядок сокращения размера субсидий</w:t>
      </w:r>
    </w:p>
    <w:p w:rsidR="007B4D67" w:rsidRDefault="007B4D67">
      <w:pPr>
        <w:pStyle w:val="ConsPlusNormal"/>
        <w:jc w:val="both"/>
      </w:pPr>
    </w:p>
    <w:p w:rsidR="007B4D67" w:rsidRDefault="007B4D67">
      <w:pPr>
        <w:pStyle w:val="ConsPlusNormal"/>
        <w:ind w:firstLine="540"/>
        <w:jc w:val="both"/>
      </w:pPr>
      <w:bookmarkStart w:id="62" w:name="P5673"/>
      <w:bookmarkEnd w:id="62"/>
      <w:r>
        <w:t xml:space="preserve">59. В случае уменьшения объема средств, необходимого для финансирования расходного обязательства муниципального образования, в целях </w:t>
      </w:r>
      <w:proofErr w:type="spellStart"/>
      <w:r>
        <w:t>софинансирования</w:t>
      </w:r>
      <w:proofErr w:type="spellEnd"/>
      <w:r>
        <w:t xml:space="preserve"> которого осуществляется предоставление субсидий, </w:t>
      </w:r>
      <w:r>
        <w:lastRenderedPageBreak/>
        <w:t>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размер субсидий подлежит уменьшению пропорционально уменьшению объема расходного обязательства и рассчитывается по следующей формуле:</w:t>
      </w:r>
    </w:p>
    <w:p w:rsidR="007B4D67" w:rsidRDefault="007B4D67">
      <w:pPr>
        <w:pStyle w:val="ConsPlusNormal"/>
        <w:jc w:val="both"/>
      </w:pPr>
    </w:p>
    <w:p w:rsidR="007B4D67" w:rsidRDefault="007B4D67">
      <w:pPr>
        <w:pStyle w:val="ConsPlusNormal"/>
        <w:jc w:val="center"/>
      </w:pPr>
      <w:r>
        <w:rPr>
          <w:noProof/>
          <w:position w:val="-31"/>
        </w:rPr>
        <w:drawing>
          <wp:inline distT="0" distB="0" distL="0" distR="0">
            <wp:extent cx="1426845" cy="573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6845" cy="573405"/>
                    </a:xfrm>
                    <a:prstGeom prst="rect">
                      <a:avLst/>
                    </a:prstGeom>
                    <a:noFill/>
                    <a:ln>
                      <a:noFill/>
                    </a:ln>
                  </pic:spPr>
                </pic:pic>
              </a:graphicData>
            </a:graphic>
          </wp:inline>
        </w:drawing>
      </w:r>
    </w:p>
    <w:p w:rsidR="007B4D67" w:rsidRDefault="007B4D67">
      <w:pPr>
        <w:pStyle w:val="ConsPlusNormal"/>
        <w:jc w:val="both"/>
      </w:pPr>
    </w:p>
    <w:p w:rsidR="007B4D67" w:rsidRDefault="007B4D67">
      <w:pPr>
        <w:pStyle w:val="ConsPlusNormal"/>
        <w:ind w:firstLine="540"/>
        <w:jc w:val="both"/>
      </w:pPr>
      <w:r>
        <w:t>где</w:t>
      </w:r>
    </w:p>
    <w:p w:rsidR="007B4D67" w:rsidRDefault="007B4D67">
      <w:pPr>
        <w:pStyle w:val="ConsPlusNormal"/>
        <w:spacing w:before="280"/>
        <w:ind w:firstLine="540"/>
        <w:jc w:val="both"/>
      </w:pPr>
      <w:r>
        <w:t>Су - размер субсидии после уменьшения стоимости проекта;</w:t>
      </w:r>
    </w:p>
    <w:p w:rsidR="007B4D67" w:rsidRDefault="007B4D67">
      <w:pPr>
        <w:pStyle w:val="ConsPlusNormal"/>
        <w:spacing w:before="280"/>
        <w:ind w:firstLine="540"/>
        <w:jc w:val="both"/>
      </w:pPr>
      <w:proofErr w:type="spellStart"/>
      <w:r>
        <w:t>Сс</w:t>
      </w:r>
      <w:proofErr w:type="spellEnd"/>
      <w:r>
        <w:t xml:space="preserve"> - размер субсидии, указанный в Соглашении;</w:t>
      </w:r>
    </w:p>
    <w:p w:rsidR="007B4D67" w:rsidRDefault="007B4D67">
      <w:pPr>
        <w:pStyle w:val="ConsPlusNormal"/>
        <w:spacing w:before="280"/>
        <w:ind w:firstLine="540"/>
        <w:jc w:val="both"/>
      </w:pPr>
      <w:proofErr w:type="spellStart"/>
      <w:r>
        <w:t>СПу</w:t>
      </w:r>
      <w:proofErr w:type="spellEnd"/>
      <w:r>
        <w:t xml:space="preserve"> - стоимость проекта после ее уменьшения в случаях, предусмотренных настоящим пунктом;</w:t>
      </w:r>
    </w:p>
    <w:p w:rsidR="007B4D67" w:rsidRDefault="007B4D67">
      <w:pPr>
        <w:pStyle w:val="ConsPlusNormal"/>
        <w:spacing w:before="280"/>
        <w:ind w:firstLine="540"/>
        <w:jc w:val="both"/>
      </w:pPr>
      <w:proofErr w:type="spellStart"/>
      <w:r>
        <w:t>СПкд</w:t>
      </w:r>
      <w:proofErr w:type="spellEnd"/>
      <w:r>
        <w:t xml:space="preserve"> - стоимость проекта, предусмотренная конкурсной документацией.</w:t>
      </w:r>
    </w:p>
    <w:p w:rsidR="007B4D67" w:rsidRDefault="007B4D67">
      <w:pPr>
        <w:pStyle w:val="ConsPlusNormal"/>
        <w:spacing w:before="280"/>
        <w:ind w:firstLine="540"/>
        <w:jc w:val="both"/>
      </w:pPr>
      <w:r>
        <w:t>60. В случае уменьшения стоимости проекта минимальные объемы финансирования проекта по каждому из источников финансирования определяются по следующей формуле:</w:t>
      </w:r>
    </w:p>
    <w:p w:rsidR="007B4D67" w:rsidRDefault="007B4D67">
      <w:pPr>
        <w:pStyle w:val="ConsPlusNormal"/>
        <w:jc w:val="both"/>
      </w:pPr>
    </w:p>
    <w:p w:rsidR="007B4D67" w:rsidRDefault="007B4D67">
      <w:pPr>
        <w:pStyle w:val="ConsPlusNormal"/>
        <w:jc w:val="center"/>
      </w:pPr>
      <w:r>
        <w:rPr>
          <w:noProof/>
          <w:position w:val="-31"/>
        </w:rPr>
        <w:drawing>
          <wp:inline distT="0" distB="0" distL="0" distR="0">
            <wp:extent cx="1773555" cy="5734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73555" cy="573405"/>
                    </a:xfrm>
                    <a:prstGeom prst="rect">
                      <a:avLst/>
                    </a:prstGeom>
                    <a:noFill/>
                    <a:ln>
                      <a:noFill/>
                    </a:ln>
                  </pic:spPr>
                </pic:pic>
              </a:graphicData>
            </a:graphic>
          </wp:inline>
        </w:drawing>
      </w:r>
    </w:p>
    <w:p w:rsidR="007B4D67" w:rsidRDefault="007B4D67">
      <w:pPr>
        <w:pStyle w:val="ConsPlusNormal"/>
        <w:jc w:val="both"/>
      </w:pPr>
    </w:p>
    <w:p w:rsidR="007B4D67" w:rsidRDefault="007B4D67">
      <w:pPr>
        <w:pStyle w:val="ConsPlusNormal"/>
        <w:ind w:firstLine="540"/>
        <w:jc w:val="both"/>
      </w:pPr>
      <w:r>
        <w:t>где</w:t>
      </w:r>
    </w:p>
    <w:p w:rsidR="007B4D67" w:rsidRDefault="007B4D67">
      <w:pPr>
        <w:pStyle w:val="ConsPlusNormal"/>
        <w:spacing w:before="280"/>
        <w:ind w:firstLine="540"/>
        <w:jc w:val="both"/>
      </w:pPr>
      <w:proofErr w:type="spellStart"/>
      <w:r>
        <w:t>ИФу</w:t>
      </w:r>
      <w:proofErr w:type="spellEnd"/>
      <w:r>
        <w:t xml:space="preserve"> - минимальный объем финансирования проекта по каждому из источников финансирования после уменьшения стоимости проекта;</w:t>
      </w:r>
    </w:p>
    <w:p w:rsidR="007B4D67" w:rsidRDefault="007B4D67">
      <w:pPr>
        <w:pStyle w:val="ConsPlusNormal"/>
        <w:spacing w:before="280"/>
        <w:ind w:firstLine="540"/>
        <w:jc w:val="both"/>
      </w:pPr>
      <w:proofErr w:type="spellStart"/>
      <w:r>
        <w:t>ИФс</w:t>
      </w:r>
      <w:proofErr w:type="spellEnd"/>
      <w:r>
        <w:t xml:space="preserve"> - минимальный объем финансирования проекта по каждому из источников финансирования, указанный в Соглашении;</w:t>
      </w:r>
    </w:p>
    <w:p w:rsidR="007B4D67" w:rsidRDefault="007B4D67">
      <w:pPr>
        <w:pStyle w:val="ConsPlusNormal"/>
        <w:spacing w:before="280"/>
        <w:ind w:firstLine="540"/>
        <w:jc w:val="both"/>
      </w:pPr>
      <w:proofErr w:type="spellStart"/>
      <w:r>
        <w:t>СПу</w:t>
      </w:r>
      <w:proofErr w:type="spellEnd"/>
      <w:r>
        <w:t xml:space="preserve"> - стоимость проекта после ее уменьшения в случаях, предусмотренных </w:t>
      </w:r>
      <w:hyperlink w:anchor="P5673">
        <w:r>
          <w:rPr>
            <w:color w:val="0000FF"/>
          </w:rPr>
          <w:t>пунктом 59</w:t>
        </w:r>
      </w:hyperlink>
      <w:r>
        <w:t xml:space="preserve"> настоящего Порядка;</w:t>
      </w:r>
    </w:p>
    <w:p w:rsidR="007B4D67" w:rsidRDefault="007B4D67">
      <w:pPr>
        <w:pStyle w:val="ConsPlusNormal"/>
        <w:spacing w:before="280"/>
        <w:ind w:firstLine="540"/>
        <w:jc w:val="both"/>
      </w:pPr>
      <w:proofErr w:type="spellStart"/>
      <w:r>
        <w:t>СПкд</w:t>
      </w:r>
      <w:proofErr w:type="spellEnd"/>
      <w:r>
        <w:t xml:space="preserve"> - стоимость проекта, предусмотренная конкурсной документацией.</w:t>
      </w:r>
    </w:p>
    <w:p w:rsidR="007B4D67" w:rsidRDefault="007B4D67">
      <w:pPr>
        <w:pStyle w:val="ConsPlusNormal"/>
        <w:spacing w:before="280"/>
        <w:ind w:firstLine="540"/>
        <w:jc w:val="both"/>
      </w:pPr>
      <w:bookmarkStart w:id="63" w:name="P5691"/>
      <w:bookmarkEnd w:id="63"/>
      <w:r>
        <w:t xml:space="preserve">61. В случае, если проектная и (или) сметная или проектно-сметная документация, входящая в состав конкурсной документации в соответствии с </w:t>
      </w:r>
      <w:hyperlink w:anchor="P5528">
        <w:r>
          <w:rPr>
            <w:color w:val="0000FF"/>
          </w:rPr>
          <w:t>пунктом 15</w:t>
        </w:r>
      </w:hyperlink>
      <w:r>
        <w:t xml:space="preserve"> настоящего Порядка, представленная муниципальным образованием на конкурсный отбор в соответствии с </w:t>
      </w:r>
      <w:hyperlink w:anchor="P5524">
        <w:r>
          <w:rPr>
            <w:color w:val="0000FF"/>
          </w:rPr>
          <w:t>абзацами первым</w:t>
        </w:r>
      </w:hyperlink>
      <w:r>
        <w:t xml:space="preserve">, </w:t>
      </w:r>
      <w:hyperlink w:anchor="P5525">
        <w:r>
          <w:rPr>
            <w:color w:val="0000FF"/>
          </w:rPr>
          <w:t>вторым пункта 14</w:t>
        </w:r>
      </w:hyperlink>
      <w:r>
        <w:t xml:space="preserve"> настоящего Порядка, была разработана без привлечения средств местного бюджета и по итогам осуществления закупок товаров, работ, услуг для обеспечения муниципальных нужд произошло уменьшение стоимости проекта, размер субсидии и минимальные объемы финансирования проекта по каждому из источников финансирования рассчитываются по следующим формулам:</w:t>
      </w:r>
    </w:p>
    <w:p w:rsidR="007B4D67" w:rsidRDefault="007B4D67">
      <w:pPr>
        <w:pStyle w:val="ConsPlusNormal"/>
        <w:spacing w:before="280"/>
        <w:ind w:firstLine="540"/>
        <w:jc w:val="both"/>
      </w:pPr>
      <w:r>
        <w:t>1)</w:t>
      </w:r>
    </w:p>
    <w:p w:rsidR="007B4D67" w:rsidRDefault="007B4D67">
      <w:pPr>
        <w:pStyle w:val="ConsPlusNormal"/>
        <w:jc w:val="both"/>
      </w:pPr>
    </w:p>
    <w:p w:rsidR="007B4D67" w:rsidRDefault="007B4D67">
      <w:pPr>
        <w:pStyle w:val="ConsPlusNormal"/>
        <w:jc w:val="center"/>
      </w:pPr>
      <w:r>
        <w:rPr>
          <w:noProof/>
          <w:position w:val="-32"/>
        </w:rPr>
        <w:drawing>
          <wp:inline distT="0" distB="0" distL="0" distR="0">
            <wp:extent cx="3187065" cy="586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87065" cy="586740"/>
                    </a:xfrm>
                    <a:prstGeom prst="rect">
                      <a:avLst/>
                    </a:prstGeom>
                    <a:noFill/>
                    <a:ln>
                      <a:noFill/>
                    </a:ln>
                  </pic:spPr>
                </pic:pic>
              </a:graphicData>
            </a:graphic>
          </wp:inline>
        </w:drawing>
      </w:r>
    </w:p>
    <w:p w:rsidR="007B4D67" w:rsidRDefault="007B4D67">
      <w:pPr>
        <w:pStyle w:val="ConsPlusNormal"/>
        <w:jc w:val="both"/>
      </w:pPr>
    </w:p>
    <w:p w:rsidR="007B4D67" w:rsidRDefault="007B4D67">
      <w:pPr>
        <w:pStyle w:val="ConsPlusNormal"/>
        <w:ind w:firstLine="540"/>
        <w:jc w:val="both"/>
      </w:pPr>
      <w:r>
        <w:t>где</w:t>
      </w:r>
    </w:p>
    <w:p w:rsidR="007B4D67" w:rsidRDefault="007B4D67">
      <w:pPr>
        <w:pStyle w:val="ConsPlusNormal"/>
        <w:spacing w:before="280"/>
        <w:ind w:firstLine="540"/>
        <w:jc w:val="both"/>
      </w:pPr>
      <w:r>
        <w:t>Су - размер субсидии после уменьшения стоимости проекта;</w:t>
      </w:r>
    </w:p>
    <w:p w:rsidR="007B4D67" w:rsidRDefault="007B4D67">
      <w:pPr>
        <w:pStyle w:val="ConsPlusNormal"/>
        <w:spacing w:before="280"/>
        <w:ind w:firstLine="540"/>
        <w:jc w:val="both"/>
      </w:pPr>
      <w:proofErr w:type="spellStart"/>
      <w:r>
        <w:t>Сс</w:t>
      </w:r>
      <w:proofErr w:type="spellEnd"/>
      <w:r>
        <w:t xml:space="preserve"> - размер субсидии, указанный в Соглашении;</w:t>
      </w:r>
    </w:p>
    <w:p w:rsidR="007B4D67" w:rsidRDefault="007B4D67">
      <w:pPr>
        <w:pStyle w:val="ConsPlusNormal"/>
        <w:spacing w:before="280"/>
        <w:ind w:firstLine="540"/>
        <w:jc w:val="both"/>
      </w:pPr>
      <w:proofErr w:type="spellStart"/>
      <w:r>
        <w:t>СПкд</w:t>
      </w:r>
      <w:proofErr w:type="spellEnd"/>
      <w:r>
        <w:t xml:space="preserve"> - стоимость проекта, предусмотренная конкурсной документацией;</w:t>
      </w:r>
    </w:p>
    <w:p w:rsidR="007B4D67" w:rsidRDefault="007B4D67">
      <w:pPr>
        <w:pStyle w:val="ConsPlusNormal"/>
        <w:spacing w:before="280"/>
        <w:ind w:firstLine="540"/>
        <w:jc w:val="both"/>
      </w:pPr>
      <w:r>
        <w:t>ПСД - стоимость разработки и проверки проектной и (или) сметной или проектно-сметной документации;</w:t>
      </w:r>
    </w:p>
    <w:p w:rsidR="007B4D67" w:rsidRDefault="007B4D67">
      <w:pPr>
        <w:pStyle w:val="ConsPlusNormal"/>
        <w:spacing w:before="280"/>
        <w:ind w:firstLine="540"/>
        <w:jc w:val="both"/>
      </w:pPr>
      <w:proofErr w:type="spellStart"/>
      <w:r>
        <w:t>СПу</w:t>
      </w:r>
      <w:proofErr w:type="spellEnd"/>
      <w:r>
        <w:t xml:space="preserve"> - стоимость проекта после ее уменьшения в случаях, предусмотренных настоящим пунктом;</w:t>
      </w:r>
    </w:p>
    <w:p w:rsidR="007B4D67" w:rsidRDefault="007B4D67">
      <w:pPr>
        <w:pStyle w:val="ConsPlusNormal"/>
        <w:spacing w:before="280"/>
        <w:ind w:firstLine="540"/>
        <w:jc w:val="both"/>
      </w:pPr>
      <w:r>
        <w:t>2)</w:t>
      </w:r>
    </w:p>
    <w:p w:rsidR="007B4D67" w:rsidRDefault="007B4D67">
      <w:pPr>
        <w:pStyle w:val="ConsPlusNormal"/>
        <w:jc w:val="both"/>
      </w:pPr>
    </w:p>
    <w:p w:rsidR="007B4D67" w:rsidRDefault="007B4D67">
      <w:pPr>
        <w:pStyle w:val="ConsPlusNormal"/>
        <w:jc w:val="center"/>
      </w:pPr>
      <w:r>
        <w:rPr>
          <w:noProof/>
          <w:position w:val="-32"/>
        </w:rPr>
        <w:drawing>
          <wp:inline distT="0" distB="0" distL="0" distR="0">
            <wp:extent cx="3453765" cy="5867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53765" cy="586740"/>
                    </a:xfrm>
                    <a:prstGeom prst="rect">
                      <a:avLst/>
                    </a:prstGeom>
                    <a:noFill/>
                    <a:ln>
                      <a:noFill/>
                    </a:ln>
                  </pic:spPr>
                </pic:pic>
              </a:graphicData>
            </a:graphic>
          </wp:inline>
        </w:drawing>
      </w:r>
    </w:p>
    <w:p w:rsidR="007B4D67" w:rsidRDefault="007B4D67">
      <w:pPr>
        <w:pStyle w:val="ConsPlusNormal"/>
        <w:jc w:val="both"/>
      </w:pPr>
    </w:p>
    <w:p w:rsidR="007B4D67" w:rsidRDefault="007B4D67">
      <w:pPr>
        <w:pStyle w:val="ConsPlusNormal"/>
        <w:ind w:firstLine="540"/>
        <w:jc w:val="both"/>
      </w:pPr>
      <w:r>
        <w:t>где</w:t>
      </w:r>
    </w:p>
    <w:p w:rsidR="007B4D67" w:rsidRDefault="007B4D67">
      <w:pPr>
        <w:pStyle w:val="ConsPlusNormal"/>
        <w:spacing w:before="280"/>
        <w:ind w:firstLine="540"/>
        <w:jc w:val="both"/>
      </w:pPr>
      <w:r>
        <w:t>ИФу</w:t>
      </w:r>
      <w:r>
        <w:rPr>
          <w:vertAlign w:val="subscript"/>
        </w:rPr>
        <w:t>1</w:t>
      </w:r>
      <w:r>
        <w:t xml:space="preserve"> - минимальный объем финансирования проекта по каждому из источников финансирования после уменьшения стоимости проекта (за исключением источника финансирования, в рамках которого производилась разработка и проверка проектной и (или) сметной или проектно-сметной документации);</w:t>
      </w:r>
    </w:p>
    <w:p w:rsidR="007B4D67" w:rsidRDefault="007B4D67">
      <w:pPr>
        <w:pStyle w:val="ConsPlusNormal"/>
        <w:spacing w:before="280"/>
        <w:ind w:firstLine="540"/>
        <w:jc w:val="both"/>
      </w:pPr>
      <w:proofErr w:type="spellStart"/>
      <w:r>
        <w:t>ИФс</w:t>
      </w:r>
      <w:proofErr w:type="spellEnd"/>
      <w:r>
        <w:t xml:space="preserve"> - минимальный объем финансирования проекта по каждому из источников финансирования, указанный в Соглашении;</w:t>
      </w:r>
    </w:p>
    <w:p w:rsidR="007B4D67" w:rsidRDefault="007B4D67">
      <w:pPr>
        <w:pStyle w:val="ConsPlusNormal"/>
        <w:spacing w:before="280"/>
        <w:ind w:firstLine="540"/>
        <w:jc w:val="both"/>
      </w:pPr>
      <w:proofErr w:type="spellStart"/>
      <w:r>
        <w:t>СПкд</w:t>
      </w:r>
      <w:proofErr w:type="spellEnd"/>
      <w:r>
        <w:t xml:space="preserve"> - стоимость проекта, предусмотренная конкурсной документацией;</w:t>
      </w:r>
    </w:p>
    <w:p w:rsidR="007B4D67" w:rsidRDefault="007B4D67">
      <w:pPr>
        <w:pStyle w:val="ConsPlusNormal"/>
        <w:spacing w:before="280"/>
        <w:ind w:firstLine="540"/>
        <w:jc w:val="both"/>
      </w:pPr>
      <w:r>
        <w:lastRenderedPageBreak/>
        <w:t>ПСД - стоимость разработки и проверки проектной и (или) сметной или проектно-сметной документации;</w:t>
      </w:r>
    </w:p>
    <w:p w:rsidR="007B4D67" w:rsidRDefault="007B4D67">
      <w:pPr>
        <w:pStyle w:val="ConsPlusNormal"/>
        <w:spacing w:before="280"/>
        <w:ind w:firstLine="540"/>
        <w:jc w:val="both"/>
      </w:pPr>
      <w:proofErr w:type="spellStart"/>
      <w:r>
        <w:t>СПу</w:t>
      </w:r>
      <w:proofErr w:type="spellEnd"/>
      <w:r>
        <w:t xml:space="preserve"> - стоимость проекта после ее уменьшения в случаях, предусмотренных настоящим пунктом;</w:t>
      </w:r>
    </w:p>
    <w:p w:rsidR="007B4D67" w:rsidRDefault="007B4D67">
      <w:pPr>
        <w:pStyle w:val="ConsPlusNormal"/>
        <w:spacing w:before="280"/>
        <w:ind w:firstLine="540"/>
        <w:jc w:val="both"/>
      </w:pPr>
      <w:r>
        <w:t>3)</w:t>
      </w:r>
    </w:p>
    <w:p w:rsidR="007B4D67" w:rsidRDefault="007B4D67">
      <w:pPr>
        <w:pStyle w:val="ConsPlusNormal"/>
        <w:jc w:val="both"/>
      </w:pPr>
    </w:p>
    <w:p w:rsidR="007B4D67" w:rsidRDefault="007B4D67">
      <w:pPr>
        <w:pStyle w:val="ConsPlusNormal"/>
        <w:jc w:val="center"/>
      </w:pPr>
      <w:r>
        <w:rPr>
          <w:noProof/>
          <w:position w:val="-32"/>
        </w:rPr>
        <w:drawing>
          <wp:inline distT="0" distB="0" distL="0" distR="0">
            <wp:extent cx="4040505" cy="5867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40505" cy="586740"/>
                    </a:xfrm>
                    <a:prstGeom prst="rect">
                      <a:avLst/>
                    </a:prstGeom>
                    <a:noFill/>
                    <a:ln>
                      <a:noFill/>
                    </a:ln>
                  </pic:spPr>
                </pic:pic>
              </a:graphicData>
            </a:graphic>
          </wp:inline>
        </w:drawing>
      </w:r>
    </w:p>
    <w:p w:rsidR="007B4D67" w:rsidRDefault="007B4D67">
      <w:pPr>
        <w:pStyle w:val="ConsPlusNormal"/>
        <w:jc w:val="both"/>
      </w:pPr>
    </w:p>
    <w:p w:rsidR="007B4D67" w:rsidRDefault="007B4D67">
      <w:pPr>
        <w:pStyle w:val="ConsPlusNormal"/>
        <w:ind w:firstLine="540"/>
        <w:jc w:val="both"/>
      </w:pPr>
      <w:r>
        <w:t>где</w:t>
      </w:r>
    </w:p>
    <w:p w:rsidR="007B4D67" w:rsidRDefault="007B4D67">
      <w:pPr>
        <w:pStyle w:val="ConsPlusNormal"/>
        <w:spacing w:before="280"/>
        <w:ind w:firstLine="540"/>
        <w:jc w:val="both"/>
      </w:pPr>
      <w:r>
        <w:t>ИФу</w:t>
      </w:r>
      <w:r>
        <w:rPr>
          <w:vertAlign w:val="subscript"/>
        </w:rPr>
        <w:t>2</w:t>
      </w:r>
      <w:r>
        <w:t xml:space="preserve"> - минимальный объем финансирования проекта по источнику финансирования после уменьшения стоимости проекта, в рамках которого производилась разработка и проверка проектной и (или) сметной или проектно-сметной документации;</w:t>
      </w:r>
    </w:p>
    <w:p w:rsidR="007B4D67" w:rsidRDefault="007B4D67">
      <w:pPr>
        <w:pStyle w:val="ConsPlusNormal"/>
        <w:spacing w:before="280"/>
        <w:ind w:firstLine="540"/>
        <w:jc w:val="both"/>
      </w:pPr>
      <w:proofErr w:type="spellStart"/>
      <w:r>
        <w:t>ИФс</w:t>
      </w:r>
      <w:proofErr w:type="spellEnd"/>
      <w:r>
        <w:t xml:space="preserve"> - минимальный объем финансирования проекта по источнику финансирования, в рамках которого производилась разработка и проверка ПСД, указанный в Соглашении;</w:t>
      </w:r>
    </w:p>
    <w:p w:rsidR="007B4D67" w:rsidRDefault="007B4D67">
      <w:pPr>
        <w:pStyle w:val="ConsPlusNormal"/>
        <w:spacing w:before="280"/>
        <w:ind w:firstLine="540"/>
        <w:jc w:val="both"/>
      </w:pPr>
      <w:proofErr w:type="spellStart"/>
      <w:r>
        <w:t>СПкд</w:t>
      </w:r>
      <w:proofErr w:type="spellEnd"/>
      <w:r>
        <w:t xml:space="preserve"> - стоимость проекта, предусмотренная конкурсной документацией;</w:t>
      </w:r>
    </w:p>
    <w:p w:rsidR="007B4D67" w:rsidRDefault="007B4D67">
      <w:pPr>
        <w:pStyle w:val="ConsPlusNormal"/>
        <w:spacing w:before="280"/>
        <w:ind w:firstLine="540"/>
        <w:jc w:val="both"/>
      </w:pPr>
      <w:r>
        <w:t>ПСД - стоимость разработки и проверки проектной и (или) сметной или проектно-сметной документации;</w:t>
      </w:r>
    </w:p>
    <w:p w:rsidR="007B4D67" w:rsidRDefault="007B4D67">
      <w:pPr>
        <w:pStyle w:val="ConsPlusNormal"/>
        <w:spacing w:before="280"/>
        <w:ind w:firstLine="540"/>
        <w:jc w:val="both"/>
      </w:pPr>
      <w:proofErr w:type="spellStart"/>
      <w:r>
        <w:t>СПу</w:t>
      </w:r>
      <w:proofErr w:type="spellEnd"/>
      <w:r>
        <w:t xml:space="preserve"> - стоимость проекта после ее уменьшения в случаях, предусмотренных настоящим пунктом.</w:t>
      </w:r>
    </w:p>
    <w:p w:rsidR="007B4D67" w:rsidRDefault="007B4D67">
      <w:pPr>
        <w:pStyle w:val="ConsPlusNormal"/>
        <w:spacing w:before="280"/>
        <w:ind w:firstLine="540"/>
        <w:jc w:val="both"/>
      </w:pPr>
      <w:bookmarkStart w:id="64" w:name="P5722"/>
      <w:bookmarkEnd w:id="64"/>
      <w:r>
        <w:t xml:space="preserve">62. В случае уменьшения стоимости проекта в Соглашение вносятся изменения путем заключения дополнительного соглашения, в котором устанавливаются размер субсидий и минимальные объемы финансирования проекта по каждому из источников финансирования, рассчитанные по формулам, предусмотренным </w:t>
      </w:r>
      <w:hyperlink w:anchor="P5673">
        <w:r>
          <w:rPr>
            <w:color w:val="0000FF"/>
          </w:rPr>
          <w:t>пунктами 59</w:t>
        </w:r>
      </w:hyperlink>
      <w:r>
        <w:t xml:space="preserve"> - </w:t>
      </w:r>
      <w:hyperlink w:anchor="P5691">
        <w:r>
          <w:rPr>
            <w:color w:val="0000FF"/>
          </w:rPr>
          <w:t>61</w:t>
        </w:r>
      </w:hyperlink>
      <w:r>
        <w:t xml:space="preserve"> настоящего Порядка. В этом случае уменьшение размера субсидий осуществляется без внесения изменений в постановление Правительства Тверской области о распределении субсидий между муниципальными образованиями - победителями конкурсного отбора, за исключением случаев, предусмотренных </w:t>
      </w:r>
      <w:hyperlink w:anchor="P5613">
        <w:r>
          <w:rPr>
            <w:color w:val="0000FF"/>
          </w:rPr>
          <w:t>подпунктом 1 пункта 47</w:t>
        </w:r>
      </w:hyperlink>
      <w:r>
        <w:t xml:space="preserve">, </w:t>
      </w:r>
      <w:hyperlink w:anchor="P5617">
        <w:r>
          <w:rPr>
            <w:color w:val="0000FF"/>
          </w:rPr>
          <w:t>пунктом 48</w:t>
        </w:r>
      </w:hyperlink>
      <w:r>
        <w:t xml:space="preserve"> настоящего Порядка.</w:t>
      </w:r>
    </w:p>
    <w:p w:rsidR="007B4D67" w:rsidRDefault="007B4D67">
      <w:pPr>
        <w:pStyle w:val="ConsPlusNormal"/>
        <w:spacing w:before="280"/>
        <w:ind w:firstLine="540"/>
        <w:jc w:val="both"/>
      </w:pPr>
      <w:r>
        <w:t xml:space="preserve">63. В случае представления главному распорядителю получателем субсидий информации, подтверждающей фактическое перечисление за поставленные товары, выполненные работы, оказанные услуги в рамках реализации проекта средств местного бюджета в объеме, превышающем </w:t>
      </w:r>
      <w:r>
        <w:lastRenderedPageBreak/>
        <w:t>минимальный объем финансирования проекта, установленный Соглашением, субсидия подлежит перечислению получателю субсидий в объеме, установленном Соглашением.</w:t>
      </w:r>
    </w:p>
    <w:p w:rsidR="007B4D67" w:rsidRDefault="007B4D67">
      <w:pPr>
        <w:pStyle w:val="ConsPlusNormal"/>
        <w:jc w:val="both"/>
      </w:pPr>
    </w:p>
    <w:p w:rsidR="007B4D67" w:rsidRDefault="007B4D67">
      <w:pPr>
        <w:pStyle w:val="ConsPlusTitle"/>
        <w:jc w:val="center"/>
        <w:outlineLvl w:val="2"/>
      </w:pPr>
      <w:r>
        <w:t>Раздел V</w:t>
      </w:r>
    </w:p>
    <w:p w:rsidR="007B4D67" w:rsidRDefault="007B4D67">
      <w:pPr>
        <w:pStyle w:val="ConsPlusTitle"/>
        <w:jc w:val="center"/>
      </w:pPr>
      <w:r>
        <w:t>Контроль за целевым и эффективным использованием субсидий</w:t>
      </w:r>
    </w:p>
    <w:p w:rsidR="007B4D67" w:rsidRDefault="007B4D67">
      <w:pPr>
        <w:pStyle w:val="ConsPlusNormal"/>
        <w:jc w:val="both"/>
      </w:pPr>
    </w:p>
    <w:p w:rsidR="007B4D67" w:rsidRDefault="007B4D67">
      <w:pPr>
        <w:pStyle w:val="ConsPlusNormal"/>
        <w:ind w:firstLine="540"/>
        <w:jc w:val="both"/>
      </w:pPr>
      <w:r>
        <w:t>64.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rsidR="007B4D67" w:rsidRDefault="007B4D67">
      <w:pPr>
        <w:pStyle w:val="ConsPlusNormal"/>
        <w:spacing w:before="280"/>
        <w:ind w:firstLine="540"/>
        <w:jc w:val="both"/>
      </w:pPr>
      <w:r>
        <w:t>65. Результатами использования субсидий являются количество проектов, реализованных в муниципальных образованиях в рамках предоставления субсидий.</w:t>
      </w:r>
    </w:p>
    <w:p w:rsidR="007B4D67" w:rsidRDefault="007B4D67">
      <w:pPr>
        <w:pStyle w:val="ConsPlusNormal"/>
        <w:spacing w:before="280"/>
        <w:ind w:firstLine="540"/>
        <w:jc w:val="both"/>
      </w:pPr>
      <w:r>
        <w:t>Оценка эффективности использования субсидий осуществляется главным распорядителем ежегодно путем сравнения фактически достигнутых и плановых значений результатов использования субсидий, установленных Соглашением.</w:t>
      </w:r>
    </w:p>
    <w:p w:rsidR="007B4D67" w:rsidRDefault="007B4D67">
      <w:pPr>
        <w:pStyle w:val="ConsPlusNormal"/>
        <w:spacing w:before="280"/>
        <w:ind w:firstLine="540"/>
        <w:jc w:val="both"/>
      </w:pPr>
      <w:r>
        <w:t>66. В случае, если муниципальным образованием на 31 декабря года предоставления субсидий допущены нарушения обязательств, предусмотренных Соглашением, средства субсидий,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rsidR="007B4D67" w:rsidRDefault="007B4D67">
      <w:pPr>
        <w:pStyle w:val="ConsPlusNormal"/>
        <w:spacing w:before="280"/>
        <w:ind w:firstLine="540"/>
        <w:jc w:val="both"/>
      </w:pPr>
      <w:r>
        <w:t>В случаях, предусмотренных Правительством Тверской области, решение об освобождении муниципального образования от мер ответственности принимается правовым актом Правительства Тверской области, проект которого разрабатывается главным распорядителем.</w:t>
      </w:r>
    </w:p>
    <w:p w:rsidR="007B4D67" w:rsidRDefault="007B4D67">
      <w:pPr>
        <w:pStyle w:val="ConsPlusNormal"/>
        <w:spacing w:before="280"/>
        <w:ind w:firstLine="540"/>
        <w:jc w:val="both"/>
      </w:pPr>
      <w:r>
        <w:t xml:space="preserve">67. Получатель субсидий в срок до 25 декабря года, в котором предусмотрено предоставление субсидий, представляет главному распорядителю </w:t>
      </w:r>
      <w:hyperlink w:anchor="P5803">
        <w:r>
          <w:rPr>
            <w:color w:val="0000FF"/>
          </w:rPr>
          <w:t>отчет</w:t>
        </w:r>
      </w:hyperlink>
      <w:r>
        <w:t xml:space="preserve"> об использовании субсидий на реализацию программ по поддержке местных инициатив в Тверской области по форме согласно приложению 2 к настоящему Порядку с отражением результата использования субсидий.</w:t>
      </w:r>
    </w:p>
    <w:p w:rsidR="007B4D67" w:rsidRDefault="007B4D67">
      <w:pPr>
        <w:pStyle w:val="ConsPlusNormal"/>
        <w:spacing w:before="280"/>
        <w:ind w:firstLine="540"/>
        <w:jc w:val="both"/>
      </w:pPr>
      <w:r>
        <w:t>68.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rsidR="007B4D67" w:rsidRDefault="007B4D67">
      <w:pPr>
        <w:pStyle w:val="ConsPlusNormal"/>
        <w:spacing w:before="280"/>
        <w:ind w:firstLine="540"/>
        <w:jc w:val="both"/>
      </w:pPr>
      <w:r>
        <w:t>69.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rsidR="007B4D67" w:rsidRDefault="007B4D67">
      <w:pPr>
        <w:pStyle w:val="ConsPlusNormal"/>
        <w:spacing w:before="280"/>
        <w:ind w:firstLine="540"/>
        <w:jc w:val="both"/>
      </w:pPr>
      <w:r>
        <w:lastRenderedPageBreak/>
        <w:t>70. В случае установления факта нарушения порядка и (или) условий предоставления (расходования) субсидий муниципальные образования несут ответственность в соответствии с законодательством.</w:t>
      </w: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right"/>
        <w:outlineLvl w:val="2"/>
      </w:pPr>
      <w:r>
        <w:t>Приложение 1</w:t>
      </w:r>
    </w:p>
    <w:p w:rsidR="007B4D67" w:rsidRDefault="007B4D67">
      <w:pPr>
        <w:pStyle w:val="ConsPlusNormal"/>
        <w:jc w:val="right"/>
      </w:pPr>
      <w:r>
        <w:t>к Порядку предоставления и распределения</w:t>
      </w:r>
    </w:p>
    <w:p w:rsidR="007B4D67" w:rsidRDefault="007B4D67">
      <w:pPr>
        <w:pStyle w:val="ConsPlusNormal"/>
        <w:jc w:val="right"/>
      </w:pPr>
      <w:r>
        <w:t>из областного бюджета Тверской области бюджетам</w:t>
      </w:r>
    </w:p>
    <w:p w:rsidR="007B4D67" w:rsidRDefault="007B4D67">
      <w:pPr>
        <w:pStyle w:val="ConsPlusNormal"/>
        <w:jc w:val="right"/>
      </w:pPr>
      <w:r>
        <w:t>муниципальных образований Тверской области</w:t>
      </w:r>
    </w:p>
    <w:p w:rsidR="007B4D67" w:rsidRDefault="007B4D67">
      <w:pPr>
        <w:pStyle w:val="ConsPlusNormal"/>
        <w:jc w:val="right"/>
      </w:pPr>
      <w:r>
        <w:t>субсидий на реализацию программ по поддержке</w:t>
      </w:r>
    </w:p>
    <w:p w:rsidR="007B4D67" w:rsidRDefault="007B4D67">
      <w:pPr>
        <w:pStyle w:val="ConsPlusNormal"/>
        <w:jc w:val="right"/>
      </w:pPr>
      <w:r>
        <w:t>местных инициатив в Тверской области</w:t>
      </w:r>
    </w:p>
    <w:p w:rsidR="007B4D67" w:rsidRDefault="007B4D67">
      <w:pPr>
        <w:pStyle w:val="ConsPlusNormal"/>
        <w:jc w:val="both"/>
      </w:pPr>
    </w:p>
    <w:p w:rsidR="007B4D67" w:rsidRDefault="007B4D67">
      <w:pPr>
        <w:pStyle w:val="ConsPlusTitle"/>
        <w:jc w:val="center"/>
      </w:pPr>
      <w:bookmarkStart w:id="65" w:name="P5749"/>
      <w:bookmarkEnd w:id="65"/>
      <w:r>
        <w:t>Приоритетные направления</w:t>
      </w:r>
    </w:p>
    <w:p w:rsidR="007B4D67" w:rsidRDefault="007B4D67">
      <w:pPr>
        <w:pStyle w:val="ConsPlusTitle"/>
        <w:jc w:val="center"/>
      </w:pPr>
      <w:proofErr w:type="spellStart"/>
      <w:r>
        <w:t>софинансирования</w:t>
      </w:r>
      <w:proofErr w:type="spellEnd"/>
      <w:r>
        <w:t xml:space="preserve"> проектов программ по поддержке</w:t>
      </w:r>
    </w:p>
    <w:p w:rsidR="007B4D67" w:rsidRDefault="007B4D67">
      <w:pPr>
        <w:pStyle w:val="ConsPlusTitle"/>
        <w:jc w:val="center"/>
      </w:pPr>
      <w:r>
        <w:t>местных инициатив в Тверской области</w:t>
      </w:r>
    </w:p>
    <w:p w:rsidR="007B4D67" w:rsidRDefault="007B4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4479"/>
        <w:gridCol w:w="1701"/>
      </w:tblGrid>
      <w:tr w:rsidR="007B4D67">
        <w:tc>
          <w:tcPr>
            <w:tcW w:w="624" w:type="dxa"/>
          </w:tcPr>
          <w:p w:rsidR="007B4D67" w:rsidRDefault="007B4D67">
            <w:pPr>
              <w:pStyle w:val="ConsPlusNormal"/>
              <w:jc w:val="center"/>
            </w:pPr>
            <w:r>
              <w:t>N п/п</w:t>
            </w:r>
          </w:p>
        </w:tc>
        <w:tc>
          <w:tcPr>
            <w:tcW w:w="2268" w:type="dxa"/>
          </w:tcPr>
          <w:p w:rsidR="007B4D67" w:rsidRDefault="007B4D67">
            <w:pPr>
              <w:pStyle w:val="ConsPlusNormal"/>
              <w:jc w:val="center"/>
            </w:pPr>
            <w:r>
              <w:t xml:space="preserve">Приоритетные направления </w:t>
            </w:r>
            <w:proofErr w:type="spellStart"/>
            <w:r>
              <w:t>софинансирования</w:t>
            </w:r>
            <w:proofErr w:type="spellEnd"/>
            <w:r>
              <w:t xml:space="preserve"> проектов программ по поддержке местных инициатив в Тверской области</w:t>
            </w:r>
          </w:p>
        </w:tc>
        <w:tc>
          <w:tcPr>
            <w:tcW w:w="4479" w:type="dxa"/>
          </w:tcPr>
          <w:p w:rsidR="007B4D67" w:rsidRDefault="007B4D67">
            <w:pPr>
              <w:pStyle w:val="ConsPlusNormal"/>
              <w:jc w:val="center"/>
            </w:pPr>
            <w:r>
              <w:t xml:space="preserve">Типология проектов приоритетных направлений </w:t>
            </w:r>
            <w:proofErr w:type="spellStart"/>
            <w:r>
              <w:t>софинансирования</w:t>
            </w:r>
            <w:proofErr w:type="spellEnd"/>
            <w:r>
              <w:t xml:space="preserve"> программ по поддержке местных инициатив в Тверской области</w:t>
            </w:r>
          </w:p>
        </w:tc>
        <w:tc>
          <w:tcPr>
            <w:tcW w:w="1701" w:type="dxa"/>
          </w:tcPr>
          <w:p w:rsidR="007B4D67" w:rsidRDefault="007B4D67">
            <w:pPr>
              <w:pStyle w:val="ConsPlusNormal"/>
              <w:jc w:val="center"/>
            </w:pPr>
            <w:r>
              <w:t xml:space="preserve">Уровень </w:t>
            </w:r>
            <w:proofErr w:type="spellStart"/>
            <w:r>
              <w:t>софинансирования</w:t>
            </w:r>
            <w:proofErr w:type="spellEnd"/>
            <w:r>
              <w:t xml:space="preserve"> проектов программ по поддержке местных инициатив в Тверской области (%)</w:t>
            </w:r>
          </w:p>
        </w:tc>
      </w:tr>
      <w:tr w:rsidR="007B4D67">
        <w:tc>
          <w:tcPr>
            <w:tcW w:w="624" w:type="dxa"/>
          </w:tcPr>
          <w:p w:rsidR="007B4D67" w:rsidRDefault="007B4D67">
            <w:pPr>
              <w:pStyle w:val="ConsPlusNormal"/>
              <w:jc w:val="center"/>
            </w:pPr>
            <w:r>
              <w:t>1</w:t>
            </w:r>
          </w:p>
        </w:tc>
        <w:tc>
          <w:tcPr>
            <w:tcW w:w="2268" w:type="dxa"/>
          </w:tcPr>
          <w:p w:rsidR="007B4D67" w:rsidRDefault="007B4D67">
            <w:pPr>
              <w:pStyle w:val="ConsPlusNormal"/>
              <w:jc w:val="center"/>
            </w:pPr>
            <w:r>
              <w:t>2</w:t>
            </w:r>
          </w:p>
        </w:tc>
        <w:tc>
          <w:tcPr>
            <w:tcW w:w="4479" w:type="dxa"/>
          </w:tcPr>
          <w:p w:rsidR="007B4D67" w:rsidRDefault="007B4D67">
            <w:pPr>
              <w:pStyle w:val="ConsPlusNormal"/>
              <w:jc w:val="center"/>
            </w:pPr>
            <w:r>
              <w:t>3</w:t>
            </w:r>
          </w:p>
        </w:tc>
        <w:tc>
          <w:tcPr>
            <w:tcW w:w="1701" w:type="dxa"/>
          </w:tcPr>
          <w:p w:rsidR="007B4D67" w:rsidRDefault="007B4D67">
            <w:pPr>
              <w:pStyle w:val="ConsPlusNormal"/>
              <w:jc w:val="center"/>
            </w:pPr>
            <w:r>
              <w:t>4</w:t>
            </w:r>
          </w:p>
        </w:tc>
      </w:tr>
      <w:tr w:rsidR="007B4D67">
        <w:tc>
          <w:tcPr>
            <w:tcW w:w="624" w:type="dxa"/>
          </w:tcPr>
          <w:p w:rsidR="007B4D67" w:rsidRDefault="007B4D67">
            <w:pPr>
              <w:pStyle w:val="ConsPlusNormal"/>
              <w:jc w:val="center"/>
            </w:pPr>
            <w:r>
              <w:t>1</w:t>
            </w:r>
          </w:p>
        </w:tc>
        <w:tc>
          <w:tcPr>
            <w:tcW w:w="2268" w:type="dxa"/>
          </w:tcPr>
          <w:p w:rsidR="007B4D67" w:rsidRDefault="007B4D67">
            <w:pPr>
              <w:pStyle w:val="ConsPlusNormal"/>
              <w:jc w:val="center"/>
            </w:pPr>
            <w:r>
              <w:t>Первое приоритетное направление</w:t>
            </w:r>
          </w:p>
        </w:tc>
        <w:tc>
          <w:tcPr>
            <w:tcW w:w="4479" w:type="dxa"/>
          </w:tcPr>
          <w:p w:rsidR="007B4D67" w:rsidRDefault="007B4D67">
            <w:pPr>
              <w:pStyle w:val="ConsPlusNormal"/>
              <w:jc w:val="both"/>
            </w:pPr>
            <w:r>
              <w:t>1) детские и спортивные объекты;</w:t>
            </w:r>
          </w:p>
          <w:p w:rsidR="007B4D67" w:rsidRDefault="007B4D67">
            <w:pPr>
              <w:pStyle w:val="ConsPlusNormal"/>
              <w:jc w:val="both"/>
            </w:pPr>
            <w:r>
              <w:t>2) места сбора бытовых отходов и мусора;</w:t>
            </w:r>
          </w:p>
          <w:p w:rsidR="007B4D67" w:rsidRDefault="007B4D67">
            <w:pPr>
              <w:pStyle w:val="ConsPlusNormal"/>
              <w:jc w:val="both"/>
            </w:pPr>
            <w:r>
              <w:t>объекты водоснабжения и водоотведения;</w:t>
            </w:r>
          </w:p>
          <w:p w:rsidR="007B4D67" w:rsidRDefault="007B4D67">
            <w:pPr>
              <w:pStyle w:val="ConsPlusNormal"/>
              <w:jc w:val="both"/>
            </w:pPr>
            <w:r>
              <w:t>3) объекты культурного наследия;</w:t>
            </w:r>
          </w:p>
          <w:p w:rsidR="007B4D67" w:rsidRDefault="007B4D67">
            <w:pPr>
              <w:pStyle w:val="ConsPlusNormal"/>
              <w:jc w:val="both"/>
            </w:pPr>
            <w:r>
              <w:t>4) приобретение газоиспользующего оборудования для социальных объектов</w:t>
            </w:r>
          </w:p>
        </w:tc>
        <w:tc>
          <w:tcPr>
            <w:tcW w:w="1701" w:type="dxa"/>
          </w:tcPr>
          <w:p w:rsidR="007B4D67" w:rsidRDefault="007B4D67">
            <w:pPr>
              <w:pStyle w:val="ConsPlusNormal"/>
              <w:jc w:val="center"/>
            </w:pPr>
            <w:r>
              <w:t>90</w:t>
            </w:r>
          </w:p>
        </w:tc>
      </w:tr>
      <w:tr w:rsidR="007B4D67">
        <w:tc>
          <w:tcPr>
            <w:tcW w:w="624" w:type="dxa"/>
          </w:tcPr>
          <w:p w:rsidR="007B4D67" w:rsidRDefault="007B4D67">
            <w:pPr>
              <w:pStyle w:val="ConsPlusNormal"/>
              <w:jc w:val="center"/>
            </w:pPr>
            <w:r>
              <w:t>2</w:t>
            </w:r>
          </w:p>
        </w:tc>
        <w:tc>
          <w:tcPr>
            <w:tcW w:w="2268" w:type="dxa"/>
          </w:tcPr>
          <w:p w:rsidR="007B4D67" w:rsidRDefault="007B4D67">
            <w:pPr>
              <w:pStyle w:val="ConsPlusNormal"/>
              <w:jc w:val="center"/>
            </w:pPr>
            <w:r>
              <w:t>Второе приоритетное направление</w:t>
            </w:r>
          </w:p>
        </w:tc>
        <w:tc>
          <w:tcPr>
            <w:tcW w:w="4479" w:type="dxa"/>
          </w:tcPr>
          <w:p w:rsidR="007B4D67" w:rsidRDefault="007B4D67">
            <w:pPr>
              <w:pStyle w:val="ConsPlusNormal"/>
              <w:jc w:val="both"/>
            </w:pPr>
            <w:r>
              <w:t xml:space="preserve">1) приобретение оборудования и специализированной техники для исполнения муниципальным </w:t>
            </w:r>
            <w:r>
              <w:lastRenderedPageBreak/>
              <w:t>образованием своих полномочий в сфере жилищно-коммунального хозяйства (в том числе благоустройства) и дорожной деятельности;</w:t>
            </w:r>
          </w:p>
          <w:p w:rsidR="007B4D67" w:rsidRDefault="007B4D67">
            <w:pPr>
              <w:pStyle w:val="ConsPlusNormal"/>
              <w:jc w:val="both"/>
            </w:pPr>
            <w:r>
              <w:t>2) объекты благоустройства (за исключением благоустройства и восстановления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w:t>
            </w:r>
          </w:p>
          <w:p w:rsidR="007B4D67" w:rsidRDefault="007B4D67">
            <w:pPr>
              <w:pStyle w:val="ConsPlusNormal"/>
              <w:jc w:val="both"/>
            </w:pPr>
            <w:r>
              <w:t>3) приобретение малых архитектурных форм и иных элементов благоустройства;</w:t>
            </w:r>
          </w:p>
          <w:p w:rsidR="007B4D67" w:rsidRDefault="007B4D67">
            <w:pPr>
              <w:pStyle w:val="ConsPlusNormal"/>
              <w:jc w:val="both"/>
            </w:pPr>
            <w:r>
              <w:t>4) места массового отдыха населения;</w:t>
            </w:r>
          </w:p>
          <w:p w:rsidR="007B4D67" w:rsidRDefault="007B4D67">
            <w:pPr>
              <w:pStyle w:val="ConsPlusNormal"/>
              <w:jc w:val="both"/>
            </w:pPr>
            <w:r>
              <w:t>5) объекты бытового обслуживания (бани);</w:t>
            </w:r>
          </w:p>
          <w:p w:rsidR="007B4D67" w:rsidRDefault="007B4D67">
            <w:pPr>
              <w:pStyle w:val="ConsPlusNormal"/>
              <w:jc w:val="both"/>
            </w:pPr>
            <w:r>
              <w:t>6) объекты культуры и объекты, используемые для проведения общественных и культурно-массовых мероприятий;</w:t>
            </w:r>
          </w:p>
          <w:p w:rsidR="007B4D67" w:rsidRDefault="007B4D67">
            <w:pPr>
              <w:pStyle w:val="ConsPlusNormal"/>
              <w:jc w:val="both"/>
            </w:pPr>
            <w:r>
              <w:t>7) оборудование для проведения культурно-массовых, общественно и социально значимых мероприятий;</w:t>
            </w:r>
          </w:p>
          <w:p w:rsidR="007B4D67" w:rsidRDefault="007B4D67">
            <w:pPr>
              <w:pStyle w:val="ConsPlusNormal"/>
              <w:jc w:val="both"/>
            </w:pPr>
            <w:r>
              <w:t>8) объекты уличного освещения;</w:t>
            </w:r>
          </w:p>
          <w:p w:rsidR="007B4D67" w:rsidRDefault="007B4D67">
            <w:pPr>
              <w:pStyle w:val="ConsPlusNormal"/>
              <w:jc w:val="both"/>
            </w:pPr>
            <w:r>
              <w:t xml:space="preserve">9) благоустройство территорий объектов муниципальных организаций дополнительного образования детей, дошкольных образовательных организаций, общеобразовательных организаций, загородных оздоровительных лагерей (за исключением покрытий пешеходных дорожек, тротуаров и </w:t>
            </w:r>
            <w:proofErr w:type="spellStart"/>
            <w:r>
              <w:t>плацев</w:t>
            </w:r>
            <w:proofErr w:type="spellEnd"/>
            <w:r>
              <w:t>);</w:t>
            </w:r>
          </w:p>
          <w:p w:rsidR="007B4D67" w:rsidRDefault="007B4D67">
            <w:pPr>
              <w:pStyle w:val="ConsPlusNormal"/>
              <w:jc w:val="both"/>
            </w:pPr>
            <w:r>
              <w:t xml:space="preserve">10) приобретение модульных конструкций для организаций дополнительного образования </w:t>
            </w:r>
            <w:r>
              <w:lastRenderedPageBreak/>
              <w:t>детей, дошкольных образовательных организаций, общеобразовательных организаций, загородных оздоровительных лагерей;</w:t>
            </w:r>
          </w:p>
          <w:p w:rsidR="007B4D67" w:rsidRDefault="007B4D67">
            <w:pPr>
              <w:pStyle w:val="ConsPlusNormal"/>
              <w:jc w:val="both"/>
            </w:pPr>
            <w:r>
              <w:t xml:space="preserve">11) ремонт объектов муниципальных организаций дополнительного образования детей и загородных оздоровительных лагерей (за исключением покрытий пешеходных дорожек, тротуаров и </w:t>
            </w:r>
            <w:proofErr w:type="spellStart"/>
            <w:r>
              <w:t>плацев</w:t>
            </w:r>
            <w:proofErr w:type="spellEnd"/>
            <w:r>
              <w:t>);</w:t>
            </w:r>
          </w:p>
          <w:p w:rsidR="007B4D67" w:rsidRDefault="007B4D67">
            <w:pPr>
              <w:pStyle w:val="ConsPlusNormal"/>
              <w:jc w:val="both"/>
            </w:pPr>
            <w:r>
              <w:t>12) приобретение оборудования, обеспечивающего укрепление материально-технической базы объектов муниципальных организаций дополнительного образования детей и загородных оздоровительных лагерей</w:t>
            </w:r>
          </w:p>
        </w:tc>
        <w:tc>
          <w:tcPr>
            <w:tcW w:w="1701" w:type="dxa"/>
          </w:tcPr>
          <w:p w:rsidR="007B4D67" w:rsidRDefault="007B4D67">
            <w:pPr>
              <w:pStyle w:val="ConsPlusNormal"/>
              <w:jc w:val="center"/>
            </w:pPr>
            <w:r>
              <w:lastRenderedPageBreak/>
              <w:t>80</w:t>
            </w:r>
          </w:p>
        </w:tc>
      </w:tr>
      <w:tr w:rsidR="007B4D67">
        <w:tc>
          <w:tcPr>
            <w:tcW w:w="624" w:type="dxa"/>
          </w:tcPr>
          <w:p w:rsidR="007B4D67" w:rsidRDefault="007B4D67">
            <w:pPr>
              <w:pStyle w:val="ConsPlusNormal"/>
              <w:jc w:val="center"/>
            </w:pPr>
            <w:r>
              <w:lastRenderedPageBreak/>
              <w:t>3</w:t>
            </w:r>
          </w:p>
        </w:tc>
        <w:tc>
          <w:tcPr>
            <w:tcW w:w="2268" w:type="dxa"/>
          </w:tcPr>
          <w:p w:rsidR="007B4D67" w:rsidRDefault="007B4D67">
            <w:pPr>
              <w:pStyle w:val="ConsPlusNormal"/>
              <w:jc w:val="center"/>
            </w:pPr>
            <w:r>
              <w:t>Третье приоритетное направление</w:t>
            </w:r>
          </w:p>
        </w:tc>
        <w:tc>
          <w:tcPr>
            <w:tcW w:w="4479" w:type="dxa"/>
          </w:tcPr>
          <w:p w:rsidR="007B4D67" w:rsidRDefault="007B4D67">
            <w:pPr>
              <w:pStyle w:val="ConsPlusNormal"/>
              <w:jc w:val="both"/>
            </w:pPr>
            <w:r>
              <w:t>1) объекты для обеспечения первичных мер пожарной безопасности;</w:t>
            </w:r>
          </w:p>
          <w:p w:rsidR="007B4D67" w:rsidRDefault="007B4D67">
            <w:pPr>
              <w:pStyle w:val="ConsPlusNormal"/>
              <w:jc w:val="both"/>
            </w:pPr>
            <w:r>
              <w:t>2) места захоронения (за исключением воинских захоронений);</w:t>
            </w:r>
          </w:p>
          <w:p w:rsidR="007B4D67" w:rsidRDefault="007B4D67">
            <w:pPr>
              <w:pStyle w:val="ConsPlusNormal"/>
              <w:jc w:val="both"/>
            </w:pPr>
            <w:r>
              <w:t>3) дворовые территории, в том числе дворовые территории многоквартирных домов;</w:t>
            </w:r>
          </w:p>
          <w:p w:rsidR="007B4D67" w:rsidRDefault="007B4D67">
            <w:pPr>
              <w:pStyle w:val="ConsPlusNormal"/>
              <w:jc w:val="both"/>
            </w:pPr>
            <w:r>
              <w:t>4) прочие объекты</w:t>
            </w:r>
          </w:p>
        </w:tc>
        <w:tc>
          <w:tcPr>
            <w:tcW w:w="1701" w:type="dxa"/>
          </w:tcPr>
          <w:p w:rsidR="007B4D67" w:rsidRDefault="007B4D67">
            <w:pPr>
              <w:pStyle w:val="ConsPlusNormal"/>
              <w:jc w:val="center"/>
            </w:pPr>
            <w:r>
              <w:t>70</w:t>
            </w:r>
          </w:p>
        </w:tc>
      </w:tr>
    </w:tbl>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right"/>
        <w:outlineLvl w:val="2"/>
      </w:pPr>
      <w:r>
        <w:t>Приложение 2</w:t>
      </w:r>
    </w:p>
    <w:p w:rsidR="007B4D67" w:rsidRDefault="007B4D67">
      <w:pPr>
        <w:pStyle w:val="ConsPlusNormal"/>
        <w:jc w:val="right"/>
      </w:pPr>
      <w:r>
        <w:t>к Порядку предоставления и распределения</w:t>
      </w:r>
    </w:p>
    <w:p w:rsidR="007B4D67" w:rsidRDefault="007B4D67">
      <w:pPr>
        <w:pStyle w:val="ConsPlusNormal"/>
        <w:jc w:val="right"/>
      </w:pPr>
      <w:r>
        <w:t>из областного бюджета Тверской области бюджетам</w:t>
      </w:r>
    </w:p>
    <w:p w:rsidR="007B4D67" w:rsidRDefault="007B4D67">
      <w:pPr>
        <w:pStyle w:val="ConsPlusNormal"/>
        <w:jc w:val="right"/>
      </w:pPr>
      <w:r>
        <w:t>муниципальных образований Тверской области</w:t>
      </w:r>
    </w:p>
    <w:p w:rsidR="007B4D67" w:rsidRDefault="007B4D67">
      <w:pPr>
        <w:pStyle w:val="ConsPlusNormal"/>
        <w:jc w:val="right"/>
      </w:pPr>
      <w:r>
        <w:t>субсидий на реализацию программ по поддержке</w:t>
      </w:r>
    </w:p>
    <w:p w:rsidR="007B4D67" w:rsidRDefault="007B4D67">
      <w:pPr>
        <w:pStyle w:val="ConsPlusNormal"/>
        <w:jc w:val="right"/>
      </w:pPr>
      <w:r>
        <w:t>местных инициатив в Тверской области</w:t>
      </w:r>
    </w:p>
    <w:p w:rsidR="007B4D67" w:rsidRDefault="007B4D67">
      <w:pPr>
        <w:pStyle w:val="ConsPlusNormal"/>
        <w:jc w:val="both"/>
      </w:pPr>
    </w:p>
    <w:p w:rsidR="007B4D67" w:rsidRDefault="007B4D67">
      <w:pPr>
        <w:pStyle w:val="ConsPlusNormal"/>
        <w:jc w:val="center"/>
      </w:pPr>
      <w:bookmarkStart w:id="66" w:name="P5803"/>
      <w:bookmarkEnd w:id="66"/>
      <w:r>
        <w:t>Отчет</w:t>
      </w:r>
    </w:p>
    <w:p w:rsidR="007B4D67" w:rsidRDefault="007B4D67">
      <w:pPr>
        <w:pStyle w:val="ConsPlusNormal"/>
        <w:jc w:val="center"/>
      </w:pPr>
      <w:r>
        <w:t>об использовании субсидий на реализацию программ</w:t>
      </w:r>
    </w:p>
    <w:p w:rsidR="007B4D67" w:rsidRDefault="007B4D67">
      <w:pPr>
        <w:pStyle w:val="ConsPlusNormal"/>
        <w:jc w:val="center"/>
      </w:pPr>
      <w:r>
        <w:lastRenderedPageBreak/>
        <w:t>по поддержке местных инициатив в Тверской области</w:t>
      </w:r>
    </w:p>
    <w:p w:rsidR="007B4D67" w:rsidRDefault="007B4D67">
      <w:pPr>
        <w:pStyle w:val="ConsPlusNormal"/>
        <w:jc w:val="center"/>
      </w:pPr>
      <w:r>
        <w:t>за 20__ год</w:t>
      </w:r>
    </w:p>
    <w:p w:rsidR="007B4D67" w:rsidRDefault="007B4D67">
      <w:pPr>
        <w:pStyle w:val="ConsPlusNormal"/>
        <w:jc w:val="both"/>
      </w:pPr>
    </w:p>
    <w:p w:rsidR="007B4D67" w:rsidRDefault="007B4D67">
      <w:pPr>
        <w:pStyle w:val="ConsPlusNormal"/>
        <w:ind w:firstLine="540"/>
        <w:jc w:val="both"/>
      </w:pPr>
      <w:r>
        <w:t>Наименование муниципального образования Тверской области:</w:t>
      </w:r>
    </w:p>
    <w:p w:rsidR="007B4D67" w:rsidRDefault="007B4D67">
      <w:pPr>
        <w:pStyle w:val="ConsPlusNormal"/>
        <w:spacing w:before="280"/>
        <w:ind w:firstLine="540"/>
        <w:jc w:val="both"/>
      </w:pPr>
      <w:r>
        <w:t>Регистрационный номер конкурсной документации:</w:t>
      </w:r>
    </w:p>
    <w:p w:rsidR="007B4D67" w:rsidRDefault="007B4D67">
      <w:pPr>
        <w:pStyle w:val="ConsPlusNormal"/>
        <w:spacing w:before="280"/>
        <w:ind w:firstLine="540"/>
        <w:jc w:val="both"/>
      </w:pPr>
      <w:r>
        <w:t>Номер и дата соглашения о предоставлении субсидий из областного бюджета Тверской области бюджетам муниципальных образований Тверской области на реализацию программ по поддержке местных инициатив в Тверской области (далее - Соглашения):</w:t>
      </w:r>
    </w:p>
    <w:p w:rsidR="007B4D67" w:rsidRDefault="007B4D67">
      <w:pPr>
        <w:pStyle w:val="ConsPlusNormal"/>
        <w:spacing w:before="280"/>
        <w:ind w:firstLine="540"/>
        <w:jc w:val="both"/>
      </w:pPr>
      <w:r>
        <w:t>Наименование проекта:</w:t>
      </w:r>
    </w:p>
    <w:p w:rsidR="007B4D67" w:rsidRDefault="007B4D67">
      <w:pPr>
        <w:pStyle w:val="ConsPlusNormal"/>
        <w:spacing w:before="280"/>
        <w:ind w:firstLine="540"/>
        <w:jc w:val="both"/>
      </w:pPr>
      <w:r>
        <w:t>Размер субсидий на реализацию программ по поддержке местных инициатив в Тверской области из областного бюджета Тверской области, предусмотренный Соглашением: __________________ руб. ________ коп.</w:t>
      </w:r>
    </w:p>
    <w:p w:rsidR="007B4D67" w:rsidRDefault="007B4D67">
      <w:pPr>
        <w:pStyle w:val="ConsPlusNormal"/>
        <w:jc w:val="both"/>
      </w:pPr>
    </w:p>
    <w:p w:rsidR="007B4D67" w:rsidRDefault="007B4D67">
      <w:pPr>
        <w:pStyle w:val="ConsPlusNormal"/>
        <w:sectPr w:rsidR="007B4D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701"/>
        <w:gridCol w:w="794"/>
        <w:gridCol w:w="2041"/>
        <w:gridCol w:w="1531"/>
        <w:gridCol w:w="1020"/>
        <w:gridCol w:w="1020"/>
        <w:gridCol w:w="1020"/>
      </w:tblGrid>
      <w:tr w:rsidR="007B4D67">
        <w:tc>
          <w:tcPr>
            <w:tcW w:w="510" w:type="dxa"/>
            <w:vMerge w:val="restart"/>
          </w:tcPr>
          <w:p w:rsidR="007B4D67" w:rsidRDefault="007B4D67">
            <w:pPr>
              <w:pStyle w:val="ConsPlusNormal"/>
              <w:jc w:val="center"/>
            </w:pPr>
            <w:r>
              <w:lastRenderedPageBreak/>
              <w:t>N п/п</w:t>
            </w:r>
          </w:p>
        </w:tc>
        <w:tc>
          <w:tcPr>
            <w:tcW w:w="1701" w:type="dxa"/>
            <w:vMerge w:val="restart"/>
          </w:tcPr>
          <w:p w:rsidR="007B4D67" w:rsidRDefault="007B4D67">
            <w:pPr>
              <w:pStyle w:val="ConsPlusNormal"/>
              <w:jc w:val="center"/>
            </w:pPr>
            <w:r>
              <w:t>Номера и даты платежных документов, подтверждающих оплату за поставленные товары, выполненные работы, оказанные услуги за счет субсидий из областного бюджета Тверской области</w:t>
            </w:r>
          </w:p>
        </w:tc>
        <w:tc>
          <w:tcPr>
            <w:tcW w:w="1701" w:type="dxa"/>
            <w:vMerge w:val="restart"/>
          </w:tcPr>
          <w:p w:rsidR="007B4D67" w:rsidRDefault="007B4D67">
            <w:pPr>
              <w:pStyle w:val="ConsPlusNormal"/>
              <w:jc w:val="center"/>
            </w:pPr>
            <w:r>
              <w:t>Сумма оплаты за поставленные товары, выполненные работы, оказанные услуги в соответствии с платежным документом, рублей</w:t>
            </w:r>
          </w:p>
        </w:tc>
        <w:tc>
          <w:tcPr>
            <w:tcW w:w="794" w:type="dxa"/>
            <w:vMerge w:val="restart"/>
          </w:tcPr>
          <w:p w:rsidR="007B4D67" w:rsidRDefault="007B4D67">
            <w:pPr>
              <w:pStyle w:val="ConsPlusNormal"/>
              <w:jc w:val="center"/>
            </w:pPr>
            <w:r>
              <w:t>Код классификации расходов местного бюджета</w:t>
            </w:r>
          </w:p>
        </w:tc>
        <w:tc>
          <w:tcPr>
            <w:tcW w:w="3572" w:type="dxa"/>
            <w:gridSpan w:val="2"/>
          </w:tcPr>
          <w:p w:rsidR="007B4D67" w:rsidRDefault="007B4D67">
            <w:pPr>
              <w:pStyle w:val="ConsPlusNormal"/>
              <w:jc w:val="center"/>
            </w:pPr>
            <w:r>
              <w:t>Информация о назначении платежа</w:t>
            </w:r>
          </w:p>
        </w:tc>
        <w:tc>
          <w:tcPr>
            <w:tcW w:w="1020" w:type="dxa"/>
            <w:vMerge w:val="restart"/>
          </w:tcPr>
          <w:p w:rsidR="007B4D67" w:rsidRDefault="007B4D67">
            <w:pPr>
              <w:pStyle w:val="ConsPlusNormal"/>
              <w:jc w:val="center"/>
            </w:pPr>
            <w:r>
              <w:t>Дата завершения реализации проекта</w:t>
            </w:r>
          </w:p>
        </w:tc>
        <w:tc>
          <w:tcPr>
            <w:tcW w:w="2040" w:type="dxa"/>
            <w:gridSpan w:val="2"/>
          </w:tcPr>
          <w:p w:rsidR="007B4D67" w:rsidRDefault="007B4D67">
            <w:pPr>
              <w:pStyle w:val="ConsPlusNormal"/>
              <w:jc w:val="center"/>
            </w:pPr>
            <w:r>
              <w:t>Значение результатов использования субсидий</w:t>
            </w:r>
          </w:p>
        </w:tc>
      </w:tr>
      <w:tr w:rsidR="007B4D67">
        <w:tc>
          <w:tcPr>
            <w:tcW w:w="510" w:type="dxa"/>
            <w:vMerge/>
          </w:tcPr>
          <w:p w:rsidR="007B4D67" w:rsidRDefault="007B4D67">
            <w:pPr>
              <w:pStyle w:val="ConsPlusNormal"/>
            </w:pPr>
          </w:p>
        </w:tc>
        <w:tc>
          <w:tcPr>
            <w:tcW w:w="1701" w:type="dxa"/>
            <w:vMerge/>
          </w:tcPr>
          <w:p w:rsidR="007B4D67" w:rsidRDefault="007B4D67">
            <w:pPr>
              <w:pStyle w:val="ConsPlusNormal"/>
            </w:pPr>
          </w:p>
        </w:tc>
        <w:tc>
          <w:tcPr>
            <w:tcW w:w="1701" w:type="dxa"/>
            <w:vMerge/>
          </w:tcPr>
          <w:p w:rsidR="007B4D67" w:rsidRDefault="007B4D67">
            <w:pPr>
              <w:pStyle w:val="ConsPlusNormal"/>
            </w:pPr>
          </w:p>
        </w:tc>
        <w:tc>
          <w:tcPr>
            <w:tcW w:w="794" w:type="dxa"/>
            <w:vMerge/>
          </w:tcPr>
          <w:p w:rsidR="007B4D67" w:rsidRDefault="007B4D67">
            <w:pPr>
              <w:pStyle w:val="ConsPlusNormal"/>
            </w:pPr>
          </w:p>
        </w:tc>
        <w:tc>
          <w:tcPr>
            <w:tcW w:w="2041" w:type="dxa"/>
          </w:tcPr>
          <w:p w:rsidR="007B4D67" w:rsidRDefault="007B4D67">
            <w:pPr>
              <w:pStyle w:val="ConsPlusNormal"/>
              <w:jc w:val="center"/>
            </w:pPr>
            <w:r>
              <w:t>наименование исполнителя (исполнителей) муниципального контракта (контракта), по которому проводится оплата</w:t>
            </w:r>
          </w:p>
        </w:tc>
        <w:tc>
          <w:tcPr>
            <w:tcW w:w="1531" w:type="dxa"/>
          </w:tcPr>
          <w:p w:rsidR="007B4D67" w:rsidRDefault="007B4D67">
            <w:pPr>
              <w:pStyle w:val="ConsPlusNormal"/>
              <w:jc w:val="center"/>
            </w:pPr>
            <w:r>
              <w:t>номер и дата муниципального контракта (контракта), по которому проводится оплата</w:t>
            </w:r>
          </w:p>
        </w:tc>
        <w:tc>
          <w:tcPr>
            <w:tcW w:w="1020" w:type="dxa"/>
            <w:vMerge/>
          </w:tcPr>
          <w:p w:rsidR="007B4D67" w:rsidRDefault="007B4D67">
            <w:pPr>
              <w:pStyle w:val="ConsPlusNormal"/>
            </w:pPr>
          </w:p>
        </w:tc>
        <w:tc>
          <w:tcPr>
            <w:tcW w:w="1020" w:type="dxa"/>
          </w:tcPr>
          <w:p w:rsidR="007B4D67" w:rsidRDefault="007B4D67">
            <w:pPr>
              <w:pStyle w:val="ConsPlusNormal"/>
              <w:jc w:val="center"/>
            </w:pPr>
            <w:r>
              <w:t>план (количество проектов-победителей)</w:t>
            </w:r>
          </w:p>
        </w:tc>
        <w:tc>
          <w:tcPr>
            <w:tcW w:w="1020" w:type="dxa"/>
          </w:tcPr>
          <w:p w:rsidR="007B4D67" w:rsidRDefault="007B4D67">
            <w:pPr>
              <w:pStyle w:val="ConsPlusNormal"/>
              <w:jc w:val="center"/>
            </w:pPr>
            <w:r>
              <w:t>факт (количество реализованных проектов-победителей)</w:t>
            </w:r>
          </w:p>
        </w:tc>
      </w:tr>
      <w:tr w:rsidR="007B4D67">
        <w:tc>
          <w:tcPr>
            <w:tcW w:w="510" w:type="dxa"/>
          </w:tcPr>
          <w:p w:rsidR="007B4D67" w:rsidRDefault="007B4D67">
            <w:pPr>
              <w:pStyle w:val="ConsPlusNormal"/>
              <w:jc w:val="center"/>
            </w:pPr>
            <w:r>
              <w:t>1</w:t>
            </w:r>
          </w:p>
        </w:tc>
        <w:tc>
          <w:tcPr>
            <w:tcW w:w="1701" w:type="dxa"/>
          </w:tcPr>
          <w:p w:rsidR="007B4D67" w:rsidRDefault="007B4D67">
            <w:pPr>
              <w:pStyle w:val="ConsPlusNormal"/>
              <w:jc w:val="center"/>
            </w:pPr>
            <w:r>
              <w:t>2</w:t>
            </w:r>
          </w:p>
        </w:tc>
        <w:tc>
          <w:tcPr>
            <w:tcW w:w="1701" w:type="dxa"/>
          </w:tcPr>
          <w:p w:rsidR="007B4D67" w:rsidRDefault="007B4D67">
            <w:pPr>
              <w:pStyle w:val="ConsPlusNormal"/>
              <w:jc w:val="center"/>
            </w:pPr>
            <w:r>
              <w:t>3</w:t>
            </w:r>
          </w:p>
        </w:tc>
        <w:tc>
          <w:tcPr>
            <w:tcW w:w="794" w:type="dxa"/>
          </w:tcPr>
          <w:p w:rsidR="007B4D67" w:rsidRDefault="007B4D67">
            <w:pPr>
              <w:pStyle w:val="ConsPlusNormal"/>
              <w:jc w:val="center"/>
            </w:pPr>
            <w:r>
              <w:t>4</w:t>
            </w:r>
          </w:p>
        </w:tc>
        <w:tc>
          <w:tcPr>
            <w:tcW w:w="2041" w:type="dxa"/>
          </w:tcPr>
          <w:p w:rsidR="007B4D67" w:rsidRDefault="007B4D67">
            <w:pPr>
              <w:pStyle w:val="ConsPlusNormal"/>
              <w:jc w:val="center"/>
            </w:pPr>
            <w:r>
              <w:t>5</w:t>
            </w:r>
          </w:p>
        </w:tc>
        <w:tc>
          <w:tcPr>
            <w:tcW w:w="1531" w:type="dxa"/>
          </w:tcPr>
          <w:p w:rsidR="007B4D67" w:rsidRDefault="007B4D67">
            <w:pPr>
              <w:pStyle w:val="ConsPlusNormal"/>
              <w:jc w:val="center"/>
            </w:pPr>
            <w:r>
              <w:t>6</w:t>
            </w:r>
          </w:p>
        </w:tc>
        <w:tc>
          <w:tcPr>
            <w:tcW w:w="1020" w:type="dxa"/>
          </w:tcPr>
          <w:p w:rsidR="007B4D67" w:rsidRDefault="007B4D67">
            <w:pPr>
              <w:pStyle w:val="ConsPlusNormal"/>
              <w:jc w:val="center"/>
            </w:pPr>
            <w:r>
              <w:t>7</w:t>
            </w:r>
          </w:p>
        </w:tc>
        <w:tc>
          <w:tcPr>
            <w:tcW w:w="1020" w:type="dxa"/>
          </w:tcPr>
          <w:p w:rsidR="007B4D67" w:rsidRDefault="007B4D67">
            <w:pPr>
              <w:pStyle w:val="ConsPlusNormal"/>
              <w:jc w:val="center"/>
            </w:pPr>
            <w:r>
              <w:t>8</w:t>
            </w:r>
          </w:p>
        </w:tc>
        <w:tc>
          <w:tcPr>
            <w:tcW w:w="1020" w:type="dxa"/>
          </w:tcPr>
          <w:p w:rsidR="007B4D67" w:rsidRDefault="007B4D67">
            <w:pPr>
              <w:pStyle w:val="ConsPlusNormal"/>
              <w:jc w:val="center"/>
            </w:pPr>
            <w:r>
              <w:t>9</w:t>
            </w:r>
          </w:p>
        </w:tc>
      </w:tr>
      <w:tr w:rsidR="007B4D67">
        <w:tc>
          <w:tcPr>
            <w:tcW w:w="510" w:type="dxa"/>
          </w:tcPr>
          <w:p w:rsidR="007B4D67" w:rsidRDefault="007B4D67">
            <w:pPr>
              <w:pStyle w:val="ConsPlusNormal"/>
            </w:pPr>
          </w:p>
        </w:tc>
        <w:tc>
          <w:tcPr>
            <w:tcW w:w="1701" w:type="dxa"/>
          </w:tcPr>
          <w:p w:rsidR="007B4D67" w:rsidRDefault="007B4D67">
            <w:pPr>
              <w:pStyle w:val="ConsPlusNormal"/>
            </w:pPr>
          </w:p>
        </w:tc>
        <w:tc>
          <w:tcPr>
            <w:tcW w:w="1701" w:type="dxa"/>
          </w:tcPr>
          <w:p w:rsidR="007B4D67" w:rsidRDefault="007B4D67">
            <w:pPr>
              <w:pStyle w:val="ConsPlusNormal"/>
            </w:pPr>
          </w:p>
        </w:tc>
        <w:tc>
          <w:tcPr>
            <w:tcW w:w="794" w:type="dxa"/>
          </w:tcPr>
          <w:p w:rsidR="007B4D67" w:rsidRDefault="007B4D67">
            <w:pPr>
              <w:pStyle w:val="ConsPlusNormal"/>
            </w:pPr>
          </w:p>
        </w:tc>
        <w:tc>
          <w:tcPr>
            <w:tcW w:w="2041" w:type="dxa"/>
          </w:tcPr>
          <w:p w:rsidR="007B4D67" w:rsidRDefault="007B4D67">
            <w:pPr>
              <w:pStyle w:val="ConsPlusNormal"/>
            </w:pPr>
          </w:p>
        </w:tc>
        <w:tc>
          <w:tcPr>
            <w:tcW w:w="1531" w:type="dxa"/>
          </w:tcPr>
          <w:p w:rsidR="007B4D67" w:rsidRDefault="007B4D67">
            <w:pPr>
              <w:pStyle w:val="ConsPlusNormal"/>
            </w:pPr>
          </w:p>
        </w:tc>
        <w:tc>
          <w:tcPr>
            <w:tcW w:w="1020" w:type="dxa"/>
          </w:tcPr>
          <w:p w:rsidR="007B4D67" w:rsidRDefault="007B4D67">
            <w:pPr>
              <w:pStyle w:val="ConsPlusNormal"/>
            </w:pPr>
          </w:p>
        </w:tc>
        <w:tc>
          <w:tcPr>
            <w:tcW w:w="1020" w:type="dxa"/>
          </w:tcPr>
          <w:p w:rsidR="007B4D67" w:rsidRDefault="007B4D67">
            <w:pPr>
              <w:pStyle w:val="ConsPlusNormal"/>
            </w:pPr>
          </w:p>
        </w:tc>
        <w:tc>
          <w:tcPr>
            <w:tcW w:w="1020" w:type="dxa"/>
          </w:tcPr>
          <w:p w:rsidR="007B4D67" w:rsidRDefault="007B4D67">
            <w:pPr>
              <w:pStyle w:val="ConsPlusNormal"/>
            </w:pPr>
          </w:p>
        </w:tc>
      </w:tr>
      <w:tr w:rsidR="007B4D67">
        <w:tc>
          <w:tcPr>
            <w:tcW w:w="2211" w:type="dxa"/>
            <w:gridSpan w:val="2"/>
          </w:tcPr>
          <w:p w:rsidR="007B4D67" w:rsidRDefault="007B4D67">
            <w:pPr>
              <w:pStyle w:val="ConsPlusNormal"/>
              <w:jc w:val="center"/>
            </w:pPr>
            <w:r>
              <w:t>Итого</w:t>
            </w:r>
          </w:p>
        </w:tc>
        <w:tc>
          <w:tcPr>
            <w:tcW w:w="1701" w:type="dxa"/>
          </w:tcPr>
          <w:p w:rsidR="007B4D67" w:rsidRDefault="007B4D67">
            <w:pPr>
              <w:pStyle w:val="ConsPlusNormal"/>
            </w:pPr>
          </w:p>
        </w:tc>
        <w:tc>
          <w:tcPr>
            <w:tcW w:w="794" w:type="dxa"/>
          </w:tcPr>
          <w:p w:rsidR="007B4D67" w:rsidRDefault="007B4D67">
            <w:pPr>
              <w:pStyle w:val="ConsPlusNormal"/>
              <w:jc w:val="center"/>
            </w:pPr>
            <w:r>
              <w:t>x</w:t>
            </w:r>
          </w:p>
        </w:tc>
        <w:tc>
          <w:tcPr>
            <w:tcW w:w="2041" w:type="dxa"/>
          </w:tcPr>
          <w:p w:rsidR="007B4D67" w:rsidRDefault="007B4D67">
            <w:pPr>
              <w:pStyle w:val="ConsPlusNormal"/>
              <w:jc w:val="center"/>
            </w:pPr>
            <w:r>
              <w:t>x</w:t>
            </w:r>
          </w:p>
        </w:tc>
        <w:tc>
          <w:tcPr>
            <w:tcW w:w="1531" w:type="dxa"/>
          </w:tcPr>
          <w:p w:rsidR="007B4D67" w:rsidRDefault="007B4D67">
            <w:pPr>
              <w:pStyle w:val="ConsPlusNormal"/>
              <w:jc w:val="center"/>
            </w:pPr>
            <w:r>
              <w:t>x</w:t>
            </w:r>
          </w:p>
        </w:tc>
        <w:tc>
          <w:tcPr>
            <w:tcW w:w="1020" w:type="dxa"/>
          </w:tcPr>
          <w:p w:rsidR="007B4D67" w:rsidRDefault="007B4D67">
            <w:pPr>
              <w:pStyle w:val="ConsPlusNormal"/>
              <w:jc w:val="center"/>
            </w:pPr>
            <w:r>
              <w:t>x</w:t>
            </w:r>
          </w:p>
        </w:tc>
        <w:tc>
          <w:tcPr>
            <w:tcW w:w="1020" w:type="dxa"/>
          </w:tcPr>
          <w:p w:rsidR="007B4D67" w:rsidRDefault="007B4D67">
            <w:pPr>
              <w:pStyle w:val="ConsPlusNormal"/>
              <w:jc w:val="center"/>
            </w:pPr>
            <w:r>
              <w:t>x</w:t>
            </w:r>
          </w:p>
        </w:tc>
        <w:tc>
          <w:tcPr>
            <w:tcW w:w="1020" w:type="dxa"/>
          </w:tcPr>
          <w:p w:rsidR="007B4D67" w:rsidRDefault="007B4D67">
            <w:pPr>
              <w:pStyle w:val="ConsPlusNormal"/>
              <w:jc w:val="center"/>
            </w:pPr>
            <w:r>
              <w:t>x</w:t>
            </w:r>
          </w:p>
        </w:tc>
      </w:tr>
    </w:tbl>
    <w:p w:rsidR="007B4D67" w:rsidRDefault="007B4D67">
      <w:pPr>
        <w:pStyle w:val="ConsPlusNormal"/>
        <w:jc w:val="both"/>
      </w:pPr>
    </w:p>
    <w:p w:rsidR="007B4D67" w:rsidRDefault="007B4D67">
      <w:pPr>
        <w:pStyle w:val="ConsPlusNonformat"/>
        <w:jc w:val="both"/>
      </w:pPr>
      <w:r>
        <w:t>Руководитель</w:t>
      </w:r>
    </w:p>
    <w:p w:rsidR="007B4D67" w:rsidRDefault="007B4D67">
      <w:pPr>
        <w:pStyle w:val="ConsPlusNonformat"/>
        <w:jc w:val="both"/>
      </w:pPr>
      <w:r>
        <w:t>исполнительно-распорядительного</w:t>
      </w:r>
    </w:p>
    <w:p w:rsidR="007B4D67" w:rsidRDefault="007B4D67">
      <w:pPr>
        <w:pStyle w:val="ConsPlusNonformat"/>
        <w:jc w:val="both"/>
      </w:pPr>
      <w:r>
        <w:t>органа муниципального образования _________________________________________</w:t>
      </w:r>
    </w:p>
    <w:p w:rsidR="007B4D67" w:rsidRDefault="007B4D67">
      <w:pPr>
        <w:pStyle w:val="ConsPlusNonformat"/>
        <w:jc w:val="both"/>
      </w:pPr>
      <w:r>
        <w:t xml:space="preserve">                                  (фамилия, имя, </w:t>
      </w:r>
      <w:proofErr w:type="gramStart"/>
      <w:r>
        <w:t>отчество  (</w:t>
      </w:r>
      <w:proofErr w:type="gramEnd"/>
      <w:r>
        <w:t>подпись)  М.П.</w:t>
      </w:r>
    </w:p>
    <w:p w:rsidR="007B4D67" w:rsidRDefault="007B4D67">
      <w:pPr>
        <w:pStyle w:val="ConsPlusNonformat"/>
        <w:jc w:val="both"/>
      </w:pPr>
      <w:r>
        <w:lastRenderedPageBreak/>
        <w:t xml:space="preserve">                                      (при наличии))</w:t>
      </w:r>
    </w:p>
    <w:p w:rsidR="007B4D67" w:rsidRDefault="007B4D67">
      <w:pPr>
        <w:pStyle w:val="ConsPlusNonformat"/>
        <w:jc w:val="both"/>
      </w:pPr>
    </w:p>
    <w:p w:rsidR="007B4D67" w:rsidRDefault="007B4D67">
      <w:pPr>
        <w:pStyle w:val="ConsPlusNonformat"/>
        <w:jc w:val="both"/>
      </w:pPr>
      <w:r>
        <w:t>Руководитель</w:t>
      </w:r>
    </w:p>
    <w:p w:rsidR="007B4D67" w:rsidRDefault="007B4D67">
      <w:pPr>
        <w:pStyle w:val="ConsPlusNonformat"/>
        <w:jc w:val="both"/>
      </w:pPr>
      <w:r>
        <w:t>финансового органа муниципального</w:t>
      </w:r>
    </w:p>
    <w:p w:rsidR="007B4D67" w:rsidRDefault="007B4D67">
      <w:pPr>
        <w:pStyle w:val="ConsPlusNonformat"/>
        <w:jc w:val="both"/>
      </w:pPr>
      <w:r>
        <w:t>образования Тверской области      _________________________________________</w:t>
      </w:r>
    </w:p>
    <w:p w:rsidR="007B4D67" w:rsidRDefault="007B4D67">
      <w:pPr>
        <w:pStyle w:val="ConsPlusNonformat"/>
        <w:jc w:val="both"/>
      </w:pPr>
      <w:r>
        <w:t xml:space="preserve">                                  (фамилия, имя, </w:t>
      </w:r>
      <w:proofErr w:type="gramStart"/>
      <w:r>
        <w:t>отчество  (</w:t>
      </w:r>
      <w:proofErr w:type="gramEnd"/>
      <w:r>
        <w:t>подпись)  М.П.</w:t>
      </w:r>
    </w:p>
    <w:p w:rsidR="007B4D67" w:rsidRDefault="007B4D67">
      <w:pPr>
        <w:pStyle w:val="ConsPlusNonformat"/>
        <w:jc w:val="both"/>
      </w:pPr>
      <w:r>
        <w:t xml:space="preserve">                                      (при наличии))</w:t>
      </w:r>
    </w:p>
    <w:p w:rsidR="007B4D67" w:rsidRDefault="007B4D67">
      <w:pPr>
        <w:pStyle w:val="ConsPlusNonformat"/>
        <w:jc w:val="both"/>
      </w:pPr>
    </w:p>
    <w:p w:rsidR="007B4D67" w:rsidRDefault="007B4D67">
      <w:pPr>
        <w:pStyle w:val="ConsPlusNonformat"/>
        <w:jc w:val="both"/>
      </w:pPr>
      <w:r>
        <w:t>Главный бухгалтер                 _________________________________________</w:t>
      </w:r>
    </w:p>
    <w:p w:rsidR="007B4D67" w:rsidRDefault="007B4D67">
      <w:pPr>
        <w:pStyle w:val="ConsPlusNonformat"/>
        <w:jc w:val="both"/>
      </w:pPr>
      <w:r>
        <w:t xml:space="preserve">                                    (фамилия, имя, отчество </w:t>
      </w:r>
      <w:proofErr w:type="gramStart"/>
      <w:r>
        <w:t xml:space="preserve">   (</w:t>
      </w:r>
      <w:proofErr w:type="gramEnd"/>
      <w:r>
        <w:t>подпись)</w:t>
      </w:r>
    </w:p>
    <w:p w:rsidR="007B4D67" w:rsidRDefault="007B4D67">
      <w:pPr>
        <w:pStyle w:val="ConsPlusNonformat"/>
        <w:jc w:val="both"/>
      </w:pPr>
      <w:r>
        <w:t xml:space="preserve">                                        (при наличии))</w:t>
      </w:r>
    </w:p>
    <w:p w:rsidR="007B4D67" w:rsidRDefault="007B4D67">
      <w:pPr>
        <w:pStyle w:val="ConsPlusNonformat"/>
        <w:jc w:val="both"/>
      </w:pPr>
    </w:p>
    <w:p w:rsidR="007B4D67" w:rsidRDefault="007B4D67">
      <w:pPr>
        <w:pStyle w:val="ConsPlusNonformat"/>
        <w:jc w:val="both"/>
      </w:pPr>
      <w:r>
        <w:t>"___" _____________ 20___ года</w:t>
      </w: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both"/>
      </w:pPr>
    </w:p>
    <w:p w:rsidR="007B4D67" w:rsidRDefault="007B4D67">
      <w:pPr>
        <w:pStyle w:val="ConsPlusNormal"/>
        <w:jc w:val="right"/>
        <w:outlineLvl w:val="1"/>
      </w:pPr>
      <w:r>
        <w:t>Приложение 3</w:t>
      </w:r>
    </w:p>
    <w:p w:rsidR="007B4D67" w:rsidRDefault="007B4D67">
      <w:pPr>
        <w:pStyle w:val="ConsPlusNormal"/>
        <w:jc w:val="right"/>
      </w:pPr>
      <w:r>
        <w:t>к государственной программе Тверской области</w:t>
      </w:r>
    </w:p>
    <w:p w:rsidR="007B4D67" w:rsidRDefault="007B4D67">
      <w:pPr>
        <w:pStyle w:val="ConsPlusNormal"/>
        <w:jc w:val="right"/>
      </w:pPr>
      <w:r>
        <w:t>"Управление общественными финансами</w:t>
      </w:r>
    </w:p>
    <w:p w:rsidR="007B4D67" w:rsidRDefault="007B4D67">
      <w:pPr>
        <w:pStyle w:val="ConsPlusNormal"/>
        <w:jc w:val="right"/>
      </w:pPr>
      <w:r>
        <w:t>и совершенствование региональной</w:t>
      </w:r>
    </w:p>
    <w:p w:rsidR="007B4D67" w:rsidRDefault="007B4D67">
      <w:pPr>
        <w:pStyle w:val="ConsPlusNormal"/>
        <w:jc w:val="right"/>
      </w:pPr>
      <w:r>
        <w:t>налоговой политики"</w:t>
      </w:r>
    </w:p>
    <w:p w:rsidR="007B4D67" w:rsidRDefault="007B4D67">
      <w:pPr>
        <w:pStyle w:val="ConsPlusNormal"/>
        <w:jc w:val="both"/>
      </w:pPr>
    </w:p>
    <w:p w:rsidR="007B4D67" w:rsidRDefault="007B4D67">
      <w:pPr>
        <w:pStyle w:val="ConsPlusTitle"/>
        <w:jc w:val="center"/>
      </w:pPr>
      <w:bookmarkStart w:id="67" w:name="P5880"/>
      <w:bookmarkEnd w:id="67"/>
      <w:r>
        <w:t>Перечень</w:t>
      </w:r>
    </w:p>
    <w:p w:rsidR="007B4D67" w:rsidRDefault="007B4D67">
      <w:pPr>
        <w:pStyle w:val="ConsPlusTitle"/>
        <w:jc w:val="center"/>
      </w:pPr>
      <w:r>
        <w:t>субсидий некоммерческим организациям, юридическим лицам</w:t>
      </w:r>
    </w:p>
    <w:p w:rsidR="007B4D67" w:rsidRDefault="007B4D67">
      <w:pPr>
        <w:pStyle w:val="ConsPlusTitle"/>
        <w:jc w:val="center"/>
      </w:pPr>
      <w:r>
        <w:t>(за исключением субсидий государственным (муниципальным)</w:t>
      </w:r>
    </w:p>
    <w:p w:rsidR="007B4D67" w:rsidRDefault="007B4D67">
      <w:pPr>
        <w:pStyle w:val="ConsPlusTitle"/>
        <w:jc w:val="center"/>
      </w:pPr>
      <w:r>
        <w:t>учреждениям), индивидуальным предпринимателям, а также</w:t>
      </w:r>
    </w:p>
    <w:p w:rsidR="007B4D67" w:rsidRDefault="007B4D67">
      <w:pPr>
        <w:pStyle w:val="ConsPlusTitle"/>
        <w:jc w:val="center"/>
      </w:pPr>
      <w:r>
        <w:t>физическим лицам - производителям товаров, работ, услуг</w:t>
      </w:r>
    </w:p>
    <w:p w:rsidR="007B4D67" w:rsidRDefault="007B4D67">
      <w:pPr>
        <w:pStyle w:val="ConsPlusNormal"/>
        <w:jc w:val="both"/>
      </w:pPr>
    </w:p>
    <w:p w:rsidR="007B4D67" w:rsidRDefault="007B4D67">
      <w:pPr>
        <w:pStyle w:val="ConsPlusNormal"/>
        <w:ind w:firstLine="540"/>
        <w:jc w:val="both"/>
      </w:pPr>
      <w:r>
        <w:t>1. Субсидия из областного бюджета Тверской области некоммерческим организациям, учредителем которых является Тверская область.</w:t>
      </w:r>
    </w:p>
    <w:p w:rsidR="007B4D67" w:rsidRDefault="007B4D67">
      <w:pPr>
        <w:pStyle w:val="ConsPlusNormal"/>
        <w:jc w:val="both"/>
      </w:pPr>
    </w:p>
    <w:p w:rsidR="007B4D67" w:rsidRDefault="007B4D67">
      <w:pPr>
        <w:pStyle w:val="ConsPlusNormal"/>
        <w:jc w:val="both"/>
      </w:pPr>
    </w:p>
    <w:p w:rsidR="007B4D67" w:rsidRDefault="007B4D67">
      <w:pPr>
        <w:pStyle w:val="ConsPlusNormal"/>
        <w:pBdr>
          <w:bottom w:val="single" w:sz="6" w:space="0" w:color="auto"/>
        </w:pBdr>
        <w:spacing w:before="100" w:after="100"/>
        <w:jc w:val="both"/>
        <w:rPr>
          <w:sz w:val="2"/>
          <w:szCs w:val="2"/>
        </w:rPr>
      </w:pPr>
    </w:p>
    <w:p w:rsidR="0070504F" w:rsidRDefault="007B4D67"/>
    <w:sectPr w:rsidR="0070504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67"/>
    <w:rsid w:val="001816E2"/>
    <w:rsid w:val="0023388B"/>
    <w:rsid w:val="002C4EC3"/>
    <w:rsid w:val="002D3CD3"/>
    <w:rsid w:val="002D47E6"/>
    <w:rsid w:val="003D7F8D"/>
    <w:rsid w:val="0041733C"/>
    <w:rsid w:val="00492B12"/>
    <w:rsid w:val="005925B9"/>
    <w:rsid w:val="007417C6"/>
    <w:rsid w:val="00797EE2"/>
    <w:rsid w:val="007B4D67"/>
    <w:rsid w:val="007E4F4C"/>
    <w:rsid w:val="00D61FDC"/>
    <w:rsid w:val="00D63231"/>
    <w:rsid w:val="00DA566E"/>
    <w:rsid w:val="00F61F18"/>
    <w:rsid w:val="00F9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EA6D-6FC0-4294-8A07-52CD8054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B9"/>
    <w:pPr>
      <w:widowControl w:val="0"/>
      <w:autoSpaceDE w:val="0"/>
      <w:autoSpaceDN w:val="0"/>
      <w:adjustRightInd w:val="0"/>
      <w:spacing w:after="0" w:line="240" w:lineRule="auto"/>
      <w:ind w:firstLine="720"/>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rsid w:val="0041733C"/>
    <w:pPr>
      <w:framePr w:wrap="around" w:vAnchor="text" w:hAnchor="text" w:y="1"/>
      <w:widowControl/>
      <w:autoSpaceDE/>
      <w:autoSpaceDN/>
      <w:adjustRightInd/>
      <w:ind w:firstLine="0"/>
    </w:pPr>
    <w:rPr>
      <w:rFonts w:cstheme="minorBidi"/>
      <w:sz w:val="22"/>
      <w:szCs w:val="22"/>
      <w:lang w:val="x-none" w:eastAsia="x-none"/>
    </w:rPr>
  </w:style>
  <w:style w:type="character" w:customStyle="1" w:styleId="a4">
    <w:name w:val="Текст примечания Знак"/>
    <w:link w:val="a3"/>
    <w:uiPriority w:val="99"/>
    <w:rsid w:val="0041733C"/>
    <w:rPr>
      <w:rFonts w:ascii="Times New Roman" w:hAnsi="Times New Roman"/>
      <w:lang w:val="x-none" w:eastAsia="x-none"/>
    </w:rPr>
  </w:style>
  <w:style w:type="paragraph" w:customStyle="1" w:styleId="ConsPlusNormal">
    <w:name w:val="ConsPlusNormal"/>
    <w:rsid w:val="007B4D6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B4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4D6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B4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4D6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B4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4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4D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A7538ADF22EE27D27B4CFB48E8B7C82A36FF1383742FF0779CC3BE27AC2309D99493C3AD62E863A9248935D97166B4ACPFN4I" TargetMode="External"/><Relationship Id="rId18" Type="http://schemas.openxmlformats.org/officeDocument/2006/relationships/hyperlink" Target="consultantplus://offline/ref=F9A7538ADF22EE27D27B4CED4B84EDC62839A01F817020A52ECCC5E978FC255C8BD4CD9AFE20A36EA83C9535D8P6NBI" TargetMode="External"/><Relationship Id="rId26" Type="http://schemas.openxmlformats.org/officeDocument/2006/relationships/hyperlink" Target="consultantplus://offline/ref=F9A7538ADF22EE27D27B52F65E84EDC62838A71F8B7D20A52ECCC5E978FC255C99D49596F52FBB67A076C6718F6266B2B0F071436CB6DBP5NBI" TargetMode="External"/><Relationship Id="rId39" Type="http://schemas.openxmlformats.org/officeDocument/2006/relationships/hyperlink" Target="consultantplus://offline/ref=F9A7538ADF22EE27D27B4CED4B84EDC6283AA119837620A52ECCC5E978FC255C8BD4CD9AFE20A36EA83C9535D8P6NBI" TargetMode="External"/><Relationship Id="rId21" Type="http://schemas.openxmlformats.org/officeDocument/2006/relationships/hyperlink" Target="consultantplus://offline/ref=F9A7538ADF22EE27D27B4CED4B84EDC6283AA119837620A52ECCC5E978FC255C8BD4CD9AFE20A36EA83C9535D8P6NBI" TargetMode="External"/><Relationship Id="rId34" Type="http://schemas.openxmlformats.org/officeDocument/2006/relationships/hyperlink" Target="consultantplus://offline/ref=F9A7538ADF22EE27D27B4CFB48E8B7C82A36FF13837423F47B91C3BE27AC2309D99493C3BF62B06FAB229731D26430E5EAA57F5F68A8D95C7EE3454APANDI" TargetMode="External"/><Relationship Id="rId42" Type="http://schemas.openxmlformats.org/officeDocument/2006/relationships/hyperlink" Target="consultantplus://offline/ref=F9A7538ADF22EE27D27B4CED4B84EDC6283AA119837620A52ECCC5E978FC255C99D49591FF23BC65FF73D360D76D62AAAEF36C5F6EB4PDNDI" TargetMode="External"/><Relationship Id="rId47" Type="http://schemas.openxmlformats.org/officeDocument/2006/relationships/hyperlink" Target="consultantplus://offline/ref=F9A7538ADF22EE27D27B4CED4B84EDC6283BA8198B7D20A52ECCC5E978FC255C99D49596FC27BE6BAD29C3649E3A69B6A8EE725E70B4D95DP6N4I" TargetMode="External"/><Relationship Id="rId50" Type="http://schemas.openxmlformats.org/officeDocument/2006/relationships/image" Target="media/image1.wmf"/><Relationship Id="rId55" Type="http://schemas.openxmlformats.org/officeDocument/2006/relationships/fontTable" Target="fontTable.xml"/><Relationship Id="rId7" Type="http://schemas.openxmlformats.org/officeDocument/2006/relationships/hyperlink" Target="consultantplus://offline/ref=F9A7538ADF22EE27D27B4CFB48E8B7C82A36FF13837422FA719BC3BE27AC2309D99493C3AD62E863A9248935D97166B4ACPFN4I" TargetMode="External"/><Relationship Id="rId12" Type="http://schemas.openxmlformats.org/officeDocument/2006/relationships/hyperlink" Target="consultantplus://offline/ref=F9A7538ADF22EE27D27B4CFB48E8B7C82A36FF13837429FB7599C3BE27AC2309D99493C3AD62E863A9248935D97166B4ACPFN4I" TargetMode="External"/><Relationship Id="rId17" Type="http://schemas.openxmlformats.org/officeDocument/2006/relationships/hyperlink" Target="consultantplus://offline/ref=F9A7538ADF22EE27D27B4CFB48E8B7C82A36FF13837422FB779FC3BE27AC2309D99493C3AD62E863A9248935D97166B4ACPFN4I" TargetMode="External"/><Relationship Id="rId25" Type="http://schemas.openxmlformats.org/officeDocument/2006/relationships/hyperlink" Target="consultantplus://offline/ref=F9A7538ADF22EE27D27B4CED4B84EDC62F38A617807220A52ECCC5E978FC255C8BD4CD9AFE20A36EA83C9535D8P6NBI" TargetMode="External"/><Relationship Id="rId33" Type="http://schemas.openxmlformats.org/officeDocument/2006/relationships/hyperlink" Target="consultantplus://offline/ref=F9A7538ADF22EE27D27B4CFB48E8B7C82A36FF13837423F47B91C3BE27AC2309D99493C3BF62B06FAB229731D26430E5EAA57F5F68A8D95C7EE3454APANDI" TargetMode="External"/><Relationship Id="rId38" Type="http://schemas.openxmlformats.org/officeDocument/2006/relationships/hyperlink" Target="consultantplus://offline/ref=F9A7538ADF22EE27D27B4CED4B84EDC6283AA119837620A52ECCC5E978FC255C99D49591FC22BA65FF73D360D76D62AAAEF36C5F6EB4PDNDI" TargetMode="External"/><Relationship Id="rId46" Type="http://schemas.openxmlformats.org/officeDocument/2006/relationships/hyperlink" Target="consultantplus://offline/ref=F9A7538ADF22EE27D27B4CED4B84EDC6283BA8198B7D20A52ECCC5E978FC255C99D49593FE23B63AFA66C238D8697AB4ADEE705D6CPBN2I" TargetMode="External"/><Relationship Id="rId2" Type="http://schemas.openxmlformats.org/officeDocument/2006/relationships/settings" Target="settings.xml"/><Relationship Id="rId16" Type="http://schemas.openxmlformats.org/officeDocument/2006/relationships/hyperlink" Target="consultantplus://offline/ref=F9A7538ADF22EE27D27B4CFB48E8B7C82A36FF13837423F07690C3BE27AC2309D99493C3AD62E863A9248935D97166B4ACPFN4I" TargetMode="External"/><Relationship Id="rId20" Type="http://schemas.openxmlformats.org/officeDocument/2006/relationships/hyperlink" Target="consultantplus://offline/ref=F9A7538ADF22EE27D27B4CED4B84EDC6283AA119837620A52ECCC5E978FC255C8BD4CD9AFE20A36EA83C9535D8P6NBI" TargetMode="External"/><Relationship Id="rId29" Type="http://schemas.openxmlformats.org/officeDocument/2006/relationships/hyperlink" Target="consultantplus://offline/ref=F9A7538ADF22EE27D27B52F65E84EDC6283BA11B8B7220A52ECCC5E978FC255C99D49596FC26BD6FAB29C3649E3A69B6A8EE725E70B4D95DP6N4I" TargetMode="External"/><Relationship Id="rId41" Type="http://schemas.openxmlformats.org/officeDocument/2006/relationships/hyperlink" Target="consultantplus://offline/ref=F9A7538ADF22EE27D27B4CED4B84EDC6283AA119837620A52ECCC5E978FC255C99D49593FD25BF65FF73D360D76D62AAAEF36C5F6EB4PDNDI" TargetMode="External"/><Relationship Id="rId54"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F9A7538ADF22EE27D27B4CFB48E8B7C82A36FF13837422F27498C3BE27AC2309D99493C3BF62B06FAB239735DE6430E5EAA57F5F68A8D95C7EE3454APANDI" TargetMode="External"/><Relationship Id="rId11" Type="http://schemas.openxmlformats.org/officeDocument/2006/relationships/hyperlink" Target="consultantplus://offline/ref=F9A7538ADF22EE27D27B4CFB48E8B7C82A36FF1383742BF77490C3BE27AC2309D99493C3AD62E863A9248935D97166B4ACPFN4I" TargetMode="External"/><Relationship Id="rId24" Type="http://schemas.openxmlformats.org/officeDocument/2006/relationships/hyperlink" Target="consultantplus://offline/ref=F9A7538ADF22EE27D27B4CED4B84EDC62F38A91E807320A52ECCC5E978FC255C8BD4CD9AFE20A36EA83C9535D8P6NBI" TargetMode="External"/><Relationship Id="rId32" Type="http://schemas.openxmlformats.org/officeDocument/2006/relationships/hyperlink" Target="consultantplus://offline/ref=F9A7538ADF22EE27D27B4CFB48E8B7C82A36FF13837423F47B91C3BE27AC2309D99493C3BF62B06FAB229731D26430E5EAA57F5F68A8D95C7EE3454APANDI" TargetMode="External"/><Relationship Id="rId37" Type="http://schemas.openxmlformats.org/officeDocument/2006/relationships/hyperlink" Target="consultantplus://offline/ref=F9A7538ADF22EE27D27B4CED4B84EDC62839A01F817020A52ECCC5E978FC255C8BD4CD9AFE20A36EA83C9535D8P6NBI" TargetMode="External"/><Relationship Id="rId40" Type="http://schemas.openxmlformats.org/officeDocument/2006/relationships/hyperlink" Target="consultantplus://offline/ref=F9A7538ADF22EE27D27B4CED4B84EDC6283AA119837620A52ECCC5E978FC255C8BD4CD9AFE20A36EA83C9535D8P6NBI" TargetMode="External"/><Relationship Id="rId45" Type="http://schemas.openxmlformats.org/officeDocument/2006/relationships/hyperlink" Target="consultantplus://offline/ref=F9A7538ADF22EE27D27B4CFB48E8B7C82A36FF13837422F6719FC3BE27AC2309D99493C3BF62B06FAB209036DF6430E5EAA57F5F68A8D95C7EE3454APANDI" TargetMode="External"/><Relationship Id="rId53" Type="http://schemas.openxmlformats.org/officeDocument/2006/relationships/image" Target="media/image4.wmf"/><Relationship Id="rId5" Type="http://schemas.openxmlformats.org/officeDocument/2006/relationships/hyperlink" Target="consultantplus://offline/ref=F9A7538ADF22EE27D27B4CED4B84EDC6283AA119837620A52ECCC5E978FC255C99D49590F827B465FF73D360D76D62AAAEF36C5F6EB4PDNDI" TargetMode="External"/><Relationship Id="rId15" Type="http://schemas.openxmlformats.org/officeDocument/2006/relationships/hyperlink" Target="consultantplus://offline/ref=F9A7538ADF22EE27D27B4CFB48E8B7C82A36FF1383742CF3759EC3BE27AC2309D99493C3AD62E863A9248935D97166B4ACPFN4I" TargetMode="External"/><Relationship Id="rId23" Type="http://schemas.openxmlformats.org/officeDocument/2006/relationships/hyperlink" Target="consultantplus://offline/ref=F9A7538ADF22EE27D27B4CFB48E8B7C82A36FF1383752BF57291C3BE27AC2309D99493C3BF62B06FAB229734DB6430E5EAA57F5F68A8D95C7EE3454APANDI" TargetMode="External"/><Relationship Id="rId28" Type="http://schemas.openxmlformats.org/officeDocument/2006/relationships/hyperlink" Target="consultantplus://offline/ref=F9A7538ADF22EE27D27B4CFB48E8B7C82A36FF13867C2BF071939EB42FF52F0BDE9BCCD4B82BBC6EAB229631D13B35F0FBFD705B70B6DA4162E147P4NCI" TargetMode="External"/><Relationship Id="rId36" Type="http://schemas.openxmlformats.org/officeDocument/2006/relationships/hyperlink" Target="consultantplus://offline/ref=F9A7538ADF22EE27D27B4CFB48E8B7C82A36FF13837422FA7191C3BE27AC2309D99493C3AD62E863A9248935D97166B4ACPFN4I" TargetMode="External"/><Relationship Id="rId49" Type="http://schemas.openxmlformats.org/officeDocument/2006/relationships/hyperlink" Target="consultantplus://offline/ref=F9A7538ADF22EE27D27B4CED4B84EDC62F38A617807220A52ECCC5E978FC255C8BD4CD9AFE20A36EA83C9535D8P6NBI" TargetMode="External"/><Relationship Id="rId10" Type="http://schemas.openxmlformats.org/officeDocument/2006/relationships/hyperlink" Target="consultantplus://offline/ref=F9A7538ADF22EE27D27B4CFB48E8B7C82A36FF1383752CFB7A99C3BE27AC2309D99493C3AD62E863A9248935D97166B4ACPFN4I" TargetMode="External"/><Relationship Id="rId19" Type="http://schemas.openxmlformats.org/officeDocument/2006/relationships/hyperlink" Target="consultantplus://offline/ref=F9A7538ADF22EE27D27B4CED4B84EDC62838A217847520A52ECCC5E978FC255C8BD4CD9AFE20A36EA83C9535D8P6NBI" TargetMode="External"/><Relationship Id="rId31" Type="http://schemas.openxmlformats.org/officeDocument/2006/relationships/hyperlink" Target="consultantplus://offline/ref=F9A7538ADF22EE27D27B4CED4B84EDC6283AA119837620A52ECCC5E978FC255C8BD4CD9AFE20A36EA83C9535D8P6NBI" TargetMode="External"/><Relationship Id="rId44" Type="http://schemas.openxmlformats.org/officeDocument/2006/relationships/hyperlink" Target="consultantplus://offline/ref=F9A7538ADF22EE27D27B4CFB48E8B7C82A36FF13837422F6719FC3BE27AC2309D99493C3BF62B06FAB219730DC6430E5EAA57F5F68A8D95C7EE3454APANDI" TargetMode="External"/><Relationship Id="rId52" Type="http://schemas.openxmlformats.org/officeDocument/2006/relationships/image" Target="media/image3.wmf"/><Relationship Id="rId4" Type="http://schemas.openxmlformats.org/officeDocument/2006/relationships/hyperlink" Target="https://www.consultant.ru" TargetMode="External"/><Relationship Id="rId9" Type="http://schemas.openxmlformats.org/officeDocument/2006/relationships/hyperlink" Target="consultantplus://offline/ref=F9A7538ADF22EE27D27B4CFB48E8B7C82A36FF1383752DFB7B99C3BE27AC2309D99493C3AD62E863A9248935D97166B4ACPFN4I" TargetMode="External"/><Relationship Id="rId14" Type="http://schemas.openxmlformats.org/officeDocument/2006/relationships/hyperlink" Target="consultantplus://offline/ref=F9A7538ADF22EE27D27B4CFB48E8B7C82A36FF1383742FFA749FC3BE27AC2309D99493C3AD62E863A9248935D97166B4ACPFN4I" TargetMode="External"/><Relationship Id="rId22" Type="http://schemas.openxmlformats.org/officeDocument/2006/relationships/hyperlink" Target="consultantplus://offline/ref=F9A7538ADF22EE27D27B4CFB48E8B7C82A36FF13837422FA719BC3BE27AC2309D99493C3BF62B06FAB229737D36430E5EAA57F5F68A8D95C7EE3454APANDI" TargetMode="External"/><Relationship Id="rId27" Type="http://schemas.openxmlformats.org/officeDocument/2006/relationships/hyperlink" Target="consultantplus://offline/ref=F9A7538ADF22EE27D27B4CED4B84EDC62838A416837720A52ECCC5E978FC255C99D49595FE26BD6EA076C6718F6266B2B0F071436CB6DBP5NBI" TargetMode="External"/><Relationship Id="rId30" Type="http://schemas.openxmlformats.org/officeDocument/2006/relationships/hyperlink" Target="consultantplus://offline/ref=F9A7538ADF22EE27D27B4CED4B84EDC6283AA119837620A52ECCC5E978FC255C8BD4CD9AFE20A36EA83C9535D8P6NBI" TargetMode="External"/><Relationship Id="rId35" Type="http://schemas.openxmlformats.org/officeDocument/2006/relationships/hyperlink" Target="consultantplus://offline/ref=F9A7538ADF22EE27D27B4CFB48E8B7C82A36FF13837423F47B91C3BE27AC2309D99493C3BF62B06FAB229731D26430E5EAA57F5F68A8D95C7EE3454APANDI" TargetMode="External"/><Relationship Id="rId43" Type="http://schemas.openxmlformats.org/officeDocument/2006/relationships/hyperlink" Target="consultantplus://offline/ref=F9A7538ADF22EE27D27B4CFB48E8B7C82A36FF13837529F6719CC3BE27AC2309D99493C3AD62E863A9248935D97166B4ACPFN4I" TargetMode="External"/><Relationship Id="rId48" Type="http://schemas.openxmlformats.org/officeDocument/2006/relationships/hyperlink" Target="consultantplus://offline/ref=F9A7538ADF22EE27D27B4CED4B84EDC62F38A91E807320A52ECCC5E978FC255C8BD4CD9AFE20A36EA83C9535D8P6NBI" TargetMode="External"/><Relationship Id="rId56" Type="http://schemas.openxmlformats.org/officeDocument/2006/relationships/theme" Target="theme/theme1.xml"/><Relationship Id="rId8" Type="http://schemas.openxmlformats.org/officeDocument/2006/relationships/hyperlink" Target="consultantplus://offline/ref=F9A7538ADF22EE27D27B4CFB48E8B7C82A36FF13837529FB7091C3BE27AC2309D99493C3AD62E863A9248935D97166B4ACPFN4I" TargetMode="External"/><Relationship Id="rId51" Type="http://schemas.openxmlformats.org/officeDocument/2006/relationships/image" Target="media/image2.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115</Pages>
  <Words>26621</Words>
  <Characters>151741</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ЕНН</dc:creator>
  <cp:keywords/>
  <dc:description/>
  <cp:lastModifiedBy>ЕНН</cp:lastModifiedBy>
  <cp:revision>1</cp:revision>
  <dcterms:created xsi:type="dcterms:W3CDTF">2024-03-26T08:13:00Z</dcterms:created>
  <dcterms:modified xsi:type="dcterms:W3CDTF">2024-03-26T08:22:00Z</dcterms:modified>
</cp:coreProperties>
</file>