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C5B1CC1" w14:textId="4719E268" w:rsidR="00774A80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СЦЕНАРИЙ ЛЕКЦИИ «ОТВЕТСТВЕННЫЙ КРЕДИТ»</w:t>
      </w:r>
    </w:p>
    <w:p w14:paraId="6E6AC644" w14:textId="77777777" w:rsidR="00774A80" w:rsidRDefault="00774A8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11451AB6" w14:textId="77777777" w:rsidR="00774A80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Формат проведения</w:t>
      </w:r>
      <w:r>
        <w:rPr>
          <w:rFonts w:ascii="Times New Roman" w:eastAsia="Times New Roman" w:hAnsi="Times New Roman" w:cs="Times New Roman"/>
          <w:sz w:val="28"/>
          <w:szCs w:val="28"/>
        </w:rPr>
        <w:t>: лекция</w:t>
      </w:r>
    </w:p>
    <w:p w14:paraId="231E8346" w14:textId="77777777" w:rsidR="00774A80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Количество участников</w:t>
      </w:r>
      <w:r>
        <w:rPr>
          <w:rFonts w:ascii="Times New Roman" w:eastAsia="Times New Roman" w:hAnsi="Times New Roman" w:cs="Times New Roman"/>
          <w:sz w:val="28"/>
          <w:szCs w:val="28"/>
        </w:rPr>
        <w:t>: не ограничено</w:t>
      </w:r>
    </w:p>
    <w:p w14:paraId="649ECF06" w14:textId="77777777" w:rsidR="00774A80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Возраст аудитории</w:t>
      </w:r>
      <w:r>
        <w:rPr>
          <w:rFonts w:ascii="Times New Roman" w:eastAsia="Times New Roman" w:hAnsi="Times New Roman" w:cs="Times New Roman"/>
          <w:sz w:val="28"/>
          <w:szCs w:val="28"/>
        </w:rPr>
        <w:t>: 14-17 лет</w:t>
      </w:r>
    </w:p>
    <w:p w14:paraId="3B78F4AB" w14:textId="77777777" w:rsidR="00774A80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Продолжительность мероприятия</w:t>
      </w:r>
      <w:r>
        <w:rPr>
          <w:rFonts w:ascii="Times New Roman" w:eastAsia="Times New Roman" w:hAnsi="Times New Roman" w:cs="Times New Roman"/>
          <w:sz w:val="28"/>
          <w:szCs w:val="28"/>
        </w:rPr>
        <w:t>: 45-50 мин.</w:t>
      </w:r>
    </w:p>
    <w:p w14:paraId="2A4F15A5" w14:textId="77777777" w:rsidR="00774A80" w:rsidRDefault="00774A8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Style w:val="af8"/>
        <w:tblW w:w="5000" w:type="pc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2080"/>
        <w:gridCol w:w="7548"/>
      </w:tblGrid>
      <w:tr w:rsidR="00774A80" w14:paraId="44CC3AE6" w14:textId="77777777" w:rsidTr="00C4281B">
        <w:trPr>
          <w:tblHeader/>
        </w:trPr>
        <w:tc>
          <w:tcPr>
            <w:tcW w:w="854" w:type="pct"/>
            <w:vAlign w:val="center"/>
          </w:tcPr>
          <w:p w14:paraId="36FE2665" w14:textId="77777777" w:rsidR="00774A80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№ слайда</w:t>
            </w:r>
          </w:p>
        </w:tc>
        <w:tc>
          <w:tcPr>
            <w:tcW w:w="4146" w:type="pct"/>
            <w:vAlign w:val="center"/>
          </w:tcPr>
          <w:p w14:paraId="4F13C728" w14:textId="77777777" w:rsidR="00774A80" w:rsidRDefault="00000000" w:rsidP="00415D6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Деятельность спикера</w:t>
            </w:r>
          </w:p>
        </w:tc>
      </w:tr>
      <w:tr w:rsidR="00774A80" w14:paraId="42771415" w14:textId="77777777" w:rsidTr="00C4281B">
        <w:tc>
          <w:tcPr>
            <w:tcW w:w="854" w:type="pct"/>
          </w:tcPr>
          <w:p w14:paraId="69FC5C93" w14:textId="77777777" w:rsidR="00774A80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1</w:t>
            </w:r>
          </w:p>
          <w:p w14:paraId="11785723" w14:textId="77777777" w:rsidR="00774A80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«Вводный слайд»</w:t>
            </w:r>
          </w:p>
        </w:tc>
        <w:tc>
          <w:tcPr>
            <w:tcW w:w="4146" w:type="pct"/>
          </w:tcPr>
          <w:p w14:paraId="50B38420" w14:textId="77777777" w:rsidR="00774A80" w:rsidRDefault="00000000" w:rsidP="00415D6A">
            <w:pPr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Приветственные слова. Представление спикера. </w:t>
            </w:r>
          </w:p>
          <w:p w14:paraId="11E09220" w14:textId="77777777" w:rsidR="00774A80" w:rsidRDefault="00774A80" w:rsidP="00415D6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6F528893" w14:textId="77777777" w:rsidR="00774A80" w:rsidRDefault="00000000" w:rsidP="00415D6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Тема нашего с вами обсуждения – «Ответственный кредит». </w:t>
            </w:r>
          </w:p>
          <w:p w14:paraId="4C4E5D06" w14:textId="77777777" w:rsidR="00774A80" w:rsidRDefault="00774A80" w:rsidP="00415D6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5537F20" w14:textId="60B66E10" w:rsidR="00774A80" w:rsidRDefault="00000000" w:rsidP="00415D6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«Погодите-погодите», - скажете мне вы, - «ведь кредит в России выдают только совершеннолетним гражданам, а мы ещ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t>подростки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». И будете совершенно правы!</w:t>
            </w:r>
          </w:p>
          <w:p w14:paraId="1F40E790" w14:textId="77777777" w:rsidR="00774A80" w:rsidRDefault="00774A80" w:rsidP="00415D6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18003962" w14:textId="0C4C531A" w:rsidR="00774A80" w:rsidRDefault="00000000" w:rsidP="00415D6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Давайте проверим, какого возраста у сегодня собралась аудитория, и заодно немного познакомимся! Поднимите руки, кому сейчас 14 лет? 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br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15-16 лет? 17 лет? Вам совсем немного осталось дорасти до возможности получения кредита!</w:t>
            </w:r>
          </w:p>
          <w:p w14:paraId="5BA635AC" w14:textId="77777777" w:rsidR="00774A80" w:rsidRDefault="00774A80" w:rsidP="00415D6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1265F5DB" w14:textId="2D10A31A" w:rsidR="00774A80" w:rsidRDefault="00000000" w:rsidP="00415D6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Сегодня, обсуждая ответственный кредит, мы закладываем кирпичик в ваше будущее финансовое благополучие. И хотя пока вы не можете взять кредит, 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но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когда у вас появится такая возможность, вы уже будете знать, как этим финансовым инструментом пользоваться с выгодой для себя и не попасть в долговую яму. </w:t>
            </w:r>
          </w:p>
          <w:p w14:paraId="6C959B63" w14:textId="77777777" w:rsidR="00774A80" w:rsidRDefault="00000000" w:rsidP="00415D6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774A80" w14:paraId="6426CCBD" w14:textId="77777777" w:rsidTr="00C4281B">
        <w:trPr>
          <w:trHeight w:val="370"/>
        </w:trPr>
        <w:tc>
          <w:tcPr>
            <w:tcW w:w="854" w:type="pct"/>
          </w:tcPr>
          <w:p w14:paraId="6D4A51DA" w14:textId="77777777" w:rsidR="00774A80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2</w:t>
            </w:r>
          </w:p>
          <w:p w14:paraId="57330B6F" w14:textId="77777777" w:rsidR="00774A80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«Что такое кредит?»</w:t>
            </w:r>
          </w:p>
        </w:tc>
        <w:tc>
          <w:tcPr>
            <w:tcW w:w="4146" w:type="pct"/>
          </w:tcPr>
          <w:p w14:paraId="5C4A8940" w14:textId="68C8DC4C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Начн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 мы с обсуждения того, что вообще такое кредит.</w:t>
            </w:r>
          </w:p>
          <w:p w14:paraId="3280339E" w14:textId="77777777" w:rsidR="00774A80" w:rsidRDefault="00774A8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B49064B" w14:textId="41BE9F91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Кто-то из вас может сформулировать, что понимает под термином 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t>«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кредит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t>»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? 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(Лектор слушает ответы аудитории и может прокомментировать правильность и логичность рассуждений. Здесь участники могут говорить о том, что это «деньги в долг», «за</w:t>
            </w:r>
            <w:r w:rsidR="00C4281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м у банка» и т.д.)</w:t>
            </w:r>
          </w:p>
          <w:p w14:paraId="3B83598B" w14:textId="77777777" w:rsidR="00774A80" w:rsidRDefault="00774A8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390EEB5C" w14:textId="3BC6F0CF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bookmarkStart w:id="0" w:name="_heading=h.30j0zll" w:colFirst="0" w:colLast="0"/>
            <w:bookmarkEnd w:id="0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Да, вы абсолютно правы, что понятие кредита неразрывно связано с долгом. А ещ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понятие кредита у нас неразрывно связано с банком, хотя взять деньги в долг можно не только у него - например, обычные граждане могут взять в долг друг у друга. А ещ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в долг берут не только люди 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t>–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компании, государства и даже сами банки тоже берут кредиты.</w:t>
            </w:r>
          </w:p>
          <w:p w14:paraId="0C67F54D" w14:textId="77777777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bookmarkStart w:id="1" w:name="_heading=h.c0nhrxwwbz1e" w:colFirst="0" w:colLast="0"/>
            <w:bookmarkEnd w:id="1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Но мы сегодня рассмотрим только кредитование физических лиц, то есть нас с вами. 🙂</w:t>
            </w:r>
          </w:p>
          <w:p w14:paraId="0B3A4C63" w14:textId="77777777" w:rsidR="00774A80" w:rsidRDefault="00774A8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bookmarkStart w:id="2" w:name="_heading=h.f6whdcegikw1" w:colFirst="0" w:colLast="0"/>
            <w:bookmarkEnd w:id="2"/>
          </w:p>
          <w:p w14:paraId="56913B65" w14:textId="5D46C69D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bookmarkStart w:id="3" w:name="_heading=h.a07iu5ucxzbe" w:colFirst="0" w:colLast="0"/>
            <w:bookmarkEnd w:id="3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Как вы думаете, а ситуация, в которой вы бер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те в долг у друга на мороженое - можно ли это назвать кредитом? Кто считает, что можно, поднимите руки сейчас (можно опустить). А кто считает, что это не кредит 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t>–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поднимите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руки. Какие интересные результаты у нас получились! (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лектор также может давать оценку получившемуся результату голосования, например, </w:t>
            </w:r>
            <w:r w:rsidR="00415D6A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«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как сильно разделилась аудитория по этому вопросу!</w:t>
            </w:r>
            <w:r w:rsidR="00415D6A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»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 или </w:t>
            </w:r>
            <w:r w:rsidR="00415D6A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«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как вы все единодушны!</w:t>
            </w:r>
            <w:r w:rsidR="00415D6A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»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). </w:t>
            </w:r>
          </w:p>
          <w:p w14:paraId="1CA06BD5" w14:textId="77777777" w:rsidR="00774A80" w:rsidRDefault="00774A8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bookmarkStart w:id="4" w:name="_heading=h.xcj4fd4jrbnw" w:colFirst="0" w:colLast="0"/>
            <w:bookmarkEnd w:id="4"/>
          </w:p>
          <w:p w14:paraId="5155918F" w14:textId="3BCD3072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bookmarkStart w:id="5" w:name="_heading=h.kwdppu4aaz62" w:colFirst="0" w:colLast="0"/>
            <w:bookmarkEnd w:id="5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Как у многих сложных понятий, у термина 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t>«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кредит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t>»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существует несколько определений. Например, 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t>«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кредит — это финансовый инструмент, который да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т доступ к дополнительным средствам на определ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нные срок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t>»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или же 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t>«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кредит — это обязательство по возврату активов, которые вам одолжили на время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t>»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  <w:p w14:paraId="5ABE0A37" w14:textId="77777777" w:rsidR="00774A80" w:rsidRDefault="00774A8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bookmarkStart w:id="6" w:name="_heading=h.o60a43xasnf5" w:colFirst="0" w:colLast="0"/>
            <w:bookmarkEnd w:id="6"/>
          </w:p>
          <w:p w14:paraId="479AD611" w14:textId="77777777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bookmarkStart w:id="7" w:name="_heading=h.fxm9w0jhggp9" w:colFirst="0" w:colLast="0"/>
            <w:bookmarkEnd w:id="7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Из этих двух определений мы можем составить список основных характеристик кредита: </w:t>
            </w:r>
          </w:p>
          <w:p w14:paraId="1A132E35" w14:textId="687C57F9" w:rsidR="00774A80" w:rsidRDefault="00000000" w:rsidP="00415D6A">
            <w:pPr>
              <w:widowControl w:val="0"/>
              <w:ind w:firstLine="35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Возвратность. Это значит, что взятые в долг деньги нужно обязательно вернуть. </w:t>
            </w:r>
          </w:p>
          <w:p w14:paraId="6CE06D89" w14:textId="7765BBBC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firstLine="35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bookmarkStart w:id="8" w:name="_heading=h.f36mv5obo3q3" w:colFirst="0" w:colLast="0"/>
            <w:bookmarkEnd w:id="8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Платность. За использование чужих денег нужно платить 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t>–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это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процент по кредиту, 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t>–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то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есть возвращать больше, чем взяли. 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Обратите на это внимание, пожалуйста. Ведь если правильно спланировать свои расходы, во многих случаях кредита и, соответственно, переплаты за него, можно избежать. </w:t>
            </w:r>
          </w:p>
          <w:p w14:paraId="78D70924" w14:textId="26FB1249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firstLine="35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bookmarkStart w:id="9" w:name="_heading=h.dfmpl6x3me59" w:colFirst="0" w:colLast="0"/>
            <w:bookmarkEnd w:id="9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Срочность. Деньги выдаются строго на определ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нное время. Если не соблюдать график возврата, то это грозит дополнительными штрафными санкциями. </w:t>
            </w:r>
          </w:p>
          <w:p w14:paraId="6C86AB54" w14:textId="77777777" w:rsidR="00774A80" w:rsidRDefault="00774A8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bookmarkStart w:id="10" w:name="_heading=h.tciyoce0cgv7" w:colFirst="0" w:colLast="0"/>
            <w:bookmarkEnd w:id="10"/>
          </w:p>
          <w:p w14:paraId="05679C19" w14:textId="42DDCD72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bookmarkStart w:id="11" w:name="_heading=h.mlidpd2dhzh9" w:colFirst="0" w:colLast="0"/>
            <w:bookmarkEnd w:id="11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Возвращаясь к нашему с вами примеру с мороженым 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– если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ваш друг дал вам деньги на мороженое без всяких условий, то он просто одолжил вам, формально это не считается кредитом. </w:t>
            </w:r>
          </w:p>
          <w:p w14:paraId="72DC11D1" w14:textId="6014DFDE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bookmarkStart w:id="12" w:name="_heading=h.wfs014prj76t" w:colFirst="0" w:colLast="0"/>
            <w:bookmarkEnd w:id="12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А вот если при этом вы договорились, что вам нужно будет вернуть эти деньги через неделю, да ещ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и за два мороженых 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t>–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вот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тогда это считается кредитом, потому что удовлетворяет всем его характеристикам (возвратность, платность, срочность). Но не соглашайтесь на такое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предложение: вернуть два мороженых 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t>–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это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кредит под 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00% в неделю!</w:t>
            </w:r>
          </w:p>
          <w:p w14:paraId="7FA47B9A" w14:textId="77777777" w:rsidR="00774A80" w:rsidRDefault="00774A8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bookmarkStart w:id="13" w:name="_heading=h.zurf3l2908c" w:colFirst="0" w:colLast="0"/>
            <w:bookmarkEnd w:id="13"/>
          </w:p>
        </w:tc>
      </w:tr>
      <w:tr w:rsidR="00774A80" w14:paraId="0870DFB6" w14:textId="77777777" w:rsidTr="00C4281B">
        <w:trPr>
          <w:trHeight w:val="370"/>
        </w:trPr>
        <w:tc>
          <w:tcPr>
            <w:tcW w:w="854" w:type="pct"/>
          </w:tcPr>
          <w:p w14:paraId="3F894A00" w14:textId="77777777" w:rsidR="00774A80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Слайд 3</w:t>
            </w:r>
          </w:p>
          <w:p w14:paraId="10E8A597" w14:textId="77777777" w:rsidR="00774A80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«На что брать кредит?»</w:t>
            </w:r>
          </w:p>
        </w:tc>
        <w:tc>
          <w:tcPr>
            <w:tcW w:w="4146" w:type="pct"/>
          </w:tcPr>
          <w:p w14:paraId="48253F30" w14:textId="10FDE02F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Раз уж мы заговорили про то, на что следует брать кредит, а на что нет, то давайте провед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 небольшой соцопрос. </w:t>
            </w:r>
          </w:p>
          <w:p w14:paraId="57F5EA28" w14:textId="77777777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Поднимите руки те, кто считает, что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  <w:t>финансово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разумно брать кредит на…</w:t>
            </w:r>
          </w:p>
          <w:p w14:paraId="1024D295" w14:textId="77777777" w:rsidR="00774A80" w:rsidRDefault="00000000" w:rsidP="00415D6A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покупку нового смартфона?</w:t>
            </w:r>
          </w:p>
          <w:p w14:paraId="6FAF4DA2" w14:textId="77777777" w:rsidR="00774A80" w:rsidRDefault="00000000" w:rsidP="00415D6A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образование?</w:t>
            </w:r>
          </w:p>
          <w:p w14:paraId="33421FD6" w14:textId="77777777" w:rsidR="00774A80" w:rsidRDefault="00000000" w:rsidP="00415D6A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покупку автомобиля?</w:t>
            </w:r>
          </w:p>
          <w:p w14:paraId="0ACC2272" w14:textId="77777777" w:rsidR="00774A80" w:rsidRDefault="00000000" w:rsidP="00415D6A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свадьбу?</w:t>
            </w:r>
          </w:p>
          <w:p w14:paraId="545230C0" w14:textId="77777777" w:rsidR="00774A80" w:rsidRDefault="00000000" w:rsidP="00415D6A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покупку своего жилья?</w:t>
            </w:r>
          </w:p>
          <w:p w14:paraId="70251E92" w14:textId="77777777" w:rsidR="00774A80" w:rsidRDefault="00000000" w:rsidP="00415D6A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выплату другого кредита? </w:t>
            </w:r>
          </w:p>
          <w:p w14:paraId="5B12CBA9" w14:textId="77777777" w:rsidR="00774A80" w:rsidRDefault="00774A8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B1BFFB6" w14:textId="19FC9986" w:rsidR="00774A80" w:rsidRDefault="00000000" w:rsidP="00415D6A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(Если в аудитории не много участников, то можно задать вопрос, 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u w:val="single"/>
              </w:rPr>
              <w:t>почему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 они считают разумной ту или иную перечисленную цель кредитования. При этом лектор также может давать оценку получившемуся результату голосования, например </w:t>
            </w:r>
            <w:r w:rsidR="00415D6A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«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Как много, оказывается, среди вас тех, кто готов был бы взять кредит на…</w:t>
            </w:r>
            <w:r w:rsidR="00415D6A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»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).</w:t>
            </w:r>
          </w:p>
          <w:p w14:paraId="7C2DE9D7" w14:textId="77777777" w:rsidR="00774A80" w:rsidRDefault="00774A8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774A80" w14:paraId="27F725CD" w14:textId="77777777" w:rsidTr="00C4281B">
        <w:trPr>
          <w:trHeight w:val="370"/>
        </w:trPr>
        <w:tc>
          <w:tcPr>
            <w:tcW w:w="854" w:type="pct"/>
          </w:tcPr>
          <w:p w14:paraId="6D42ED4E" w14:textId="77777777" w:rsidR="00774A80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4</w:t>
            </w:r>
          </w:p>
          <w:p w14:paraId="3B96BF46" w14:textId="77777777" w:rsidR="00774A80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«На что разумно брать кредит?»</w:t>
            </w:r>
          </w:p>
        </w:tc>
        <w:tc>
          <w:tcPr>
            <w:tcW w:w="4146" w:type="pct"/>
          </w:tcPr>
          <w:p w14:paraId="2134B6AD" w14:textId="1B5777EA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 финансовой точки зрения есть разумные цели получения кредит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и неразумные.</w:t>
            </w:r>
          </w:p>
          <w:p w14:paraId="7E50C0F1" w14:textId="77777777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Взять кредит разумно, если ваша цель связана с долгосрочным улучшением качества жизни (например, покупка квартиры или автомобиля), с обеспечением развития собственного человеческого капитала (получение образования), а также с погашением старого кредита на более выгодных условиях (рефинансирование).</w:t>
            </w:r>
          </w:p>
          <w:p w14:paraId="7B06E34B" w14:textId="64A100CD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 остальных случаях стоит воздержаться от получения кредита: импульсивные покупки и демонстративное потребление 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t>–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далеко</w:t>
            </w:r>
            <w:r w:rsidR="00415D6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не лучшие причины брать деньги в долг.</w:t>
            </w:r>
          </w:p>
          <w:p w14:paraId="524ABD4A" w14:textId="77777777" w:rsidR="00774A80" w:rsidRDefault="00774A8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184CA244" w14:textId="46450CBD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Мы перечислили основные причины разумного взятия кредита, но хочется ещ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добавить, что ко всем решениям нужно подходить с критической точки зрения. </w:t>
            </w:r>
          </w:p>
          <w:p w14:paraId="4EF9D123" w14:textId="125DC1AB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Например, во время опроса мы с вами говорили про покупку нового смартфона. В ситуации, когда вы этот смартфон покупаете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для того чтобы почувствовать себя увереннее среди своих друзей, повысить свой статус в новом коллективе, это не очень разумный финансовый поступок.</w:t>
            </w:r>
          </w:p>
          <w:p w14:paraId="60D8FBA9" w14:textId="5D5FFFE7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А вот если вы покупаете смартфон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для того чтобы с его помощью повысить эффективность своей работы (например, на подработке или стажировке), то это 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становится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хороши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>м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вклад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>ом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в свою производительность труда, ведь он может помочь вам лучше работать и, в перспективе, больше зарабатывать.</w:t>
            </w:r>
          </w:p>
          <w:p w14:paraId="7F3B7B53" w14:textId="77777777" w:rsidR="00774A80" w:rsidRDefault="00774A8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774A80" w14:paraId="147B76AB" w14:textId="77777777" w:rsidTr="00C4281B">
        <w:trPr>
          <w:trHeight w:val="370"/>
        </w:trPr>
        <w:tc>
          <w:tcPr>
            <w:tcW w:w="854" w:type="pct"/>
          </w:tcPr>
          <w:p w14:paraId="4F71ECAF" w14:textId="77777777" w:rsidR="00774A80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Слайд 5</w:t>
            </w:r>
          </w:p>
          <w:p w14:paraId="6091CCCA" w14:textId="77777777" w:rsidR="00774A80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«Точно ли стоит брать кредит?»</w:t>
            </w:r>
          </w:p>
        </w:tc>
        <w:tc>
          <w:tcPr>
            <w:tcW w:w="4146" w:type="pct"/>
          </w:tcPr>
          <w:p w14:paraId="546A4BB5" w14:textId="77777777" w:rsidR="00774A80" w:rsidRDefault="00000000" w:rsidP="00415D6A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Соответственно, прежде чем брать кредит, нужно взвесить потенциальные выгоды и издержки. </w:t>
            </w:r>
          </w:p>
          <w:p w14:paraId="0CE72EEE" w14:textId="14F429EE" w:rsidR="00774A80" w:rsidRDefault="00000000" w:rsidP="00415D6A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Как это сделать? 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>–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дать честные и открытые ответы на следующие вопросы:</w:t>
            </w:r>
          </w:p>
          <w:p w14:paraId="1C002193" w14:textId="77777777" w:rsidR="00774A80" w:rsidRDefault="00000000" w:rsidP="00415D6A">
            <w:pPr>
              <w:widowControl w:val="0"/>
              <w:numPr>
                <w:ilvl w:val="0"/>
                <w:numId w:val="5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Уверены ли вы в том, что сможете вернуть кредит с процентами?</w:t>
            </w:r>
          </w:p>
          <w:p w14:paraId="4C14D852" w14:textId="77777777" w:rsidR="00774A80" w:rsidRDefault="00000000" w:rsidP="00415D6A">
            <w:pPr>
              <w:widowControl w:val="0"/>
              <w:numPr>
                <w:ilvl w:val="0"/>
                <w:numId w:val="5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Есть ли у вас надежный и стабильный источник дохода для возврата кредита?</w:t>
            </w:r>
          </w:p>
          <w:p w14:paraId="56BBAC69" w14:textId="77D453FC" w:rsidR="00774A80" w:rsidRDefault="00000000" w:rsidP="00415D6A">
            <w:pPr>
              <w:widowControl w:val="0"/>
              <w:numPr>
                <w:ilvl w:val="0"/>
                <w:numId w:val="5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Если 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>в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ы вдруг лишитесь источника постоянного дохода, удастся ли вам найти средства для погашения кредита с процентами?</w:t>
            </w:r>
          </w:p>
          <w:p w14:paraId="78D22430" w14:textId="77777777" w:rsidR="00774A80" w:rsidRDefault="00774A80" w:rsidP="00415D6A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30C342CB" w14:textId="127D0B18" w:rsidR="00774A80" w:rsidRDefault="00000000" w:rsidP="00415D6A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Если хотя бы 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>один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ответ отрицательный, лучше отказаться от получения кредита.</w:t>
            </w:r>
          </w:p>
          <w:p w14:paraId="4DE63B3D" w14:textId="77777777" w:rsidR="00774A80" w:rsidRDefault="00774A80" w:rsidP="00415D6A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774A80" w14:paraId="25637E83" w14:textId="77777777" w:rsidTr="00C4281B">
        <w:trPr>
          <w:trHeight w:val="370"/>
        </w:trPr>
        <w:tc>
          <w:tcPr>
            <w:tcW w:w="854" w:type="pct"/>
          </w:tcPr>
          <w:p w14:paraId="5F8439FD" w14:textId="77777777" w:rsidR="00774A80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6</w:t>
            </w:r>
          </w:p>
          <w:p w14:paraId="6EB17DC4" w14:textId="77777777" w:rsidR="00774A80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«Точно ли стоит брать кредит: как посчитать?»</w:t>
            </w:r>
          </w:p>
        </w:tc>
        <w:tc>
          <w:tcPr>
            <w:tcW w:w="4146" w:type="pct"/>
          </w:tcPr>
          <w:p w14:paraId="2A32C6C2" w14:textId="77777777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Но это у нас с вами умозрительное заключение. А что, если мы хотим численную оценку наших возможностей? </w:t>
            </w:r>
          </w:p>
          <w:p w14:paraId="78FFD25F" w14:textId="77777777" w:rsidR="00774A80" w:rsidRDefault="00774A8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093674CF" w14:textId="48ABC0A2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Тогда нам нужно посчитать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так называемый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  <w:t>показатель долговой нагрузки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>–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это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соотношение среднемесячных платежей по кредитным обязательствам к размеру дохода.</w:t>
            </w:r>
          </w:p>
          <w:p w14:paraId="092BEB11" w14:textId="77777777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inline distT="114300" distB="114300" distL="114300" distR="114300" wp14:anchorId="61BDDDD8" wp14:editId="4BF48295">
                  <wp:extent cx="4485834" cy="1721308"/>
                  <wp:effectExtent l="0" t="0" r="0" b="0"/>
                  <wp:docPr id="22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85834" cy="172130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74E591B0" w14:textId="15C43A90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 числител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нужно посчитать все платежи по кредитам (и текущие, если они есть, и будущие - по тому кредиту, который планируете взять). </w:t>
            </w:r>
          </w:p>
          <w:p w14:paraId="2612F4B7" w14:textId="6CD56EAE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А в знаменателе сложить все постоянные доходы (именно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постоянные, 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потому что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на ненад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жные или временные источники дохода лучше не рассчитывать). </w:t>
            </w:r>
          </w:p>
          <w:p w14:paraId="4042D9FC" w14:textId="77777777" w:rsidR="00774A80" w:rsidRDefault="00774A8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5FB179A7" w14:textId="2F0E6F6A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 результате подсч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тов мы получаем какое-то число 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>–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вот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оно и скажет нам, насколько за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мщику по силам справиться с кредитом: </w:t>
            </w:r>
          </w:p>
          <w:p w14:paraId="3694E518" w14:textId="2AD98D6B" w:rsidR="00774A80" w:rsidRDefault="00000000" w:rsidP="00415D6A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Оптимальной считается 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такая платежная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нагрузка, которая не превышает 30% общего дохода. В таком случае можно выплачивать долг, не экономя на удовлетворении базовых потребностей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>;</w:t>
            </w:r>
          </w:p>
          <w:p w14:paraId="09259301" w14:textId="3262EF11" w:rsidR="00774A80" w:rsidRDefault="00000000" w:rsidP="00415D6A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Если долговая нагрузка получилась в промежутке от 30% до 50%, то это допустимая ситуация, но в таком случае не останется возможности копить и совершать дорогие покупки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>;</w:t>
            </w:r>
          </w:p>
          <w:p w14:paraId="01853335" w14:textId="5A47B0BE" w:rsidR="00774A80" w:rsidRDefault="00000000" w:rsidP="00415D6A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Если результат получился от 50% до 70%, то с высокой вероятностью такому за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мщику будет трудно выплачивать кредит и удовлетворять свои потребности одновременно, поэтому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>, скорее всего,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он допустит просрочку. К тому же, в такой ситуации невозможно сформировать финансовую подушку безопасности, потому что на не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просто не останется средств. </w:t>
            </w:r>
          </w:p>
          <w:p w14:paraId="6E0A2150" w14:textId="3D2B0C36" w:rsidR="00774A80" w:rsidRDefault="00000000" w:rsidP="00415D6A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Если же результат получился больше 70%, то в таком случае лучше не брать кредит, потому что за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мщик не справится с тем, чтобы вовремя и в полном объ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ме вернуть кредит и проценты по нему. </w:t>
            </w:r>
          </w:p>
          <w:p w14:paraId="15ACE896" w14:textId="77777777" w:rsidR="00774A80" w:rsidRDefault="00774A8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Roboto" w:eastAsia="Roboto" w:hAnsi="Roboto" w:cs="Roboto"/>
                <w:sz w:val="26"/>
                <w:szCs w:val="26"/>
                <w:highlight w:val="white"/>
              </w:rPr>
            </w:pPr>
          </w:p>
        </w:tc>
      </w:tr>
      <w:tr w:rsidR="00774A80" w14:paraId="441C3B5A" w14:textId="77777777" w:rsidTr="00C4281B">
        <w:trPr>
          <w:trHeight w:val="370"/>
        </w:trPr>
        <w:tc>
          <w:tcPr>
            <w:tcW w:w="854" w:type="pct"/>
          </w:tcPr>
          <w:p w14:paraId="74F92E05" w14:textId="77777777" w:rsidR="00774A80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Слайд 7</w:t>
            </w:r>
          </w:p>
          <w:p w14:paraId="16676C22" w14:textId="77777777" w:rsidR="00774A80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«Кредитный калькулятор»</w:t>
            </w:r>
          </w:p>
        </w:tc>
        <w:tc>
          <w:tcPr>
            <w:tcW w:w="4146" w:type="pct"/>
          </w:tcPr>
          <w:p w14:paraId="18AC00A3" w14:textId="3BA8B169" w:rsidR="00774A80" w:rsidRDefault="00000000" w:rsidP="00415D6A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Если в какой-то момент рассказа вы начали переживать, что не сможете рассчитать ежемесячные платежи по кредиту, то не стоит сильно беспокоиться 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>–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существуют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специальные кредитные калькуляторы, которые помогают рассчитать полную стоимость кредита, объ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 переплат, график платежей.</w:t>
            </w:r>
          </w:p>
          <w:p w14:paraId="19A12E1B" w14:textId="77777777" w:rsidR="00774A80" w:rsidRDefault="00774A80" w:rsidP="00415D6A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577280D2" w14:textId="61373605" w:rsidR="00774A80" w:rsidRDefault="00000000" w:rsidP="00415D6A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Нужно просто ввести все условия кредитования, а калькулятор посчитает за вас. Только, как говорится в поговорке: на калькулятор надейся, а сам не плошай! То есть кредитный калькулятор только инструмент в ваших руках, позволяющий вам верно оценить ситуацию. Главное, это ваше умение воспользоваться всеми предлагаемыми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инструментами правильно: и калькулятором, и кредитом.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Собственно, для того чтобы вы понимали, как формируется объем платежей, вы и учите в школе математику: например, изучаете такие темы, как доли и проценты. </w:t>
            </w:r>
          </w:p>
          <w:p w14:paraId="5EC4EF46" w14:textId="77777777" w:rsidR="00774A80" w:rsidRDefault="00774A80" w:rsidP="00415D6A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9F7FA9" w14:paraId="360A09DB" w14:textId="77777777" w:rsidTr="00C4281B">
        <w:trPr>
          <w:trHeight w:val="370"/>
        </w:trPr>
        <w:tc>
          <w:tcPr>
            <w:tcW w:w="854" w:type="pct"/>
          </w:tcPr>
          <w:p w14:paraId="5760BFC3" w14:textId="77777777" w:rsidR="009F7FA9" w:rsidRDefault="009F7FA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Слайд 8</w:t>
            </w:r>
          </w:p>
          <w:p w14:paraId="4260BFAA" w14:textId="3EFB1A73" w:rsidR="009F7FA9" w:rsidRDefault="009F7FA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«А если не возвращать кредит?»</w:t>
            </w:r>
          </w:p>
        </w:tc>
        <w:tc>
          <w:tcPr>
            <w:tcW w:w="4146" w:type="pct"/>
          </w:tcPr>
          <w:p w14:paraId="371464D5" w14:textId="77777777" w:rsidR="009F7FA9" w:rsidRDefault="009F7FA9" w:rsidP="00415D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Частая мысль, которая возникает в голове у тех, кто набрал больше кредитов, чем мог себе позволить: а что будет, если я не буду возвращать кредит или не буду выплачивать проценты по нему?</w:t>
            </w:r>
          </w:p>
          <w:p w14:paraId="05C9C969" w14:textId="4EAF5F72" w:rsidR="009F7FA9" w:rsidRDefault="009F7FA9" w:rsidP="00415D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 сожалению, в этом случае наступают самые разные неприятные последствия:</w:t>
            </w:r>
          </w:p>
          <w:p w14:paraId="625E6BA4" w14:textId="11836CF6" w:rsidR="009F7FA9" w:rsidRPr="009F7FA9" w:rsidRDefault="009F7FA9" w:rsidP="009F7FA9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F7FA9">
              <w:rPr>
                <w:rFonts w:ascii="Times New Roman" w:eastAsia="Times New Roman" w:hAnsi="Times New Roman" w:cs="Times New Roman"/>
                <w:sz w:val="28"/>
                <w:szCs w:val="28"/>
              </w:rPr>
              <w:t>Ухудшение кредитной истории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– в базах банков и специальных организаций, занимающихся кредитной историей, появляются записи о том, что вы плохо возвращаете долги, и в дальнейшем вы не сможете получить кредит, даже если окажется, что он вам очень нужен;</w:t>
            </w:r>
          </w:p>
          <w:p w14:paraId="5B545568" w14:textId="57679083" w:rsidR="009F7FA9" w:rsidRPr="009F7FA9" w:rsidRDefault="009F7FA9" w:rsidP="009F7FA9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F7FA9">
              <w:rPr>
                <w:rFonts w:ascii="Times New Roman" w:eastAsia="Times New Roman" w:hAnsi="Times New Roman" w:cs="Times New Roman"/>
                <w:sz w:val="28"/>
                <w:szCs w:val="28"/>
              </w:rPr>
              <w:t>Ограничение некоторых прав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– например, вам может быть ограничен выезд за границу; в некоторых случаях по решению суда вам может быть ограничен доступ к вашим счетам; также суд может присудить отдавать до 50% вашей заработной платы кредитной организации в счет возврата вашего долга;</w:t>
            </w:r>
          </w:p>
          <w:p w14:paraId="4D5D6706" w14:textId="46CFD4C7" w:rsidR="009F7FA9" w:rsidRPr="009F7FA9" w:rsidRDefault="009F7FA9" w:rsidP="009F7FA9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F7FA9">
              <w:rPr>
                <w:rFonts w:ascii="Times New Roman" w:eastAsia="Times New Roman" w:hAnsi="Times New Roman" w:cs="Times New Roman"/>
                <w:sz w:val="28"/>
                <w:szCs w:val="28"/>
              </w:rPr>
              <w:t>Финансовая ответственность (неустойки, пени, единоразовый возврат займа)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– это самый частый инструмент; по условиям договора банки имеют право накладывать штрафные санкции по просроченным платежам;</w:t>
            </w:r>
          </w:p>
          <w:p w14:paraId="13462EC5" w14:textId="6A5EDE79" w:rsidR="009F7FA9" w:rsidRDefault="009F7FA9" w:rsidP="009F7FA9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F7FA9">
              <w:rPr>
                <w:rFonts w:ascii="Times New Roman" w:eastAsia="Times New Roman" w:hAnsi="Times New Roman" w:cs="Times New Roman"/>
                <w:sz w:val="28"/>
                <w:szCs w:val="28"/>
              </w:rPr>
              <w:t>Имущественная ответственность (конфискация имущества и его продажа)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– банк может обратиться в суд, а суд может для возврата долга выставить на торги ваше имущество: машину, квартиру и т.д.;</w:t>
            </w:r>
          </w:p>
          <w:p w14:paraId="42A017C9" w14:textId="1E68285A" w:rsidR="009F7FA9" w:rsidRPr="009F7FA9" w:rsidRDefault="009F7FA9" w:rsidP="009F7FA9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F7FA9">
              <w:rPr>
                <w:rFonts w:ascii="Times New Roman" w:eastAsia="Times New Roman" w:hAnsi="Times New Roman" w:cs="Times New Roman"/>
                <w:sz w:val="28"/>
                <w:szCs w:val="28"/>
              </w:rPr>
              <w:t>Уголовная ответственность (штрафы, обязательные и принудительные работы, лишение свободы)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– это крайние меры, предусмотренные законодательством Российской Федерации.</w:t>
            </w:r>
          </w:p>
          <w:p w14:paraId="0898558A" w14:textId="79752A37" w:rsidR="009F7FA9" w:rsidRDefault="009F7FA9" w:rsidP="009F7F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123F44A3" w14:textId="3584490E" w:rsidR="004F70A1" w:rsidRDefault="004F70A1" w:rsidP="009F7F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Существует также расхожее заблуждение, что избавиться от долгов без последствий можно, если провести процедуру банкротства. Это не так. Например, провести такую процедуру можно, только если у вас нет имущества, на которое можно было бы наложить взыскание, а также нет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дохода (за исключением пенсии или пособия на ребенка). Существуют и другие ограничения. </w:t>
            </w:r>
          </w:p>
          <w:p w14:paraId="4E8022EE" w14:textId="77777777" w:rsidR="004F70A1" w:rsidRDefault="004F70A1" w:rsidP="009F7F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14A5C1D7" w14:textId="3F2BCBF9" w:rsidR="009F7FA9" w:rsidRDefault="004F70A1" w:rsidP="004F70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Поэтому если вы попали в сложную жизненную ситуацию и не можете вернуть кредит, следует немедленно обратиться в банк и попытаться договориться о предоставлении вам отсрочки, кредитных каникул или рефинансирования кредита. Иначе ситуация будет только усугубляться. </w:t>
            </w:r>
          </w:p>
        </w:tc>
      </w:tr>
      <w:tr w:rsidR="00774A80" w14:paraId="6CFEE74C" w14:textId="77777777" w:rsidTr="00C4281B">
        <w:trPr>
          <w:trHeight w:val="370"/>
        </w:trPr>
        <w:tc>
          <w:tcPr>
            <w:tcW w:w="854" w:type="pct"/>
          </w:tcPr>
          <w:p w14:paraId="0A1DCD41" w14:textId="4F36D828" w:rsidR="00774A80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Слайд </w:t>
            </w:r>
            <w:r w:rsidR="004F70A1">
              <w:rPr>
                <w:rFonts w:ascii="Times New Roman" w:eastAsia="Times New Roman" w:hAnsi="Times New Roman" w:cs="Times New Roman"/>
                <w:sz w:val="28"/>
                <w:szCs w:val="28"/>
              </w:rPr>
              <w:t>9</w:t>
            </w:r>
          </w:p>
          <w:p w14:paraId="3457FD1F" w14:textId="77777777" w:rsidR="00774A80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«Разминка»</w:t>
            </w:r>
          </w:p>
        </w:tc>
        <w:tc>
          <w:tcPr>
            <w:tcW w:w="4146" w:type="pct"/>
          </w:tcPr>
          <w:p w14:paraId="2E96652E" w14:textId="685F40AB" w:rsidR="00774A80" w:rsidRDefault="00000000" w:rsidP="00415D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Самые базовые знания о кредитовании вы получили, а теперь давайте перейд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 к вопросу о том виде кредита, </w:t>
            </w:r>
            <w:r w:rsidR="00071EC7">
              <w:rPr>
                <w:rFonts w:ascii="Times New Roman" w:eastAsia="Times New Roman" w:hAnsi="Times New Roman" w:cs="Times New Roman"/>
                <w:sz w:val="28"/>
                <w:szCs w:val="28"/>
              </w:rPr>
              <w:t>с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котором вы </w:t>
            </w:r>
            <w:r w:rsidR="00071EC7">
              <w:rPr>
                <w:rFonts w:ascii="Times New Roman" w:eastAsia="Times New Roman" w:hAnsi="Times New Roman" w:cs="Times New Roman"/>
                <w:sz w:val="28"/>
                <w:szCs w:val="28"/>
              </w:rPr>
              <w:t>можете столкнуться уже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в вашем возрасте 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>–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это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образовательный кредит.</w:t>
            </w:r>
          </w:p>
          <w:p w14:paraId="5AB46429" w14:textId="77777777" w:rsidR="00774A80" w:rsidRDefault="00774A80" w:rsidP="00415D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5573598D" w14:textId="6015799A" w:rsidR="00774A80" w:rsidRDefault="00000000" w:rsidP="00415D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Вы уже выражали свою точку зрения 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на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то, рационально ли брать кредит на получение образования и сейчас мы обсудим, почему это может быть полезно. </w:t>
            </w:r>
          </w:p>
          <w:p w14:paraId="453F5C33" w14:textId="77777777" w:rsidR="00774A80" w:rsidRDefault="00774A80" w:rsidP="00415D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2AC0F289" w14:textId="77777777" w:rsidR="00774A80" w:rsidRDefault="00000000" w:rsidP="00415D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Но сначала вопрос: поднимите руки те, кто уже знает, кем хочет стать? </w:t>
            </w:r>
          </w:p>
          <w:p w14:paraId="47253BB9" w14:textId="77777777" w:rsidR="00774A80" w:rsidRDefault="00000000" w:rsidP="00415D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(лектор может дать комментарии о том, какие разные и интересные профессии выбрали слушатели). </w:t>
            </w:r>
          </w:p>
          <w:p w14:paraId="7A710CC2" w14:textId="77777777" w:rsidR="00774A80" w:rsidRDefault="00000000" w:rsidP="00415D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А знаете ли вы, в каком учебном заведении нужно учиться, чтобы освоить выбранную вами профессию?</w:t>
            </w:r>
          </w:p>
          <w:p w14:paraId="5E036589" w14:textId="77777777" w:rsidR="00774A80" w:rsidRDefault="00774A80" w:rsidP="00415D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435B2ABC" w14:textId="0C1138DA" w:rsidR="00774A80" w:rsidRDefault="00000000" w:rsidP="00415D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Если ещ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не определились, то хорошо подумайте над этим. Уч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ные исследователи научно доказали то, что мы и так можем заметить на практике: чем выше уровень образования, тем выше квалификация сотрудника, более широкий выбор места работы и больше шансов на карьерный рост, а это значит, тем может быть выше его доход.</w:t>
            </w:r>
          </w:p>
          <w:p w14:paraId="1B8352B4" w14:textId="77777777" w:rsidR="00774A80" w:rsidRDefault="00774A80" w:rsidP="00415D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18088628" w14:textId="5EBB50B5" w:rsidR="00774A80" w:rsidRDefault="00000000" w:rsidP="00415D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 нашей стране государство предоставляет возможность получать высшее и среднеспециальное образование бесплатно, но для этого нужно получить высокие баллы за выпускные экзамены из школы. К тому же, число бюджетных (то есть оплаченных государством) мест ограничено, поэтому не всем желающим получить специальность может 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их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хватить.</w:t>
            </w:r>
          </w:p>
          <w:p w14:paraId="1A0F59F1" w14:textId="77777777" w:rsidR="00774A80" w:rsidRDefault="00000000" w:rsidP="00415D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Именно поэтому государство предоставляет возможность взять кредит на получение образования. </w:t>
            </w:r>
          </w:p>
          <w:p w14:paraId="59FA28DF" w14:textId="77777777" w:rsidR="00774A80" w:rsidRDefault="00774A80" w:rsidP="00415D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774A80" w14:paraId="79CE451F" w14:textId="77777777" w:rsidTr="00C4281B">
        <w:trPr>
          <w:trHeight w:val="370"/>
        </w:trPr>
        <w:tc>
          <w:tcPr>
            <w:tcW w:w="854" w:type="pct"/>
          </w:tcPr>
          <w:p w14:paraId="09FC4B38" w14:textId="364A0382" w:rsidR="00774A80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Слайд </w:t>
            </w:r>
            <w:r w:rsidR="004F70A1">
              <w:rPr>
                <w:rFonts w:ascii="Times New Roman" w:eastAsia="Times New Roman" w:hAnsi="Times New Roman" w:cs="Times New Roman"/>
                <w:sz w:val="28"/>
                <w:szCs w:val="28"/>
              </w:rPr>
              <w:t>10</w:t>
            </w:r>
          </w:p>
          <w:p w14:paraId="2EDE5985" w14:textId="42162CFD" w:rsidR="00774A80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«Образ</w:t>
            </w:r>
            <w:r w:rsidR="004F70A1">
              <w:rPr>
                <w:rFonts w:ascii="Times New Roman" w:eastAsia="Times New Roman" w:hAnsi="Times New Roman" w:cs="Times New Roman"/>
                <w:sz w:val="28"/>
                <w:szCs w:val="28"/>
              </w:rPr>
              <w:t>о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ватель</w:t>
            </w:r>
            <w:r w:rsidR="004F70A1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ный кредит»</w:t>
            </w:r>
          </w:p>
        </w:tc>
        <w:tc>
          <w:tcPr>
            <w:tcW w:w="4146" w:type="pct"/>
          </w:tcPr>
          <w:p w14:paraId="231D034F" w14:textId="432B391B" w:rsidR="00774A80" w:rsidRDefault="00000000" w:rsidP="00415D6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Давайте разбер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мся, что такое образовательный кредит. Это мера социальной поддержки, которая расширяет доступ к высшему образованию. </w:t>
            </w:r>
          </w:p>
          <w:p w14:paraId="2B14A5D2" w14:textId="77777777" w:rsidR="00774A80" w:rsidRDefault="00774A80" w:rsidP="00415D6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522A4500" w14:textId="2FAEE7EF" w:rsidR="00774A80" w:rsidRDefault="00000000" w:rsidP="00415D6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Вы можете встретить рекламу образовательного кредита у многих банков, но будьте внимательны! Образовательный кредит бывает с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  <w:t>гос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  <w:t xml:space="preserve">ударственной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  <w:t>поддержкой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и без не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(без 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>–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это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самостоятельный банковский продукт отдельного банка, их выдают на близких к рыночным условиях). </w:t>
            </w:r>
          </w:p>
          <w:p w14:paraId="3AA5F76D" w14:textId="77777777" w:rsidR="00774A80" w:rsidRDefault="00774A80" w:rsidP="00415D6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0C11F60E" w14:textId="0A92FBCB" w:rsidR="00774A80" w:rsidRDefault="00000000" w:rsidP="00415D6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 2024 году образовательные кредиты с господдержкой выдают только 4</w:t>
            </w:r>
            <w:r w:rsidR="001E1374">
              <w:rPr>
                <w:rFonts w:ascii="Times New Roman" w:eastAsia="Times New Roman" w:hAnsi="Times New Roman" w:cs="Times New Roman"/>
                <w:sz w:val="28"/>
                <w:szCs w:val="28"/>
              </w:rPr>
              <w:t> 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банка (актуальный список можно посмотреть на </w:t>
            </w:r>
            <w:hyperlink r:id="rId9">
              <w:r>
                <w:rPr>
                  <w:rFonts w:ascii="Times New Roman" w:eastAsia="Times New Roman" w:hAnsi="Times New Roman" w:cs="Times New Roman"/>
                  <w:color w:val="1155CC"/>
                  <w:sz w:val="28"/>
                  <w:szCs w:val="28"/>
                  <w:u w:val="single"/>
                </w:rPr>
                <w:t>сайте Минобрнауки России</w:t>
              </w:r>
            </w:hyperlink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или в других официальных источниках):</w:t>
            </w:r>
          </w:p>
          <w:p w14:paraId="28192851" w14:textId="77777777" w:rsidR="00774A80" w:rsidRDefault="00000000" w:rsidP="00415D6A">
            <w:pPr>
              <w:numPr>
                <w:ilvl w:val="0"/>
                <w:numId w:val="2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ПАО «Сбербанк России»;</w:t>
            </w:r>
          </w:p>
          <w:p w14:paraId="682C6BDD" w14:textId="77777777" w:rsidR="00774A80" w:rsidRDefault="00000000" w:rsidP="00415D6A">
            <w:pPr>
              <w:numPr>
                <w:ilvl w:val="0"/>
                <w:numId w:val="2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АКБ «Алмазэргиэнбанк» АО;</w:t>
            </w:r>
          </w:p>
          <w:p w14:paraId="0B32DF38" w14:textId="77777777" w:rsidR="00774A80" w:rsidRDefault="00000000" w:rsidP="00415D6A">
            <w:pPr>
              <w:numPr>
                <w:ilvl w:val="0"/>
                <w:numId w:val="2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«Банк РНКБ» ПАО;</w:t>
            </w:r>
          </w:p>
          <w:p w14:paraId="39AA2A55" w14:textId="77777777" w:rsidR="00774A80" w:rsidRDefault="00000000" w:rsidP="00415D6A">
            <w:pPr>
              <w:numPr>
                <w:ilvl w:val="0"/>
                <w:numId w:val="2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«Т-банк» АО.</w:t>
            </w:r>
          </w:p>
          <w:p w14:paraId="5026C131" w14:textId="77777777" w:rsidR="00774A80" w:rsidRDefault="00774A80" w:rsidP="00415D6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774A80" w14:paraId="209C5899" w14:textId="77777777" w:rsidTr="00C4281B">
        <w:trPr>
          <w:trHeight w:val="370"/>
        </w:trPr>
        <w:tc>
          <w:tcPr>
            <w:tcW w:w="854" w:type="pct"/>
          </w:tcPr>
          <w:p w14:paraId="793EABAC" w14:textId="1ACA41ED" w:rsidR="00774A80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1</w:t>
            </w:r>
            <w:r w:rsidR="004F70A1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  <w:p w14:paraId="744CD799" w14:textId="00650F9A" w:rsidR="00774A80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«Образ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>о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ватель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ный кредит: льготы и условия»</w:t>
            </w:r>
          </w:p>
        </w:tc>
        <w:tc>
          <w:tcPr>
            <w:tcW w:w="4146" w:type="pct"/>
          </w:tcPr>
          <w:p w14:paraId="42F7FAFF" w14:textId="77777777" w:rsidR="00774A80" w:rsidRDefault="00000000" w:rsidP="00415D6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Кредит с господдержкой предлагает особые возможности: </w:t>
            </w:r>
          </w:p>
          <w:p w14:paraId="3E64F090" w14:textId="2A9A3AE7" w:rsidR="00774A80" w:rsidRDefault="00000000" w:rsidP="00415D6A">
            <w:pPr>
              <w:numPr>
                <w:ilvl w:val="0"/>
                <w:numId w:val="3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Ставка минимальна — до 3% годовых (разницу между льготной и рыночной ставкой компенсирует государство)</w:t>
            </w:r>
            <w:r w:rsidR="00BA0716">
              <w:rPr>
                <w:rFonts w:ascii="Times New Roman" w:eastAsia="Times New Roman" w:hAnsi="Times New Roman" w:cs="Times New Roman"/>
                <w:sz w:val="28"/>
                <w:szCs w:val="28"/>
              </w:rPr>
              <w:t>;</w:t>
            </w:r>
          </w:p>
          <w:p w14:paraId="416D9BAE" w14:textId="1AEAC0F2" w:rsidR="00774A80" w:rsidRDefault="00000000" w:rsidP="00415D6A">
            <w:pPr>
              <w:numPr>
                <w:ilvl w:val="0"/>
                <w:numId w:val="3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Можно взять в любой момент: хоть перед началом обучения, хоть перед последним семестром</w:t>
            </w:r>
            <w:r w:rsidR="00BA0716">
              <w:rPr>
                <w:rFonts w:ascii="Times New Roman" w:eastAsia="Times New Roman" w:hAnsi="Times New Roman" w:cs="Times New Roman"/>
                <w:sz w:val="28"/>
                <w:szCs w:val="28"/>
              </w:rPr>
              <w:t>%</w:t>
            </w:r>
          </w:p>
          <w:p w14:paraId="24FA341C" w14:textId="76FB96D2" w:rsidR="00774A80" w:rsidRDefault="00000000" w:rsidP="00415D6A">
            <w:pPr>
              <w:numPr>
                <w:ilvl w:val="0"/>
                <w:numId w:val="3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Подходит для любого уровня образования (бакалавриат, магистратура, специалитет, аспирантура, докторантура)</w:t>
            </w:r>
            <w:r w:rsidR="00BA0716">
              <w:rPr>
                <w:rFonts w:ascii="Times New Roman" w:eastAsia="Times New Roman" w:hAnsi="Times New Roman" w:cs="Times New Roman"/>
                <w:sz w:val="28"/>
                <w:szCs w:val="28"/>
              </w:rPr>
              <w:t>;</w:t>
            </w:r>
          </w:p>
          <w:p w14:paraId="2DADDE1B" w14:textId="23647F4E" w:rsidR="00774A80" w:rsidRDefault="00000000" w:rsidP="00415D6A">
            <w:pPr>
              <w:numPr>
                <w:ilvl w:val="0"/>
                <w:numId w:val="3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Можно взять для второго образования и любого последующего</w:t>
            </w:r>
            <w:r w:rsidR="00BA0716">
              <w:rPr>
                <w:rFonts w:ascii="Times New Roman" w:eastAsia="Times New Roman" w:hAnsi="Times New Roman" w:cs="Times New Roman"/>
                <w:sz w:val="28"/>
                <w:szCs w:val="28"/>
              </w:rPr>
              <w:t>;</w:t>
            </w:r>
          </w:p>
          <w:p w14:paraId="022E73AD" w14:textId="234B8593" w:rsidR="00774A80" w:rsidRDefault="00000000" w:rsidP="00415D6A">
            <w:pPr>
              <w:numPr>
                <w:ilvl w:val="0"/>
                <w:numId w:val="3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Не зависит от профессии и специальности: подходит для всех </w:t>
            </w:r>
            <w:r w:rsidR="00BA0716">
              <w:rPr>
                <w:rFonts w:ascii="Times New Roman" w:eastAsia="Times New Roman" w:hAnsi="Times New Roman" w:cs="Times New Roman"/>
                <w:sz w:val="28"/>
                <w:szCs w:val="28"/>
              </w:rPr>
              <w:t>–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от</w:t>
            </w:r>
            <w:r w:rsidR="00BA071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архитекторов до языковедов</w:t>
            </w:r>
            <w:r w:rsidR="00BA0716">
              <w:rPr>
                <w:rFonts w:ascii="Times New Roman" w:eastAsia="Times New Roman" w:hAnsi="Times New Roman" w:cs="Times New Roman"/>
                <w:sz w:val="28"/>
                <w:szCs w:val="28"/>
              </w:rPr>
              <w:t>;</w:t>
            </w:r>
          </w:p>
          <w:p w14:paraId="4B185A5C" w14:textId="7B57575C" w:rsidR="00774A80" w:rsidRDefault="00000000" w:rsidP="00415D6A">
            <w:pPr>
              <w:numPr>
                <w:ilvl w:val="0"/>
                <w:numId w:val="3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Льготный период выплат: можно платить только проценты, пока ид</w:t>
            </w:r>
            <w:r w:rsidR="00BA0716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т процесс обучения и ещ</w:t>
            </w:r>
            <w:r w:rsidR="00BA0716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9 месяцев после. А основную часть долга возвращать на протяжении 15 лет. </w:t>
            </w:r>
          </w:p>
          <w:p w14:paraId="004F6334" w14:textId="77777777" w:rsidR="00774A80" w:rsidRDefault="00774A80" w:rsidP="00415D6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009D7BF7" w14:textId="77777777" w:rsidR="00774A80" w:rsidRDefault="00000000" w:rsidP="00415D6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Но у него и особые условия:</w:t>
            </w:r>
          </w:p>
          <w:p w14:paraId="34A95D71" w14:textId="15939149" w:rsidR="00774A80" w:rsidRDefault="00000000" w:rsidP="00415D6A">
            <w:pPr>
              <w:numPr>
                <w:ilvl w:val="0"/>
                <w:numId w:val="3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Это целевой кредит, то есть потратить эти деньги на что-то другое точно не получится </w:t>
            </w:r>
            <w:r w:rsidR="00BA071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– банк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перечисляет деньги в образовательную организацию напрямую</w:t>
            </w:r>
            <w:r w:rsidR="00BA0716">
              <w:rPr>
                <w:rFonts w:ascii="Times New Roman" w:eastAsia="Times New Roman" w:hAnsi="Times New Roman" w:cs="Times New Roman"/>
                <w:sz w:val="28"/>
                <w:szCs w:val="28"/>
              </w:rPr>
              <w:t>;</w:t>
            </w:r>
          </w:p>
          <w:p w14:paraId="60728E6E" w14:textId="064CBF2B" w:rsidR="00774A80" w:rsidRDefault="00000000" w:rsidP="00415D6A">
            <w:pPr>
              <w:numPr>
                <w:ilvl w:val="0"/>
                <w:numId w:val="3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Поступить или учиться можно только в аккредитованном учебном заведении с государственной лицензией (их список можно проверить на сайте Рособрнадзора или в других официальных источниках)</w:t>
            </w:r>
            <w:r w:rsidR="00BA0716">
              <w:rPr>
                <w:rFonts w:ascii="Times New Roman" w:eastAsia="Times New Roman" w:hAnsi="Times New Roman" w:cs="Times New Roman"/>
                <w:sz w:val="28"/>
                <w:szCs w:val="28"/>
              </w:rPr>
              <w:t>;</w:t>
            </w:r>
          </w:p>
          <w:p w14:paraId="25CEF0F9" w14:textId="1A2BA344" w:rsidR="00774A80" w:rsidRDefault="00000000" w:rsidP="00415D6A">
            <w:pPr>
              <w:numPr>
                <w:ilvl w:val="0"/>
                <w:numId w:val="3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Выдают только определ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нные банки</w:t>
            </w:r>
            <w:r w:rsidR="00BA0716">
              <w:rPr>
                <w:rFonts w:ascii="Times New Roman" w:eastAsia="Times New Roman" w:hAnsi="Times New Roman" w:cs="Times New Roman"/>
                <w:sz w:val="28"/>
                <w:szCs w:val="28"/>
              </w:rPr>
              <w:t>;</w:t>
            </w:r>
          </w:p>
          <w:p w14:paraId="0EFF4039" w14:textId="27E3B667" w:rsidR="00774A80" w:rsidRDefault="00000000" w:rsidP="00415D6A">
            <w:pPr>
              <w:numPr>
                <w:ilvl w:val="0"/>
                <w:numId w:val="3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Выдают только гражданам РФ старше 14 лет (для несовершеннолетних за</w:t>
            </w:r>
            <w:r w:rsidR="00BA0716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мщиков нужно согласие родителей или законных представителей)</w:t>
            </w:r>
            <w:r w:rsidR="00BA0716">
              <w:rPr>
                <w:rFonts w:ascii="Times New Roman" w:eastAsia="Times New Roman" w:hAnsi="Times New Roman" w:cs="Times New Roman"/>
                <w:sz w:val="28"/>
                <w:szCs w:val="28"/>
              </w:rPr>
              <w:t>;</w:t>
            </w:r>
          </w:p>
          <w:p w14:paraId="714F9449" w14:textId="3BEA21F3" w:rsidR="00774A80" w:rsidRDefault="00000000" w:rsidP="00415D6A">
            <w:pPr>
              <w:numPr>
                <w:ilvl w:val="0"/>
                <w:numId w:val="3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При отчислении (по любой причине: из-за неуспеваемости или по собственному желанию) кредит переста</w:t>
            </w:r>
            <w:r w:rsidR="00BA0716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т быть льготным и выплачивать его прид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тся по рыночной ставке, хотя срок в 15 лет останется прежним. </w:t>
            </w:r>
          </w:p>
          <w:p w14:paraId="14F89C99" w14:textId="77777777" w:rsidR="00774A80" w:rsidRDefault="00774A80" w:rsidP="00415D6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774A80" w14:paraId="34C9988F" w14:textId="77777777" w:rsidTr="00C4281B">
        <w:trPr>
          <w:trHeight w:val="370"/>
        </w:trPr>
        <w:tc>
          <w:tcPr>
            <w:tcW w:w="854" w:type="pct"/>
          </w:tcPr>
          <w:p w14:paraId="28FFB635" w14:textId="7EDCCE96" w:rsidR="00774A80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Слайд 1</w:t>
            </w:r>
            <w:r w:rsidR="004F70A1">
              <w:rPr>
                <w:rFonts w:ascii="Times New Roman" w:eastAsia="Times New Roman" w:hAnsi="Times New Roman" w:cs="Times New Roman"/>
                <w:sz w:val="28"/>
                <w:szCs w:val="28"/>
              </w:rPr>
              <w:t>2</w:t>
            </w:r>
          </w:p>
          <w:p w14:paraId="74FDD3CF" w14:textId="77777777" w:rsidR="00774A80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«Финансовый план»</w:t>
            </w:r>
          </w:p>
        </w:tc>
        <w:tc>
          <w:tcPr>
            <w:tcW w:w="4146" w:type="pct"/>
          </w:tcPr>
          <w:p w14:paraId="48B3B41E" w14:textId="03E5C999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Несмотря на возможности, которые да</w:t>
            </w:r>
            <w:r w:rsidR="00BA0716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т кредит, в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>о многих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ситуациях его можно избежать! Как это сделать? Составить личный финансовый план! Для этого нужно: </w:t>
            </w:r>
          </w:p>
          <w:p w14:paraId="3111CFEC" w14:textId="77777777" w:rsidR="00774A80" w:rsidRDefault="00774A8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13624F3A" w14:textId="77777777" w:rsidR="00774A80" w:rsidRDefault="00000000" w:rsidP="00415D6A">
            <w:pPr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Сформулировать финансовую цель (или даже несколько, но тогда нужно определить их приоритетность);</w:t>
            </w:r>
          </w:p>
          <w:p w14:paraId="3D862A47" w14:textId="200FC060" w:rsidR="00774A80" w:rsidRDefault="00000000" w:rsidP="00415D6A">
            <w:pPr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Составить список всех доходов (регулярные и нет) и расходов (обязательные и необязательные) - разделить их на категории</w:t>
            </w:r>
            <w:r w:rsidR="00BA0716">
              <w:rPr>
                <w:rFonts w:ascii="Times New Roman" w:eastAsia="Times New Roman" w:hAnsi="Times New Roman" w:cs="Times New Roman"/>
                <w:sz w:val="28"/>
                <w:szCs w:val="28"/>
              </w:rPr>
              <w:t>;</w:t>
            </w:r>
          </w:p>
          <w:p w14:paraId="5F10C733" w14:textId="760ED729" w:rsidR="00774A80" w:rsidRDefault="00000000" w:rsidP="00415D6A">
            <w:pPr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Определить разницу между доходами и расходами</w:t>
            </w:r>
            <w:r w:rsidR="00BA0716">
              <w:rPr>
                <w:rFonts w:ascii="Times New Roman" w:eastAsia="Times New Roman" w:hAnsi="Times New Roman" w:cs="Times New Roman"/>
                <w:sz w:val="28"/>
                <w:szCs w:val="28"/>
              </w:rPr>
              <w:t>;</w:t>
            </w:r>
          </w:p>
          <w:p w14:paraId="21B6CE77" w14:textId="58662AEF" w:rsidR="00774A80" w:rsidRDefault="00000000" w:rsidP="00415D6A">
            <w:pPr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Понять, какие расходы можно уменьшить (спойлер: необязательные) и какие доходы можно увеличить</w:t>
            </w:r>
            <w:r w:rsidR="00BA0716">
              <w:rPr>
                <w:rFonts w:ascii="Times New Roman" w:eastAsia="Times New Roman" w:hAnsi="Times New Roman" w:cs="Times New Roman"/>
                <w:sz w:val="28"/>
                <w:szCs w:val="28"/>
              </w:rPr>
              <w:t>;</w:t>
            </w:r>
          </w:p>
          <w:p w14:paraId="7D1B6406" w14:textId="77777777" w:rsidR="00774A80" w:rsidRDefault="00000000" w:rsidP="00415D6A">
            <w:pPr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Выбрать инструмент хранения и увеличения накоплений. </w:t>
            </w:r>
          </w:p>
          <w:p w14:paraId="1ED92E3F" w14:textId="77777777" w:rsidR="00774A80" w:rsidRDefault="00774A8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0CCFE84D" w14:textId="4DB08B0E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Если составлять свой финансовый план и следовать ему, то с высокой вероятностью вы сможете реализовать свои мечты и без использования за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мных средств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и, соответственно, вам не придется переплачивать за пользование чужими деньгами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!</w:t>
            </w:r>
          </w:p>
          <w:p w14:paraId="1F0F9B68" w14:textId="77777777" w:rsidR="00774A80" w:rsidRDefault="00774A8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774A80" w14:paraId="456C88BA" w14:textId="77777777" w:rsidTr="00C4281B">
        <w:trPr>
          <w:trHeight w:val="370"/>
        </w:trPr>
        <w:tc>
          <w:tcPr>
            <w:tcW w:w="854" w:type="pct"/>
          </w:tcPr>
          <w:p w14:paraId="34EE6D22" w14:textId="0C5B5142" w:rsidR="00774A80" w:rsidRDefault="00BA07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="00000000"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1</w:t>
            </w:r>
            <w:r w:rsidR="004F70A1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  <w:r w:rsidR="0000000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«Подведение итогов»</w:t>
            </w:r>
          </w:p>
        </w:tc>
        <w:tc>
          <w:tcPr>
            <w:tcW w:w="4146" w:type="pct"/>
          </w:tcPr>
          <w:p w14:paraId="39DD7A42" w14:textId="358982F5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Давайте подвед</w:t>
            </w:r>
            <w:r w:rsidR="00C4281B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 итоги нашей с вами беседы: какие советы вы бы сами дали подросткам в вопросах кредитования? Что вам запомнилось из сегодняшнего рассказа? На что следует обратить внимание? Давайте сформулируем как минимум 5 тезисов. </w:t>
            </w:r>
          </w:p>
          <w:p w14:paraId="00A805B4" w14:textId="77777777" w:rsidR="00774A80" w:rsidRDefault="00774A8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48EF880E" w14:textId="77777777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lastRenderedPageBreak/>
              <w:t xml:space="preserve">Ведущий выслушивает ответы участников и комментирует их правильность и актуальность. </w:t>
            </w:r>
          </w:p>
          <w:p w14:paraId="28436DBC" w14:textId="77777777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Да, я вижу, какие все большие молодцы, запомнили много полезной информации и готовы поделиться ей со сверстниками и даже родителями (им, кстати, тоже будет полезно это узнать!).</w:t>
            </w:r>
          </w:p>
          <w:p w14:paraId="3DD592C6" w14:textId="77777777" w:rsidR="00774A80" w:rsidRDefault="00774A8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774A80" w14:paraId="72951C29" w14:textId="77777777" w:rsidTr="00C4281B">
        <w:trPr>
          <w:trHeight w:val="370"/>
        </w:trPr>
        <w:tc>
          <w:tcPr>
            <w:tcW w:w="8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C61664" w14:textId="5D504460" w:rsidR="00774A8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Слайд 1</w:t>
            </w:r>
            <w:r w:rsidR="004F70A1">
              <w:rPr>
                <w:rFonts w:ascii="Times New Roman" w:eastAsia="Times New Roman" w:hAnsi="Times New Roman" w:cs="Times New Roman"/>
                <w:sz w:val="28"/>
                <w:szCs w:val="28"/>
              </w:rPr>
              <w:t>4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14:paraId="1D55FDD4" w14:textId="77777777" w:rsidR="00774A8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«Информация о портале Мои финансы»</w:t>
            </w:r>
          </w:p>
        </w:tc>
        <w:tc>
          <w:tcPr>
            <w:tcW w:w="41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F77F77" w14:textId="77777777" w:rsidR="00774A80" w:rsidRDefault="00000000" w:rsidP="00415D6A">
            <w:pPr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В конце лекции спикер уточняет, остались ли вопросы у слушателей и хотят ли они получить информацию по каким-либо другим темам. </w:t>
            </w:r>
          </w:p>
          <w:p w14:paraId="5FE1BCB7" w14:textId="77777777" w:rsidR="00774A80" w:rsidRDefault="00000000" w:rsidP="00415D6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Все вопросы и предложения можно направлять на почту Дирекции финансовой грамотности Научно-исследовательского финансового института Минфина России </w:t>
            </w:r>
            <w:hyperlink r:id="rId10">
              <w:r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</w:rPr>
                <w:t>fg@nifi.ru</w:t>
              </w:r>
            </w:hyperlink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14:paraId="72119311" w14:textId="77777777" w:rsidR="00774A80" w:rsidRDefault="00774A80" w:rsidP="00415D6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2743E42B" w14:textId="77777777" w:rsidR="00774A80" w:rsidRDefault="00000000" w:rsidP="00415D6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Больше полезной информации можно найти на сайте Минфина России и на портале моифинансы.рф, а также в социальных сетях портала: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br/>
              <w:t xml:space="preserve">В Телеграм-канале – </w:t>
            </w:r>
            <w:hyperlink r:id="rId11">
              <w:r>
                <w:rPr>
                  <w:rFonts w:ascii="Times New Roman" w:eastAsia="Times New Roman" w:hAnsi="Times New Roman" w:cs="Times New Roman"/>
                  <w:color w:val="1155CC"/>
                  <w:sz w:val="28"/>
                  <w:szCs w:val="28"/>
                  <w:u w:val="single"/>
                </w:rPr>
                <w:t>https://t.me/FinZozhExpert</w:t>
              </w:r>
            </w:hyperlink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br/>
              <w:t xml:space="preserve">Во ВКонтакте – </w:t>
            </w:r>
            <w:hyperlink r:id="rId12">
              <w:r>
                <w:rPr>
                  <w:rFonts w:ascii="Times New Roman" w:eastAsia="Times New Roman" w:hAnsi="Times New Roman" w:cs="Times New Roman"/>
                  <w:color w:val="1155CC"/>
                  <w:sz w:val="28"/>
                  <w:szCs w:val="28"/>
                  <w:u w:val="single"/>
                </w:rPr>
                <w:t>https://vk.com/moifinancy</w:t>
              </w:r>
            </w:hyperlink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 </w:t>
            </w:r>
          </w:p>
        </w:tc>
      </w:tr>
      <w:tr w:rsidR="00774A80" w14:paraId="78D4FFB9" w14:textId="77777777" w:rsidTr="00C4281B">
        <w:trPr>
          <w:trHeight w:val="370"/>
        </w:trPr>
        <w:tc>
          <w:tcPr>
            <w:tcW w:w="8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66493A" w14:textId="445EC96D" w:rsidR="00774A8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1</w:t>
            </w:r>
            <w:r w:rsidR="004F70A1">
              <w:rPr>
                <w:rFonts w:ascii="Times New Roman" w:eastAsia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41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142B7C" w14:textId="77777777" w:rsidR="00774A80" w:rsidRDefault="00000000" w:rsidP="00415D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Спасибо вам большое за такую активную вовлеченность, мне было очень приятно с вами беседовать! </w:t>
            </w:r>
          </w:p>
        </w:tc>
      </w:tr>
    </w:tbl>
    <w:p w14:paraId="1E634795" w14:textId="77777777" w:rsidR="00774A80" w:rsidRDefault="00774A8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sectPr w:rsidR="00774A80" w:rsidSect="00C4281B">
      <w:headerReference w:type="default" r:id="rId13"/>
      <w:footerReference w:type="default" r:id="rId14"/>
      <w:pgSz w:w="11906" w:h="16838"/>
      <w:pgMar w:top="1418" w:right="1134" w:bottom="1134" w:left="1134" w:header="53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32E80CD" w14:textId="77777777" w:rsidR="008F2F55" w:rsidRDefault="008F2F55">
      <w:pPr>
        <w:spacing w:after="0" w:line="240" w:lineRule="auto"/>
      </w:pPr>
      <w:r>
        <w:separator/>
      </w:r>
    </w:p>
  </w:endnote>
  <w:endnote w:type="continuationSeparator" w:id="0">
    <w:p w14:paraId="637C112D" w14:textId="77777777" w:rsidR="008F2F55" w:rsidRDefault="008F2F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C420F819-8412-4026-A953-DEDEB500B689}"/>
    <w:embedBold r:id="rId2" w:fontKey="{7E60DF46-5EBE-45D8-8E08-8DD75CAF157B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3" w:fontKey="{5D570B90-8A51-4583-8799-D699A5376742}"/>
    <w:embedItalic r:id="rId4" w:fontKey="{8A9A594C-2002-40C5-B92E-1C5CE0593E5D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5" w:fontKey="{EBAC502F-4B73-4F62-A065-8F7DA895B4A4}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6" w:fontKey="{61532DA8-16EE-497F-AB8F-E1C2AD248B34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7" w:fontKey="{F5ECA9B2-20FA-40FB-BE74-CEEEBFA500E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F06D7" w14:textId="77777777" w:rsidR="00774A80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415D6A">
      <w:rPr>
        <w:noProof/>
        <w:color w:val="000000"/>
      </w:rPr>
      <w:t>1</w:t>
    </w:r>
    <w:r>
      <w:rPr>
        <w:color w:val="000000"/>
      </w:rPr>
      <w:fldChar w:fldCharType="end"/>
    </w:r>
  </w:p>
  <w:p w14:paraId="28864232" w14:textId="77777777" w:rsidR="00774A80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  <w:r>
      <w:rPr>
        <w:color w:val="000000"/>
      </w:rPr>
      <w:t xml:space="preserve">                                             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3E9CA58" w14:textId="77777777" w:rsidR="008F2F55" w:rsidRDefault="008F2F55">
      <w:pPr>
        <w:spacing w:after="0" w:line="240" w:lineRule="auto"/>
      </w:pPr>
      <w:r>
        <w:separator/>
      </w:r>
    </w:p>
  </w:footnote>
  <w:footnote w:type="continuationSeparator" w:id="0">
    <w:p w14:paraId="403BFD51" w14:textId="77777777" w:rsidR="008F2F55" w:rsidRDefault="008F2F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1A9431" w14:textId="77777777" w:rsidR="00774A80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ind w:firstLine="567"/>
      <w:jc w:val="right"/>
      <w:rPr>
        <w:color w:val="000000"/>
      </w:rPr>
    </w:pPr>
    <w:r>
      <w:rPr>
        <w:noProof/>
      </w:rPr>
      <w:drawing>
        <wp:anchor distT="114300" distB="114300" distL="114300" distR="114300" simplePos="0" relativeHeight="251658240" behindDoc="0" locked="0" layoutInCell="1" hidden="0" allowOverlap="1" wp14:anchorId="7228F168" wp14:editId="19DBF213">
          <wp:simplePos x="0" y="0"/>
          <wp:positionH relativeFrom="column">
            <wp:posOffset>4283075</wp:posOffset>
          </wp:positionH>
          <wp:positionV relativeFrom="paragraph">
            <wp:posOffset>-128905</wp:posOffset>
          </wp:positionV>
          <wp:extent cx="2335538" cy="440892"/>
          <wp:effectExtent l="0" t="0" r="0" b="0"/>
          <wp:wrapNone/>
          <wp:docPr id="20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35538" cy="44089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hidden="0" allowOverlap="1" wp14:anchorId="5D12B74F" wp14:editId="320F4B62">
          <wp:simplePos x="0" y="0"/>
          <wp:positionH relativeFrom="column">
            <wp:posOffset>7319009</wp:posOffset>
          </wp:positionH>
          <wp:positionV relativeFrom="paragraph">
            <wp:posOffset>-240661</wp:posOffset>
          </wp:positionV>
          <wp:extent cx="2047875" cy="1151890"/>
          <wp:effectExtent l="0" t="0" r="0" b="0"/>
          <wp:wrapTopAndBottom distT="0" distB="0"/>
          <wp:docPr id="2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047875" cy="11518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4E90A31"/>
    <w:multiLevelType w:val="multilevel"/>
    <w:tmpl w:val="698CB59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4D433B59"/>
    <w:multiLevelType w:val="multilevel"/>
    <w:tmpl w:val="0E72963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5B2C7C92"/>
    <w:multiLevelType w:val="multilevel"/>
    <w:tmpl w:val="7240969E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63493495"/>
    <w:multiLevelType w:val="multilevel"/>
    <w:tmpl w:val="E33E408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63FE4DD9"/>
    <w:multiLevelType w:val="hybridMultilevel"/>
    <w:tmpl w:val="81ECABE4"/>
    <w:lvl w:ilvl="0" w:tplc="DBC830A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FC6BCE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1B47FF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8AE625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EC648E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9AC4C4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B0832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A5E06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28E1D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6826463A"/>
    <w:multiLevelType w:val="multilevel"/>
    <w:tmpl w:val="B5B6BC9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7C63281A"/>
    <w:multiLevelType w:val="multilevel"/>
    <w:tmpl w:val="3E5E148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num w:numId="1" w16cid:durableId="110713000">
    <w:abstractNumId w:val="5"/>
  </w:num>
  <w:num w:numId="2" w16cid:durableId="258759526">
    <w:abstractNumId w:val="0"/>
  </w:num>
  <w:num w:numId="3" w16cid:durableId="492910739">
    <w:abstractNumId w:val="3"/>
  </w:num>
  <w:num w:numId="4" w16cid:durableId="299499984">
    <w:abstractNumId w:val="2"/>
  </w:num>
  <w:num w:numId="5" w16cid:durableId="1517964279">
    <w:abstractNumId w:val="6"/>
  </w:num>
  <w:num w:numId="6" w16cid:durableId="585044002">
    <w:abstractNumId w:val="1"/>
  </w:num>
  <w:num w:numId="7" w16cid:durableId="32016082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74A80"/>
    <w:rsid w:val="00071EC7"/>
    <w:rsid w:val="000B4498"/>
    <w:rsid w:val="001E1374"/>
    <w:rsid w:val="00415D6A"/>
    <w:rsid w:val="004F70A1"/>
    <w:rsid w:val="00774A80"/>
    <w:rsid w:val="008F2F55"/>
    <w:rsid w:val="009F7FA9"/>
    <w:rsid w:val="00A669B4"/>
    <w:rsid w:val="00BA0716"/>
    <w:rsid w:val="00C428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BE69C3"/>
  <w15:docId w15:val="{581BDE19-25EC-4D70-897E-6CFAAC7D70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A3C80"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3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3058A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3058A9"/>
  </w:style>
  <w:style w:type="paragraph" w:styleId="a8">
    <w:name w:val="footer"/>
    <w:basedOn w:val="a"/>
    <w:link w:val="a9"/>
    <w:uiPriority w:val="99"/>
    <w:unhideWhenUsed/>
    <w:rsid w:val="003058A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3058A9"/>
  </w:style>
  <w:style w:type="character" w:styleId="aa">
    <w:name w:val="annotation reference"/>
    <w:basedOn w:val="a0"/>
    <w:uiPriority w:val="99"/>
    <w:semiHidden/>
    <w:unhideWhenUsed/>
    <w:rsid w:val="00473421"/>
    <w:rPr>
      <w:sz w:val="16"/>
      <w:szCs w:val="16"/>
    </w:rPr>
  </w:style>
  <w:style w:type="paragraph" w:styleId="ab">
    <w:name w:val="annotation text"/>
    <w:basedOn w:val="a"/>
    <w:link w:val="ac"/>
    <w:uiPriority w:val="99"/>
    <w:semiHidden/>
    <w:unhideWhenUsed/>
    <w:rsid w:val="00473421"/>
    <w:pPr>
      <w:spacing w:line="240" w:lineRule="auto"/>
    </w:pPr>
    <w:rPr>
      <w:sz w:val="20"/>
      <w:szCs w:val="20"/>
    </w:rPr>
  </w:style>
  <w:style w:type="character" w:customStyle="1" w:styleId="ac">
    <w:name w:val="Текст примечания Знак"/>
    <w:basedOn w:val="a0"/>
    <w:link w:val="ab"/>
    <w:uiPriority w:val="99"/>
    <w:semiHidden/>
    <w:rsid w:val="00473421"/>
    <w:rPr>
      <w:sz w:val="20"/>
      <w:szCs w:val="20"/>
    </w:rPr>
  </w:style>
  <w:style w:type="paragraph" w:styleId="ad">
    <w:name w:val="annotation subject"/>
    <w:basedOn w:val="ab"/>
    <w:next w:val="ab"/>
    <w:link w:val="ae"/>
    <w:uiPriority w:val="99"/>
    <w:semiHidden/>
    <w:unhideWhenUsed/>
    <w:rsid w:val="00473421"/>
    <w:rPr>
      <w:b/>
      <w:bCs/>
    </w:rPr>
  </w:style>
  <w:style w:type="character" w:customStyle="1" w:styleId="ae">
    <w:name w:val="Тема примечания Знак"/>
    <w:basedOn w:val="ac"/>
    <w:link w:val="ad"/>
    <w:uiPriority w:val="99"/>
    <w:semiHidden/>
    <w:rsid w:val="00473421"/>
    <w:rPr>
      <w:b/>
      <w:bCs/>
      <w:sz w:val="20"/>
      <w:szCs w:val="20"/>
    </w:rPr>
  </w:style>
  <w:style w:type="paragraph" w:styleId="af">
    <w:name w:val="Balloon Text"/>
    <w:basedOn w:val="a"/>
    <w:link w:val="af0"/>
    <w:uiPriority w:val="99"/>
    <w:semiHidden/>
    <w:unhideWhenUsed/>
    <w:rsid w:val="0047342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0">
    <w:name w:val="Текст выноски Знак"/>
    <w:basedOn w:val="a0"/>
    <w:link w:val="af"/>
    <w:uiPriority w:val="99"/>
    <w:semiHidden/>
    <w:rsid w:val="00473421"/>
    <w:rPr>
      <w:rFonts w:ascii="Segoe UI" w:hAnsi="Segoe UI" w:cs="Segoe UI"/>
      <w:sz w:val="18"/>
      <w:szCs w:val="18"/>
    </w:rPr>
  </w:style>
  <w:style w:type="character" w:styleId="af1">
    <w:name w:val="Hyperlink"/>
    <w:basedOn w:val="a0"/>
    <w:uiPriority w:val="99"/>
    <w:unhideWhenUsed/>
    <w:rsid w:val="003C19D6"/>
    <w:rPr>
      <w:color w:val="0000FF" w:themeColor="hyperlink"/>
      <w:u w:val="single"/>
    </w:rPr>
  </w:style>
  <w:style w:type="character" w:customStyle="1" w:styleId="10">
    <w:name w:val="Неразрешенное упоминание1"/>
    <w:basedOn w:val="a0"/>
    <w:uiPriority w:val="99"/>
    <w:semiHidden/>
    <w:unhideWhenUsed/>
    <w:rsid w:val="00EF6626"/>
    <w:rPr>
      <w:color w:val="605E5C"/>
      <w:shd w:val="clear" w:color="auto" w:fill="E1DFDD"/>
    </w:rPr>
  </w:style>
  <w:style w:type="table" w:customStyle="1" w:styleId="af2">
    <w:basedOn w:val="TableNormal3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3">
    <w:name w:val="List Paragraph"/>
    <w:basedOn w:val="a"/>
    <w:uiPriority w:val="34"/>
    <w:qFormat/>
    <w:rsid w:val="00E71234"/>
    <w:pPr>
      <w:ind w:left="720"/>
      <w:contextualSpacing/>
    </w:pPr>
  </w:style>
  <w:style w:type="table" w:customStyle="1" w:styleId="af4">
    <w:basedOn w:val="TableNormal2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5">
    <w:name w:val="No Spacing"/>
    <w:uiPriority w:val="1"/>
    <w:qFormat/>
    <w:rsid w:val="009173C1"/>
    <w:pPr>
      <w:spacing w:after="0" w:line="240" w:lineRule="auto"/>
    </w:pPr>
  </w:style>
  <w:style w:type="paragraph" w:styleId="af6">
    <w:name w:val="Normal (Web)"/>
    <w:basedOn w:val="a"/>
    <w:uiPriority w:val="99"/>
    <w:semiHidden/>
    <w:unhideWhenUsed/>
    <w:rsid w:val="000D62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af7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8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791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349724">
          <w:marLeft w:val="72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202415">
          <w:marLeft w:val="72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577874">
          <w:marLeft w:val="72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945937">
          <w:marLeft w:val="72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vk.com/moifinancy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t.me/FinZozhExpert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mailto:fg@nifi.ru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minobrnauki.gov.ru/documents/?ELEMENT_ID=83355&amp;sphrase_id=8170717" TargetMode="Externa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HLZukrPxiDu4fpBV1Ggi0vxLnpA==">CgMxLjAyCWguMzBqMHpsbDIOaC5jMG5ocnh3d2J6MWUyDmguZjZ3aGRjZWdpa3cxMg5oLmEwN2l1NXVjeHpiZTIOaC54Y2o0ZmQ0anJibncyDmgua3dkcHB1NGFhejYyMg5oLm82MGE0M3hhc25mNTIOaC5meG05dzBqaGdncDkyDmgubWxpZHBkMmRoemg5Mg5oLmYzNm12NW9ibzNxMzIOaC5kZm1wbDZ4M21lNTkyDmgudGNpeW9jZTBjZ3Y3Mg5oLm1saWRwZDJkaHpoOTIOaC53ZnMwMTRwcmo3NnQyDWguenVyZjNsMjkwOGM4AHIhMXR3MnByaGp6UGhfemZpY3h4XzYxYllLZGQ4ejN3RlZa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10</Pages>
  <Words>2431</Words>
  <Characters>13857</Characters>
  <Application>Microsoft Office Word</Application>
  <DocSecurity>0</DocSecurity>
  <Lines>115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Мария</dc:creator>
  <cp:lastModifiedBy>Татьяна Воротникова</cp:lastModifiedBy>
  <cp:revision>3</cp:revision>
  <dcterms:created xsi:type="dcterms:W3CDTF">2024-05-15T11:27:00Z</dcterms:created>
  <dcterms:modified xsi:type="dcterms:W3CDTF">2024-09-26T13:41:00Z</dcterms:modified>
</cp:coreProperties>
</file>