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F34D6" w:rsidRDefault="003F34D6">
      <w:pPr>
        <w:pStyle w:val="ConsPlusTitle"/>
        <w:jc w:val="center"/>
        <w:outlineLvl w:val="0"/>
      </w:pPr>
      <w:r>
        <w:t>ПРАВИТЕЛЬСТВО РЕСПУБЛИКИ КАЛМЫКИЯ</w:t>
      </w:r>
    </w:p>
    <w:p w:rsidR="003F34D6" w:rsidRDefault="003F34D6">
      <w:pPr>
        <w:pStyle w:val="ConsPlusTitle"/>
        <w:jc w:val="center"/>
      </w:pPr>
    </w:p>
    <w:p w:rsidR="003F34D6" w:rsidRDefault="003F34D6">
      <w:pPr>
        <w:pStyle w:val="ConsPlusTitle"/>
        <w:jc w:val="center"/>
      </w:pPr>
      <w:r>
        <w:t>ПОСТАНОВЛЕНИЕ</w:t>
      </w:r>
    </w:p>
    <w:p w:rsidR="003F34D6" w:rsidRDefault="003F34D6">
      <w:pPr>
        <w:pStyle w:val="ConsPlusTitle"/>
        <w:jc w:val="center"/>
      </w:pPr>
      <w:r>
        <w:t>от 17 мая 2024 г. N 160</w:t>
      </w:r>
    </w:p>
    <w:p w:rsidR="003F34D6" w:rsidRDefault="003F34D6">
      <w:pPr>
        <w:pStyle w:val="ConsPlusTitle"/>
        <w:jc w:val="center"/>
      </w:pPr>
    </w:p>
    <w:p w:rsidR="003F34D6" w:rsidRDefault="003F34D6">
      <w:pPr>
        <w:pStyle w:val="ConsPlusTitle"/>
        <w:jc w:val="center"/>
      </w:pPr>
      <w:r>
        <w:t xml:space="preserve">О </w:t>
      </w:r>
      <w:r w:rsidR="00584EAA">
        <w:t>региональной программе "повышение финансовой грамотности</w:t>
      </w:r>
    </w:p>
    <w:p w:rsidR="003F34D6" w:rsidRDefault="00584EAA">
      <w:pPr>
        <w:pStyle w:val="ConsPlusTitle"/>
        <w:jc w:val="center"/>
      </w:pPr>
      <w:r>
        <w:t>И формирование финансовой культуры населения республики</w:t>
      </w:r>
    </w:p>
    <w:p w:rsidR="003F34D6" w:rsidRDefault="00584EAA">
      <w:pPr>
        <w:pStyle w:val="ConsPlusTitle"/>
        <w:jc w:val="center"/>
      </w:pPr>
      <w:r>
        <w:t>Калмыкия на период до 2030 года"</w:t>
      </w:r>
    </w:p>
    <w:p w:rsidR="003F34D6" w:rsidRDefault="003F34D6">
      <w:pPr>
        <w:pStyle w:val="ConsPlusNormal"/>
        <w:jc w:val="both"/>
      </w:pPr>
    </w:p>
    <w:p w:rsidR="003F34D6" w:rsidRDefault="003F34D6">
      <w:pPr>
        <w:pStyle w:val="ConsPlusNormal"/>
        <w:ind w:firstLine="540"/>
        <w:jc w:val="both"/>
      </w:pPr>
      <w:r>
        <w:t xml:space="preserve">В целях реализации </w:t>
      </w:r>
      <w:hyperlink r:id="rId4">
        <w:r>
          <w:rPr>
            <w:color w:val="0000FF"/>
          </w:rPr>
          <w:t>Стратегии</w:t>
        </w:r>
      </w:hyperlink>
      <w:r>
        <w:t xml:space="preserve"> повышения финансовой грамотности и формирования финансовой культуры до 2030 года, утвержденной распоряжением Правительства Российской Федерации от 24 октября 2023 г. N 2958-р, Правительство Республики Калмыкия постановляет:</w:t>
      </w:r>
    </w:p>
    <w:p w:rsidR="003F34D6" w:rsidRDefault="003F34D6">
      <w:pPr>
        <w:pStyle w:val="ConsPlusNormal"/>
        <w:spacing w:before="220"/>
        <w:ind w:firstLine="540"/>
        <w:jc w:val="both"/>
      </w:pPr>
      <w:r>
        <w:t xml:space="preserve">1. Утвердить прилагаемую региональную </w:t>
      </w:r>
      <w:hyperlink w:anchor="P31">
        <w:r>
          <w:rPr>
            <w:color w:val="0000FF"/>
          </w:rPr>
          <w:t>программу</w:t>
        </w:r>
      </w:hyperlink>
      <w:r>
        <w:t xml:space="preserve"> "Повышение финансовой грамотности и формирование финансовой культуры населения Республики Калмыкия на период до 2030 года".</w:t>
      </w:r>
    </w:p>
    <w:p w:rsidR="003F34D6" w:rsidRDefault="003F34D6">
      <w:pPr>
        <w:pStyle w:val="ConsPlusNormal"/>
        <w:spacing w:before="220"/>
        <w:ind w:firstLine="540"/>
        <w:jc w:val="both"/>
      </w:pPr>
      <w:r>
        <w:t>2. Признать утратившими силу:</w:t>
      </w:r>
    </w:p>
    <w:p w:rsidR="003F34D6" w:rsidRDefault="003F34D6">
      <w:pPr>
        <w:pStyle w:val="ConsPlusNormal"/>
        <w:spacing w:before="220"/>
        <w:ind w:firstLine="540"/>
        <w:jc w:val="both"/>
      </w:pPr>
      <w:hyperlink r:id="rId5">
        <w:r>
          <w:rPr>
            <w:color w:val="0000FF"/>
          </w:rPr>
          <w:t>постановление</w:t>
        </w:r>
      </w:hyperlink>
      <w:r>
        <w:t xml:space="preserve"> Правительства Республики Калмыкия Республики от 30 ноября 2021 г. N 458 "О региональной программе "Повышение уровня финансовой грамотности населения в Республике Калмыкия";</w:t>
      </w:r>
    </w:p>
    <w:p w:rsidR="003F34D6" w:rsidRDefault="003F34D6">
      <w:pPr>
        <w:pStyle w:val="ConsPlusNormal"/>
        <w:spacing w:before="220"/>
        <w:ind w:firstLine="540"/>
        <w:jc w:val="both"/>
      </w:pPr>
      <w:hyperlink r:id="rId6">
        <w:r>
          <w:rPr>
            <w:color w:val="0000FF"/>
          </w:rPr>
          <w:t>постановление</w:t>
        </w:r>
      </w:hyperlink>
      <w:r>
        <w:t xml:space="preserve"> Правительства Республики Калмыкия Республики от 6 октября 2023 г. N 333 "О внесении изменений в региональную программу "Повышение уровня финансовой грамотности населения в Республике Калмыкия", утвержденную постановлением Правительства Республики Калмыкия от 30 ноября 2021 г. N 458".</w:t>
      </w:r>
    </w:p>
    <w:p w:rsidR="003F34D6" w:rsidRDefault="003F34D6">
      <w:pPr>
        <w:pStyle w:val="ConsPlusNormal"/>
        <w:spacing w:before="220"/>
        <w:ind w:firstLine="540"/>
        <w:jc w:val="both"/>
      </w:pPr>
      <w:r>
        <w:t>3. Настоящее постановление вступает в силу с 1 января 2025 года.</w:t>
      </w:r>
    </w:p>
    <w:p w:rsidR="003F34D6" w:rsidRDefault="003F34D6">
      <w:pPr>
        <w:pStyle w:val="ConsPlusNormal"/>
        <w:jc w:val="both"/>
      </w:pPr>
    </w:p>
    <w:p w:rsidR="003F34D6" w:rsidRDefault="003F34D6">
      <w:pPr>
        <w:pStyle w:val="ConsPlusNormal"/>
        <w:jc w:val="right"/>
      </w:pPr>
      <w:r>
        <w:t>Первый заместитель</w:t>
      </w:r>
    </w:p>
    <w:p w:rsidR="003F34D6" w:rsidRDefault="003F34D6">
      <w:pPr>
        <w:pStyle w:val="ConsPlusNormal"/>
        <w:jc w:val="right"/>
      </w:pPr>
      <w:r>
        <w:t>Председателя Правительства</w:t>
      </w:r>
    </w:p>
    <w:p w:rsidR="003F34D6" w:rsidRDefault="003F34D6">
      <w:pPr>
        <w:pStyle w:val="ConsPlusNormal"/>
        <w:jc w:val="right"/>
      </w:pPr>
      <w:r>
        <w:t>Республики Калмыкия</w:t>
      </w:r>
    </w:p>
    <w:p w:rsidR="003F34D6" w:rsidRDefault="003F34D6">
      <w:pPr>
        <w:pStyle w:val="ConsPlusNormal"/>
        <w:jc w:val="right"/>
      </w:pPr>
      <w:r>
        <w:t>Э.ЦЕРЕНОВ</w:t>
      </w:r>
    </w:p>
    <w:p w:rsidR="003F34D6" w:rsidRDefault="003F34D6">
      <w:pPr>
        <w:pStyle w:val="ConsPlusNormal"/>
        <w:jc w:val="both"/>
      </w:pPr>
    </w:p>
    <w:p w:rsidR="003F34D6" w:rsidRDefault="003F34D6">
      <w:pPr>
        <w:pStyle w:val="ConsPlusNormal"/>
        <w:jc w:val="both"/>
      </w:pPr>
    </w:p>
    <w:p w:rsidR="003F34D6" w:rsidRDefault="003F34D6">
      <w:pPr>
        <w:pStyle w:val="ConsPlusNormal"/>
        <w:jc w:val="both"/>
      </w:pPr>
    </w:p>
    <w:p w:rsidR="003F34D6" w:rsidRDefault="003F34D6">
      <w:pPr>
        <w:pStyle w:val="ConsPlusNormal"/>
        <w:jc w:val="both"/>
      </w:pPr>
    </w:p>
    <w:p w:rsidR="003F34D6" w:rsidRDefault="003F34D6">
      <w:pPr>
        <w:pStyle w:val="ConsPlusNormal"/>
        <w:jc w:val="both"/>
      </w:pPr>
    </w:p>
    <w:p w:rsidR="003F34D6" w:rsidRDefault="003F34D6">
      <w:pPr>
        <w:pStyle w:val="ConsPlusNormal"/>
        <w:jc w:val="right"/>
        <w:outlineLvl w:val="0"/>
      </w:pPr>
      <w:r>
        <w:t>Утверждена</w:t>
      </w:r>
    </w:p>
    <w:p w:rsidR="003F34D6" w:rsidRDefault="003F34D6">
      <w:pPr>
        <w:pStyle w:val="ConsPlusNormal"/>
        <w:jc w:val="right"/>
      </w:pPr>
      <w:r>
        <w:t>Постановлением Правительства</w:t>
      </w:r>
    </w:p>
    <w:p w:rsidR="003F34D6" w:rsidRDefault="003F34D6">
      <w:pPr>
        <w:pStyle w:val="ConsPlusNormal"/>
        <w:jc w:val="right"/>
      </w:pPr>
      <w:r>
        <w:t>Республики Калмыкия</w:t>
      </w:r>
    </w:p>
    <w:p w:rsidR="003F34D6" w:rsidRDefault="003F34D6">
      <w:pPr>
        <w:pStyle w:val="ConsPlusNormal"/>
        <w:jc w:val="right"/>
      </w:pPr>
      <w:r>
        <w:t>от 17 мая 2024 г. N 160</w:t>
      </w:r>
    </w:p>
    <w:p w:rsidR="003F34D6" w:rsidRDefault="003F34D6">
      <w:pPr>
        <w:pStyle w:val="ConsPlusNormal"/>
        <w:jc w:val="both"/>
      </w:pPr>
    </w:p>
    <w:p w:rsidR="003F34D6" w:rsidRDefault="003F34D6">
      <w:pPr>
        <w:pStyle w:val="ConsPlusTitle"/>
        <w:jc w:val="center"/>
      </w:pPr>
      <w:bookmarkStart w:id="0" w:name="P31"/>
      <w:bookmarkEnd w:id="0"/>
      <w:r>
        <w:t>РЕГИОНАЛЬНАЯ ПРОГРАММА "ПОВЫШЕНИЕ ФИНАНСОВОЙ ГРАМОТНОСТИ</w:t>
      </w:r>
    </w:p>
    <w:p w:rsidR="003F34D6" w:rsidRDefault="003F34D6">
      <w:pPr>
        <w:pStyle w:val="ConsPlusTitle"/>
        <w:jc w:val="center"/>
      </w:pPr>
      <w:r>
        <w:t>И ФОРМИРОВАНИЕ ФИНАНСОВОЙ КУЛЬТУРЫ НАСЕЛЕНИЯ РЕСПУБЛИКИ</w:t>
      </w:r>
    </w:p>
    <w:p w:rsidR="003F34D6" w:rsidRDefault="003F34D6">
      <w:pPr>
        <w:pStyle w:val="ConsPlusTitle"/>
        <w:jc w:val="center"/>
      </w:pPr>
      <w:r>
        <w:t>КАЛМЫКИЯ НА ПЕРИОД ДО 2030 ГОДА"</w:t>
      </w:r>
    </w:p>
    <w:p w:rsidR="003F34D6" w:rsidRDefault="003F34D6">
      <w:pPr>
        <w:pStyle w:val="ConsPlusNormal"/>
        <w:jc w:val="both"/>
      </w:pPr>
    </w:p>
    <w:p w:rsidR="003F34D6" w:rsidRDefault="003F34D6">
      <w:pPr>
        <w:pStyle w:val="ConsPlusTitle"/>
        <w:jc w:val="center"/>
        <w:outlineLvl w:val="1"/>
      </w:pPr>
      <w:r>
        <w:t>Паспорт</w:t>
      </w:r>
    </w:p>
    <w:p w:rsidR="003F34D6" w:rsidRDefault="003F34D6">
      <w:pPr>
        <w:pStyle w:val="ConsPlusTitle"/>
        <w:jc w:val="center"/>
      </w:pPr>
      <w:r>
        <w:t>региональной программы "Повышение финансовой грамотности</w:t>
      </w:r>
    </w:p>
    <w:p w:rsidR="003F34D6" w:rsidRDefault="003F34D6">
      <w:pPr>
        <w:pStyle w:val="ConsPlusTitle"/>
        <w:jc w:val="center"/>
      </w:pPr>
      <w:r>
        <w:t>и формирование финансовой культуры населения Республики</w:t>
      </w:r>
    </w:p>
    <w:p w:rsidR="003F34D6" w:rsidRDefault="003F34D6">
      <w:pPr>
        <w:pStyle w:val="ConsPlusTitle"/>
        <w:jc w:val="center"/>
      </w:pPr>
      <w:r>
        <w:t>Калмыкия на период до 2030 года"</w:t>
      </w:r>
    </w:p>
    <w:p w:rsidR="003F34D6" w:rsidRDefault="003F34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3F34D6">
        <w:tc>
          <w:tcPr>
            <w:tcW w:w="2268" w:type="dxa"/>
            <w:tcBorders>
              <w:top w:val="nil"/>
              <w:left w:val="nil"/>
              <w:bottom w:val="nil"/>
              <w:right w:val="nil"/>
            </w:tcBorders>
          </w:tcPr>
          <w:p w:rsidR="003F34D6" w:rsidRDefault="003F34D6">
            <w:pPr>
              <w:pStyle w:val="ConsPlusNormal"/>
              <w:jc w:val="both"/>
            </w:pPr>
            <w:r>
              <w:t>Основания создания и реализации Программы</w:t>
            </w:r>
          </w:p>
        </w:tc>
        <w:tc>
          <w:tcPr>
            <w:tcW w:w="6803" w:type="dxa"/>
            <w:tcBorders>
              <w:top w:val="nil"/>
              <w:left w:val="nil"/>
              <w:bottom w:val="nil"/>
              <w:right w:val="nil"/>
            </w:tcBorders>
          </w:tcPr>
          <w:p w:rsidR="003F34D6" w:rsidRDefault="003F34D6">
            <w:pPr>
              <w:pStyle w:val="ConsPlusNormal"/>
              <w:jc w:val="both"/>
            </w:pPr>
            <w:hyperlink r:id="rId7">
              <w:r>
                <w:rPr>
                  <w:color w:val="0000FF"/>
                </w:rPr>
                <w:t>Стратегия</w:t>
              </w:r>
            </w:hyperlink>
            <w:r>
              <w:t xml:space="preserve"> повышения финансовой грамотности и формирования финансовой культуры до 2030 года, утвержденная распоряжением Правительства Российской Федерации от 24 октября 2023 г. N 2958-р</w:t>
            </w:r>
          </w:p>
        </w:tc>
      </w:tr>
      <w:tr w:rsidR="003F34D6">
        <w:tc>
          <w:tcPr>
            <w:tcW w:w="2268" w:type="dxa"/>
            <w:tcBorders>
              <w:top w:val="nil"/>
              <w:left w:val="nil"/>
              <w:bottom w:val="nil"/>
              <w:right w:val="nil"/>
            </w:tcBorders>
          </w:tcPr>
          <w:p w:rsidR="003F34D6" w:rsidRDefault="003F34D6">
            <w:pPr>
              <w:pStyle w:val="ConsPlusNormal"/>
              <w:jc w:val="both"/>
            </w:pPr>
            <w:r>
              <w:t xml:space="preserve">Ответственные исполнители и </w:t>
            </w:r>
            <w:r>
              <w:lastRenderedPageBreak/>
              <w:t>координаторы программы</w:t>
            </w:r>
          </w:p>
        </w:tc>
        <w:tc>
          <w:tcPr>
            <w:tcW w:w="6803" w:type="dxa"/>
            <w:tcBorders>
              <w:top w:val="nil"/>
              <w:left w:val="nil"/>
              <w:bottom w:val="nil"/>
              <w:right w:val="nil"/>
            </w:tcBorders>
          </w:tcPr>
          <w:p w:rsidR="003F34D6" w:rsidRDefault="003F34D6">
            <w:pPr>
              <w:pStyle w:val="ConsPlusNormal"/>
              <w:jc w:val="both"/>
            </w:pPr>
            <w:r>
              <w:lastRenderedPageBreak/>
              <w:t>Министерство финансов Республики Калмыкия;</w:t>
            </w:r>
          </w:p>
          <w:p w:rsidR="003F34D6" w:rsidRDefault="003F34D6">
            <w:pPr>
              <w:pStyle w:val="ConsPlusNormal"/>
              <w:jc w:val="both"/>
            </w:pPr>
            <w:r>
              <w:t xml:space="preserve">Отделение - Национальный банк по Республике Калмыкия Южного </w:t>
            </w:r>
            <w:r>
              <w:lastRenderedPageBreak/>
              <w:t>главного управления Центрального банка Российской Федерации (по согласованию)</w:t>
            </w:r>
          </w:p>
        </w:tc>
      </w:tr>
      <w:tr w:rsidR="003F34D6">
        <w:tc>
          <w:tcPr>
            <w:tcW w:w="2268" w:type="dxa"/>
            <w:tcBorders>
              <w:top w:val="nil"/>
              <w:left w:val="nil"/>
              <w:bottom w:val="nil"/>
              <w:right w:val="nil"/>
            </w:tcBorders>
          </w:tcPr>
          <w:p w:rsidR="003F34D6" w:rsidRDefault="003F34D6">
            <w:pPr>
              <w:pStyle w:val="ConsPlusNormal"/>
              <w:jc w:val="both"/>
            </w:pPr>
            <w:r>
              <w:lastRenderedPageBreak/>
              <w:t>Участники программы</w:t>
            </w:r>
          </w:p>
        </w:tc>
        <w:tc>
          <w:tcPr>
            <w:tcW w:w="6803" w:type="dxa"/>
            <w:tcBorders>
              <w:top w:val="nil"/>
              <w:left w:val="nil"/>
              <w:bottom w:val="nil"/>
              <w:right w:val="nil"/>
            </w:tcBorders>
          </w:tcPr>
          <w:p w:rsidR="003F34D6" w:rsidRDefault="003F34D6">
            <w:pPr>
              <w:pStyle w:val="ConsPlusNormal"/>
              <w:jc w:val="both"/>
            </w:pPr>
            <w:r>
              <w:t>Министерство образования и науки Республики Калмыкия;</w:t>
            </w:r>
          </w:p>
          <w:p w:rsidR="003F34D6" w:rsidRDefault="003F34D6">
            <w:pPr>
              <w:pStyle w:val="ConsPlusNormal"/>
              <w:jc w:val="both"/>
            </w:pPr>
            <w:r>
              <w:t>Министерство экономики и торговли Республики Калмыкия;</w:t>
            </w:r>
          </w:p>
          <w:p w:rsidR="003F34D6" w:rsidRDefault="003F34D6">
            <w:pPr>
              <w:pStyle w:val="ConsPlusNormal"/>
              <w:jc w:val="both"/>
            </w:pPr>
            <w:r>
              <w:t>Министерство социального развития, труда и занятости Республики Калмыкия;</w:t>
            </w:r>
          </w:p>
          <w:p w:rsidR="003F34D6" w:rsidRDefault="003F34D6">
            <w:pPr>
              <w:pStyle w:val="ConsPlusNormal"/>
              <w:jc w:val="both"/>
            </w:pPr>
            <w:r>
              <w:t>Министерство культуры и туризма Республики Калмыкия;</w:t>
            </w:r>
          </w:p>
          <w:p w:rsidR="003F34D6" w:rsidRDefault="003F34D6">
            <w:pPr>
              <w:pStyle w:val="ConsPlusNormal"/>
              <w:jc w:val="both"/>
            </w:pPr>
            <w:r>
              <w:t>Министерство цифрового развития Республики Калмыкия;</w:t>
            </w:r>
          </w:p>
          <w:p w:rsidR="003F34D6" w:rsidRDefault="003F34D6">
            <w:pPr>
              <w:pStyle w:val="ConsPlusNormal"/>
              <w:jc w:val="both"/>
            </w:pPr>
            <w:r>
              <w:t>Министерство сельского хозяйства Республики Калмыкия;</w:t>
            </w:r>
          </w:p>
          <w:p w:rsidR="003F34D6" w:rsidRDefault="003F34D6">
            <w:pPr>
              <w:pStyle w:val="ConsPlusNormal"/>
              <w:jc w:val="both"/>
            </w:pPr>
            <w:r>
              <w:t>Министерство по строительству, транспорту и дорожному хозяйству Республики Калмыкия;</w:t>
            </w:r>
          </w:p>
          <w:p w:rsidR="003F34D6" w:rsidRDefault="003F34D6">
            <w:pPr>
              <w:pStyle w:val="ConsPlusNormal"/>
              <w:jc w:val="both"/>
            </w:pPr>
            <w:r>
              <w:t>Министерство физической культуры и спорта Республики Калмыкия;</w:t>
            </w:r>
          </w:p>
          <w:p w:rsidR="003F34D6" w:rsidRDefault="003F34D6">
            <w:pPr>
              <w:pStyle w:val="ConsPlusNormal"/>
              <w:jc w:val="both"/>
            </w:pPr>
            <w:r>
              <w:t>Уполномоченный по правам предпринимателей в Республике Калмыкия (по согласованию);</w:t>
            </w:r>
          </w:p>
          <w:p w:rsidR="003F34D6" w:rsidRDefault="003F34D6">
            <w:pPr>
              <w:pStyle w:val="ConsPlusNormal"/>
              <w:jc w:val="both"/>
            </w:pPr>
            <w:r>
              <w:t>Министерство внутренних дел по Республике Калмыкия (по согласованию);</w:t>
            </w:r>
          </w:p>
          <w:p w:rsidR="003F34D6" w:rsidRDefault="003F34D6">
            <w:pPr>
              <w:pStyle w:val="ConsPlusNormal"/>
              <w:jc w:val="both"/>
            </w:pPr>
            <w:r>
              <w:t>Управление Федеральной налоговой службы по Республике Калмыкия (по согласованию);</w:t>
            </w:r>
          </w:p>
          <w:p w:rsidR="003F34D6" w:rsidRDefault="003F34D6">
            <w:pPr>
              <w:pStyle w:val="ConsPlusNormal"/>
              <w:jc w:val="both"/>
            </w:pPr>
            <w:r>
              <w:t>Управление Федеральной службы по надзору в сфере защиты прав потребителей и благополучия человека по Республике Калмыкия (по согласованию);</w:t>
            </w:r>
          </w:p>
          <w:p w:rsidR="003F34D6" w:rsidRDefault="003F34D6">
            <w:pPr>
              <w:pStyle w:val="ConsPlusNormal"/>
              <w:jc w:val="both"/>
            </w:pPr>
            <w:r>
              <w:t>Отделение фонда пенсионного и социального страхования Российской Федерации по Республике Калмыкия (по согласованию);</w:t>
            </w:r>
          </w:p>
          <w:p w:rsidR="003F34D6" w:rsidRDefault="003F34D6">
            <w:pPr>
              <w:pStyle w:val="ConsPlusNormal"/>
              <w:jc w:val="both"/>
            </w:pPr>
            <w:r>
              <w:t>Автономное учреждение Республики Калмыкия "РИА "Калмыкия";</w:t>
            </w:r>
          </w:p>
          <w:p w:rsidR="003F34D6" w:rsidRDefault="003F34D6">
            <w:pPr>
              <w:pStyle w:val="ConsPlusNormal"/>
              <w:jc w:val="both"/>
            </w:pPr>
            <w:r>
              <w:t>Федеральное государственное бюджетное образовательное учреждение высшего образования "Калмыцкий государственный университет имени Б.Б. Городовикова" (по согласованию);</w:t>
            </w:r>
          </w:p>
          <w:p w:rsidR="003F34D6" w:rsidRDefault="003F34D6">
            <w:pPr>
              <w:pStyle w:val="ConsPlusNormal"/>
              <w:jc w:val="both"/>
            </w:pPr>
            <w:r>
              <w:t>АО "Россельхозбанк" Калмыцкий центр развития бизнеса ДО N 3349/7/50 в г. Элиста (по согласованию);</w:t>
            </w:r>
          </w:p>
          <w:p w:rsidR="003F34D6" w:rsidRDefault="003F34D6">
            <w:pPr>
              <w:pStyle w:val="ConsPlusNormal"/>
              <w:jc w:val="both"/>
            </w:pPr>
            <w:r>
              <w:t>ПАО Росбанк Дополнительный офис "Калмыцкий" Южного филиала (по согласованию);</w:t>
            </w:r>
          </w:p>
          <w:p w:rsidR="003F34D6" w:rsidRDefault="003F34D6">
            <w:pPr>
              <w:pStyle w:val="ConsPlusNormal"/>
              <w:jc w:val="both"/>
            </w:pPr>
            <w:r>
              <w:t>ПАО Сбербанк Калмыцкое отделение N 8579 (по согласованию).</w:t>
            </w:r>
          </w:p>
        </w:tc>
      </w:tr>
      <w:tr w:rsidR="003F34D6">
        <w:tc>
          <w:tcPr>
            <w:tcW w:w="2268" w:type="dxa"/>
            <w:tcBorders>
              <w:top w:val="nil"/>
              <w:left w:val="nil"/>
              <w:bottom w:val="nil"/>
              <w:right w:val="nil"/>
            </w:tcBorders>
          </w:tcPr>
          <w:p w:rsidR="003F34D6" w:rsidRDefault="003F34D6">
            <w:pPr>
              <w:pStyle w:val="ConsPlusNormal"/>
              <w:jc w:val="both"/>
            </w:pPr>
            <w:r>
              <w:t>Задачи программы</w:t>
            </w:r>
          </w:p>
        </w:tc>
        <w:tc>
          <w:tcPr>
            <w:tcW w:w="6803" w:type="dxa"/>
            <w:tcBorders>
              <w:top w:val="nil"/>
              <w:left w:val="nil"/>
              <w:bottom w:val="nil"/>
              <w:right w:val="nil"/>
            </w:tcBorders>
          </w:tcPr>
          <w:p w:rsidR="003F34D6" w:rsidRDefault="003F34D6">
            <w:pPr>
              <w:pStyle w:val="ConsPlusNormal"/>
              <w:jc w:val="both"/>
            </w:pPr>
            <w:r>
              <w:t>1. сохранение и развитие накопленного опыта в рамках системы образования по повышению финансовой грамотности детей и молодежи, дополнение образовательных программ элементами финансовой культуры;</w:t>
            </w:r>
          </w:p>
          <w:p w:rsidR="003F34D6" w:rsidRDefault="003F34D6">
            <w:pPr>
              <w:pStyle w:val="ConsPlusNormal"/>
              <w:jc w:val="both"/>
            </w:pPr>
            <w:r>
              <w:t>2. развитие движения волонтеров финансового просвещения;</w:t>
            </w:r>
          </w:p>
          <w:p w:rsidR="003F34D6" w:rsidRDefault="003F34D6">
            <w:pPr>
              <w:pStyle w:val="ConsPlusNormal"/>
              <w:jc w:val="both"/>
            </w:pPr>
            <w:r>
              <w:t>3. ведение целевой информационно-просветительской деятельности в отношении отдельных групп граждан;</w:t>
            </w:r>
          </w:p>
          <w:p w:rsidR="003F34D6" w:rsidRDefault="003F34D6">
            <w:pPr>
              <w:pStyle w:val="ConsPlusNormal"/>
              <w:jc w:val="both"/>
            </w:pPr>
            <w:r>
              <w:t>4. продвижение ценностей и формирование установок финансовой культуры среди взрослых экономически активных граждан в целях выработки осознанных и рациональных поведенческих практик;</w:t>
            </w:r>
          </w:p>
          <w:p w:rsidR="003F34D6" w:rsidRDefault="003F34D6">
            <w:pPr>
              <w:pStyle w:val="ConsPlusNormal"/>
              <w:jc w:val="both"/>
            </w:pPr>
            <w:r>
              <w:t>5. обеспечение открытости бюджетной информации, а также развитие инструментов участия граждан в бюджетном процессе;</w:t>
            </w:r>
          </w:p>
          <w:p w:rsidR="003F34D6" w:rsidRDefault="003F34D6">
            <w:pPr>
              <w:pStyle w:val="ConsPlusNormal"/>
              <w:jc w:val="both"/>
            </w:pPr>
            <w:r>
              <w:t>6. создание и обеспечение необходимой и устойчивой инфраструктурой для управления программой.</w:t>
            </w:r>
          </w:p>
        </w:tc>
      </w:tr>
      <w:tr w:rsidR="003F34D6">
        <w:tc>
          <w:tcPr>
            <w:tcW w:w="2268" w:type="dxa"/>
            <w:tcBorders>
              <w:top w:val="nil"/>
              <w:left w:val="nil"/>
              <w:bottom w:val="nil"/>
              <w:right w:val="nil"/>
            </w:tcBorders>
          </w:tcPr>
          <w:p w:rsidR="003F34D6" w:rsidRDefault="003F34D6">
            <w:pPr>
              <w:pStyle w:val="ConsPlusNormal"/>
              <w:jc w:val="both"/>
            </w:pPr>
            <w:r>
              <w:t>Целевые индикаторы и показатели программы</w:t>
            </w:r>
          </w:p>
        </w:tc>
        <w:tc>
          <w:tcPr>
            <w:tcW w:w="6803" w:type="dxa"/>
            <w:tcBorders>
              <w:top w:val="nil"/>
              <w:left w:val="nil"/>
              <w:bottom w:val="nil"/>
              <w:right w:val="nil"/>
            </w:tcBorders>
          </w:tcPr>
          <w:p w:rsidR="003F34D6" w:rsidRDefault="003F34D6">
            <w:pPr>
              <w:pStyle w:val="ConsPlusNormal"/>
              <w:jc w:val="both"/>
            </w:pPr>
            <w:r>
              <w:t>1. доля обучающихся в общеобразовательных организациях, осуществляющих деятельность на территории Республики Калмыкия, которые освоили элементы финансовой грамотности в рамках обучения по образовательным программам начального общего образования, образовательным программам среднего общего образования;</w:t>
            </w:r>
          </w:p>
          <w:p w:rsidR="003F34D6" w:rsidRDefault="003F34D6">
            <w:pPr>
              <w:pStyle w:val="ConsPlusNormal"/>
              <w:jc w:val="both"/>
            </w:pPr>
            <w:r>
              <w:t xml:space="preserve">2. доля обучающихся в профессиональных образовательных </w:t>
            </w:r>
            <w:r>
              <w:lastRenderedPageBreak/>
              <w:t>организациях, осуществляющих деятельность на территории Республики Калмыкия, которые освоили элементы финансовой грамотности в рамках обучения по образовательным программам среднего профессионального образования;</w:t>
            </w:r>
          </w:p>
          <w:p w:rsidR="003F34D6" w:rsidRDefault="003F34D6">
            <w:pPr>
              <w:pStyle w:val="ConsPlusNormal"/>
              <w:jc w:val="both"/>
            </w:pPr>
            <w:r>
              <w:t>3. количество представителей образовательных организаций и специалистов в области финансового просвещения населения, прошедших обучение по соответствующим программам повышения квалификации, содержащим элементы финансовой грамотности (в том числе в федеральных методических центрах повышения финансовой грамотности населения).</w:t>
            </w:r>
          </w:p>
        </w:tc>
      </w:tr>
      <w:tr w:rsidR="003F34D6">
        <w:tc>
          <w:tcPr>
            <w:tcW w:w="2268" w:type="dxa"/>
            <w:tcBorders>
              <w:top w:val="nil"/>
              <w:left w:val="nil"/>
              <w:bottom w:val="nil"/>
              <w:right w:val="nil"/>
            </w:tcBorders>
          </w:tcPr>
          <w:p w:rsidR="003F34D6" w:rsidRDefault="003F34D6">
            <w:pPr>
              <w:pStyle w:val="ConsPlusNormal"/>
              <w:jc w:val="both"/>
            </w:pPr>
            <w:r>
              <w:lastRenderedPageBreak/>
              <w:t>Сроки реализации программы</w:t>
            </w:r>
          </w:p>
        </w:tc>
        <w:tc>
          <w:tcPr>
            <w:tcW w:w="6803" w:type="dxa"/>
            <w:tcBorders>
              <w:top w:val="nil"/>
              <w:left w:val="nil"/>
              <w:bottom w:val="nil"/>
              <w:right w:val="nil"/>
            </w:tcBorders>
          </w:tcPr>
          <w:p w:rsidR="003F34D6" w:rsidRDefault="003F34D6">
            <w:pPr>
              <w:pStyle w:val="ConsPlusNormal"/>
              <w:jc w:val="both"/>
            </w:pPr>
            <w:r>
              <w:t>С 1 января 2025 года по 31 декабря 2030 года</w:t>
            </w:r>
          </w:p>
        </w:tc>
      </w:tr>
      <w:tr w:rsidR="003F34D6">
        <w:tc>
          <w:tcPr>
            <w:tcW w:w="2268" w:type="dxa"/>
            <w:tcBorders>
              <w:top w:val="nil"/>
              <w:left w:val="nil"/>
              <w:bottom w:val="nil"/>
              <w:right w:val="nil"/>
            </w:tcBorders>
          </w:tcPr>
          <w:p w:rsidR="003F34D6" w:rsidRDefault="003F34D6">
            <w:pPr>
              <w:pStyle w:val="ConsPlusNormal"/>
              <w:jc w:val="both"/>
            </w:pPr>
            <w:r>
              <w:t>Объемы и источники финансирования программы</w:t>
            </w:r>
          </w:p>
        </w:tc>
        <w:tc>
          <w:tcPr>
            <w:tcW w:w="6803" w:type="dxa"/>
            <w:tcBorders>
              <w:top w:val="nil"/>
              <w:left w:val="nil"/>
              <w:bottom w:val="nil"/>
              <w:right w:val="nil"/>
            </w:tcBorders>
          </w:tcPr>
          <w:p w:rsidR="003F34D6" w:rsidRDefault="003F34D6">
            <w:pPr>
              <w:pStyle w:val="ConsPlusNormal"/>
              <w:jc w:val="both"/>
            </w:pPr>
            <w:r>
              <w:t>Отсутствуют</w:t>
            </w:r>
          </w:p>
        </w:tc>
      </w:tr>
      <w:tr w:rsidR="003F34D6">
        <w:tc>
          <w:tcPr>
            <w:tcW w:w="2268" w:type="dxa"/>
            <w:tcBorders>
              <w:top w:val="nil"/>
              <w:left w:val="nil"/>
              <w:bottom w:val="nil"/>
              <w:right w:val="nil"/>
            </w:tcBorders>
          </w:tcPr>
          <w:p w:rsidR="003F34D6" w:rsidRDefault="003F34D6">
            <w:pPr>
              <w:pStyle w:val="ConsPlusNormal"/>
              <w:jc w:val="both"/>
            </w:pPr>
            <w:r>
              <w:t>Ожидаемые конечные результаты реализации программы</w:t>
            </w:r>
          </w:p>
        </w:tc>
        <w:tc>
          <w:tcPr>
            <w:tcW w:w="6803" w:type="dxa"/>
            <w:tcBorders>
              <w:top w:val="nil"/>
              <w:left w:val="nil"/>
              <w:bottom w:val="nil"/>
              <w:right w:val="nil"/>
            </w:tcBorders>
          </w:tcPr>
          <w:p w:rsidR="003F34D6" w:rsidRDefault="003F34D6">
            <w:pPr>
              <w:pStyle w:val="ConsPlusNormal"/>
              <w:jc w:val="both"/>
            </w:pPr>
            <w:r>
              <w:t>1. повышение уровня финансовой грамотности и финансовой культуры населения Республики Калмыкия;</w:t>
            </w:r>
          </w:p>
          <w:p w:rsidR="003F34D6" w:rsidRDefault="003F34D6">
            <w:pPr>
              <w:pStyle w:val="ConsPlusNormal"/>
              <w:jc w:val="both"/>
            </w:pPr>
            <w:r>
              <w:t>2. обеспечение получения гражданами доступной, объективной и качественной информации по тематике повышения финансовой грамотности и формирования финансовой культуры, в том числе населением, проживающим в сельской местности, малонаселенных и труднодоступных (отдаленных) населенных пунктах;</w:t>
            </w:r>
          </w:p>
          <w:p w:rsidR="003F34D6" w:rsidRDefault="003F34D6">
            <w:pPr>
              <w:pStyle w:val="ConsPlusNormal"/>
              <w:jc w:val="both"/>
            </w:pPr>
            <w:r>
              <w:t>3. подготовка квалифицированного кадрового состава в сфере повышения финансовой грамотности и формирования финансовой культуры.</w:t>
            </w:r>
          </w:p>
        </w:tc>
      </w:tr>
    </w:tbl>
    <w:p w:rsidR="003F34D6" w:rsidRDefault="003F34D6">
      <w:pPr>
        <w:pStyle w:val="ConsPlusNormal"/>
        <w:jc w:val="both"/>
      </w:pPr>
    </w:p>
    <w:p w:rsidR="003F34D6" w:rsidRDefault="003F34D6">
      <w:pPr>
        <w:pStyle w:val="ConsPlusTitle"/>
        <w:jc w:val="center"/>
        <w:outlineLvl w:val="1"/>
      </w:pPr>
      <w:r>
        <w:t>I. Общие положения</w:t>
      </w:r>
    </w:p>
    <w:p w:rsidR="003F34D6" w:rsidRDefault="003F34D6">
      <w:pPr>
        <w:pStyle w:val="ConsPlusNormal"/>
        <w:jc w:val="both"/>
      </w:pPr>
    </w:p>
    <w:p w:rsidR="003F34D6" w:rsidRDefault="003F34D6">
      <w:pPr>
        <w:pStyle w:val="ConsPlusNormal"/>
        <w:ind w:firstLine="540"/>
        <w:jc w:val="both"/>
      </w:pPr>
      <w:r>
        <w:t xml:space="preserve">Региональная программа "Повышение финансовой грамотности и формирование финансовой культуры населения Республики Калмыкия на период до 2030 года" (далее - региональная программа) разработана в рамках реализации </w:t>
      </w:r>
      <w:hyperlink r:id="rId8">
        <w:r>
          <w:rPr>
            <w:color w:val="0000FF"/>
          </w:rPr>
          <w:t>Стратегии</w:t>
        </w:r>
      </w:hyperlink>
      <w:r>
        <w:t xml:space="preserve"> повышения финансовой грамотности и формирования финансовой культуры до 2030 года, утвержденной распоряжением Правительства Российской Федерации от 24 октября 2023 года N 2958-р (далее - Стратегия), в целях содействия формированию у граждан ключевых элементов финансовой культуры (ценностей, установок и поведенческих практик), способствующих финансовому благополучию гражданина, семьи и общества, в том числе через формирование компетенций по финансовой грамотности, повышение защищенности интересов граждан в качестве потребителей финансовых услуг.</w:t>
      </w:r>
    </w:p>
    <w:p w:rsidR="003F34D6" w:rsidRDefault="003F34D6">
      <w:pPr>
        <w:pStyle w:val="ConsPlusNormal"/>
        <w:spacing w:before="220"/>
        <w:ind w:firstLine="540"/>
        <w:jc w:val="both"/>
      </w:pPr>
      <w:r>
        <w:t>Понятия и термины, используемые в региональной программе, применяются в значениях, закрепленных в Стратегии.</w:t>
      </w:r>
    </w:p>
    <w:p w:rsidR="003F34D6" w:rsidRDefault="003F34D6">
      <w:pPr>
        <w:pStyle w:val="ConsPlusNormal"/>
        <w:jc w:val="both"/>
      </w:pPr>
    </w:p>
    <w:p w:rsidR="003F34D6" w:rsidRDefault="003F34D6">
      <w:pPr>
        <w:pStyle w:val="ConsPlusTitle"/>
        <w:jc w:val="center"/>
        <w:outlineLvl w:val="1"/>
      </w:pPr>
      <w:r>
        <w:t>II. Характеристика сферы реализации программы, описание</w:t>
      </w:r>
    </w:p>
    <w:p w:rsidR="003F34D6" w:rsidRDefault="003F34D6">
      <w:pPr>
        <w:pStyle w:val="ConsPlusTitle"/>
        <w:jc w:val="center"/>
      </w:pPr>
      <w:r>
        <w:t>основных проблем в указанной сфере и прогноз ее развития</w:t>
      </w:r>
    </w:p>
    <w:p w:rsidR="003F34D6" w:rsidRDefault="003F34D6">
      <w:pPr>
        <w:pStyle w:val="ConsPlusNormal"/>
        <w:jc w:val="both"/>
      </w:pPr>
    </w:p>
    <w:p w:rsidR="003F34D6" w:rsidRDefault="003F34D6">
      <w:pPr>
        <w:pStyle w:val="ConsPlusNormal"/>
        <w:ind w:firstLine="540"/>
        <w:jc w:val="both"/>
      </w:pPr>
      <w:r>
        <w:t>Финансовая грамотность является необходимой компетенцией 21 века, которой должен обладать каждый человек. Поэтому так важно осуществлять работу по формированию у граждан знаний, позволяющих им принимать грамотные финансовые решения, своевременно определять признаки финансового мошенничества и противодействовать его распространению, а также понимать специфику функционирования сферы общественных финансов.</w:t>
      </w:r>
    </w:p>
    <w:p w:rsidR="003F34D6" w:rsidRDefault="003F34D6">
      <w:pPr>
        <w:pStyle w:val="ConsPlusNormal"/>
        <w:spacing w:before="220"/>
        <w:ind w:firstLine="540"/>
        <w:jc w:val="both"/>
      </w:pPr>
      <w:r>
        <w:t>Вопросы повышения финансовой грамотности как важнейшего фактора развития страны, финансового потенциала домашних хозяйств и, следовательно, повышения качества жизни населения рассматриваются на государственном уровне уже более 15 лет.</w:t>
      </w:r>
    </w:p>
    <w:p w:rsidR="003F34D6" w:rsidRDefault="003F34D6">
      <w:pPr>
        <w:pStyle w:val="ConsPlusNormal"/>
        <w:spacing w:before="220"/>
        <w:ind w:firstLine="540"/>
        <w:jc w:val="both"/>
      </w:pPr>
      <w:r>
        <w:lastRenderedPageBreak/>
        <w:t>В период реализации Стратегии повышения финансовой грамотности в Российской Федерации на 2017 - 2023 годы совместными действиями Центрального банка Российской Федерации, Министерства финансов Российской Федерации и других федеральных органов исполнительной власти удалось добиться заметных успехов в сфере повышения финансовой грамотности. Одним из значимых результатов следует считать включение элементов финансовой грамотности в федеральные государственные образовательные стандарты на всех уровнях образования (финансовая грамотность преподается в 98 процентах общеобразовательных организаций и 96 процентах профессиональных образовательных организаций с охватом 78 процентов учащихся и 69 процентов студентов соответственно).</w:t>
      </w:r>
    </w:p>
    <w:p w:rsidR="003F34D6" w:rsidRDefault="003F34D6">
      <w:pPr>
        <w:pStyle w:val="ConsPlusNormal"/>
        <w:spacing w:before="220"/>
        <w:ind w:firstLine="540"/>
        <w:jc w:val="both"/>
      </w:pPr>
      <w:r>
        <w:t>Результаты проведенного в 2022 году по заказу Центрального банка Российской Федерации исследования свидетельствуют о том, что уровень финансовой грамотности граждан страны в целом вырос. Улучшилось понимание россиянами сути таких понятий, как "ссудный процент" (увеличение доли правильных ответов с 68 процентов в 2017 году до 75 процентов в 2022 году) и "инфляция" (увеличение доли правильных ответов с 78 процентов в 2017 году до 81 процента в 2022 году), усилилось осознание ответственности в отношении долгового поведения (увеличение доли правильных ответов с 65 процентов в 2017 году до 69 процентов в 2022 году), повысилась информированность об организациях, защищающих права пользователей финансовых услуг (увеличение доли правильных ответов с 38 процентов в 2017 году до 51 процента в 2022 году).</w:t>
      </w:r>
    </w:p>
    <w:p w:rsidR="003F34D6" w:rsidRDefault="003F34D6">
      <w:pPr>
        <w:pStyle w:val="ConsPlusNormal"/>
        <w:spacing w:before="220"/>
        <w:ind w:firstLine="540"/>
        <w:jc w:val="both"/>
      </w:pPr>
      <w:r>
        <w:t>Финансовое поведение граждан в отдельных аспектах стало более устойчивым и осознанным. Выросли доли опрошенных граждан:</w:t>
      </w:r>
    </w:p>
    <w:p w:rsidR="003F34D6" w:rsidRDefault="003F34D6">
      <w:pPr>
        <w:pStyle w:val="ConsPlusNormal"/>
        <w:spacing w:before="220"/>
        <w:ind w:firstLine="540"/>
        <w:jc w:val="both"/>
      </w:pPr>
      <w:r>
        <w:t>- имеющих денежный запас на непредвиденный случай (с 37 процентов в 2017 году до 47 процентов в 2022 году);</w:t>
      </w:r>
    </w:p>
    <w:p w:rsidR="003F34D6" w:rsidRDefault="003F34D6">
      <w:pPr>
        <w:pStyle w:val="ConsPlusNormal"/>
        <w:spacing w:before="220"/>
        <w:ind w:firstLine="540"/>
        <w:jc w:val="both"/>
      </w:pPr>
      <w:r>
        <w:t>- самостоятельно принимающих финансовые решения (с 38 процентов в 2017 году до 51 процента в 2022 году);</w:t>
      </w:r>
    </w:p>
    <w:p w:rsidR="003F34D6" w:rsidRDefault="003F34D6">
      <w:pPr>
        <w:pStyle w:val="ConsPlusNormal"/>
        <w:spacing w:before="220"/>
        <w:ind w:firstLine="540"/>
        <w:jc w:val="both"/>
      </w:pPr>
      <w:r>
        <w:t>- распределяющих свои доходы так, чтобы их хватало на текущие расходы (с 54 процентов в 2017 году до 62 процентов в 2022 году).</w:t>
      </w:r>
    </w:p>
    <w:p w:rsidR="003F34D6" w:rsidRDefault="003F34D6">
      <w:pPr>
        <w:pStyle w:val="ConsPlusNormal"/>
        <w:spacing w:before="220"/>
        <w:ind w:firstLine="540"/>
        <w:jc w:val="both"/>
      </w:pPr>
      <w:r>
        <w:t>Для работы по популяризации финансовой грамотности активно использовались онлайн-форматы взаимодействия (вебинары, онлайн-уроки). Это позволило расширить географический охват и увеличить аудиторию слушателей.</w:t>
      </w:r>
    </w:p>
    <w:p w:rsidR="003F34D6" w:rsidRDefault="003F34D6">
      <w:pPr>
        <w:pStyle w:val="ConsPlusNormal"/>
        <w:spacing w:before="220"/>
        <w:ind w:firstLine="540"/>
        <w:jc w:val="both"/>
      </w:pPr>
      <w:r>
        <w:t xml:space="preserve">Для медийного продвижения информационных материалов по финансовой грамотности основные участники реализации Стратегии повышения финансовой грамотности развивали интернет-сайты, социальные сети, онлайн-приложения, активно привлекали и вовлекали прессу. Так, двумя ключевыми информационно-просветительскими порталами по финансовой грамотности стали "Финансовая культура" (fincult.info) и </w:t>
      </w:r>
      <w:proofErr w:type="spellStart"/>
      <w:proofErr w:type="gramStart"/>
      <w:r>
        <w:t>моифинансы.рф</w:t>
      </w:r>
      <w:proofErr w:type="spellEnd"/>
      <w:proofErr w:type="gramEnd"/>
      <w:r>
        <w:t xml:space="preserve"> вместе с его предшественником </w:t>
      </w:r>
      <w:proofErr w:type="spellStart"/>
      <w:r>
        <w:t>вашифинансы.рф</w:t>
      </w:r>
      <w:proofErr w:type="spellEnd"/>
      <w:r>
        <w:t>.</w:t>
      </w:r>
    </w:p>
    <w:p w:rsidR="003F34D6" w:rsidRDefault="003F34D6">
      <w:pPr>
        <w:pStyle w:val="ConsPlusNormal"/>
        <w:spacing w:before="220"/>
        <w:ind w:firstLine="540"/>
        <w:jc w:val="both"/>
      </w:pPr>
      <w:r>
        <w:t>В рамках реализации Стратегии повышения финансовой грамотности в Российской Федерации на 2017 - 2023 годы в Республике Калмыкия осуществлялась реализация мероприятий, направленных на создание основ для формирования финансово грамотного поведения населения как необходимого условия повышения уровня и качества жизни граждан.</w:t>
      </w:r>
    </w:p>
    <w:p w:rsidR="003F34D6" w:rsidRDefault="003F34D6">
      <w:pPr>
        <w:pStyle w:val="ConsPlusNormal"/>
        <w:spacing w:before="220"/>
        <w:ind w:firstLine="540"/>
        <w:jc w:val="both"/>
      </w:pPr>
      <w:r>
        <w:t>При Министерстве финансов Республики Калмыкия в 2016 году создана рабочая группа по проведению мероприятий по повышению финансовой грамотности населения Республики Калмыкия.</w:t>
      </w:r>
    </w:p>
    <w:p w:rsidR="003F34D6" w:rsidRDefault="003F34D6">
      <w:pPr>
        <w:pStyle w:val="ConsPlusNormal"/>
        <w:spacing w:before="220"/>
        <w:ind w:firstLine="540"/>
        <w:jc w:val="both"/>
      </w:pPr>
      <w:r>
        <w:t>В целях эффективной реализации мероприятий Стратегии повышения финансовой грамотности в Российской Федерации на 2017 - 2023 годы между Министерством финансов Российской Федерации и Правительством Республики Калмыкия заключены:</w:t>
      </w:r>
    </w:p>
    <w:p w:rsidR="003F34D6" w:rsidRDefault="003F34D6">
      <w:pPr>
        <w:pStyle w:val="ConsPlusNormal"/>
        <w:spacing w:before="220"/>
        <w:ind w:firstLine="540"/>
        <w:jc w:val="both"/>
      </w:pPr>
      <w:r>
        <w:t>- соглашение о сотрудничестве от 25 февраля 2020 года, в котором определены направления и порядок сотрудничества в отношении мероприятий, направленных на повышение финансовой грамотности населения;</w:t>
      </w:r>
    </w:p>
    <w:p w:rsidR="003F34D6" w:rsidRDefault="003F34D6">
      <w:pPr>
        <w:pStyle w:val="ConsPlusNormal"/>
        <w:spacing w:before="220"/>
        <w:ind w:firstLine="540"/>
        <w:jc w:val="both"/>
      </w:pPr>
      <w:r>
        <w:t xml:space="preserve">- соглашение о взаимодействии от 20 февраля 2024 года Отделения - Национального банка по Республике Калмыкия Южного главного управления Центрального банка Российской Федерации и </w:t>
      </w:r>
      <w:r>
        <w:lastRenderedPageBreak/>
        <w:t>Правительства Республики Калмыкия.</w:t>
      </w:r>
    </w:p>
    <w:p w:rsidR="003F34D6" w:rsidRDefault="003F34D6">
      <w:pPr>
        <w:pStyle w:val="ConsPlusNormal"/>
        <w:spacing w:before="220"/>
        <w:ind w:firstLine="540"/>
        <w:jc w:val="both"/>
      </w:pPr>
      <w:hyperlink r:id="rId9">
        <w:r>
          <w:rPr>
            <w:color w:val="0000FF"/>
          </w:rPr>
          <w:t>Указом</w:t>
        </w:r>
      </w:hyperlink>
      <w:r>
        <w:t xml:space="preserve"> Главы Республики Калмыкия от 6 декабря 2021 г. N 182 создана межведомственная комиссия по реализации мероприятий, направленных на повышение финансовой грамотности населения, доступности финансовых услуг на территории Республики Калмыкия (далее - Межведомственная комиссия), которая призвана координировать деятельность органов исполнительной власти Республики Калмыкия, территориальных органов федеральных органов исполнительной власти, Отделения - Национального банка по Республике Калмыкия Южного главного управления Центрального банка Российской Федерации (далее - Отделение-НБ Республика Калмыкия) и иных заинтересованных организаций при реализации Стратегии повышения финансовой грамотности в Российской Федерации на 2017 - 2023 годы.</w:t>
      </w:r>
    </w:p>
    <w:p w:rsidR="003F34D6" w:rsidRDefault="003F34D6">
      <w:pPr>
        <w:pStyle w:val="ConsPlusNormal"/>
        <w:spacing w:before="220"/>
        <w:ind w:firstLine="540"/>
        <w:jc w:val="both"/>
      </w:pPr>
      <w:r>
        <w:t>В рамках Межведомственной комиссии образованы:</w:t>
      </w:r>
    </w:p>
    <w:p w:rsidR="003F34D6" w:rsidRDefault="003F34D6">
      <w:pPr>
        <w:pStyle w:val="ConsPlusNormal"/>
        <w:spacing w:before="220"/>
        <w:ind w:firstLine="540"/>
        <w:jc w:val="both"/>
      </w:pPr>
      <w:r>
        <w:t>Рабочая группа по проведению мероприятий по повышению финансовой грамотности населения Республики Калмыкия, в функции которой входит оказание организационно-методического сопровождения процесса проведения на территории Республики Калмыкия мероприятий, направленных на повышение финансовой грамотности;</w:t>
      </w:r>
    </w:p>
    <w:p w:rsidR="003F34D6" w:rsidRDefault="003F34D6">
      <w:pPr>
        <w:pStyle w:val="ConsPlusNormal"/>
        <w:spacing w:before="220"/>
        <w:ind w:firstLine="540"/>
        <w:jc w:val="both"/>
      </w:pPr>
      <w:r>
        <w:t>Рабочая группа по повышению доступности финансовых услуг на территории Республики Калмыкия в функции которой входит обеспечение взаимодействия органов исполнительной власти Республики Калмыкия, территориальных органов федеральных органов исполнительной власти, органов местного самоуправления, Отделения-НБ Республика Калмыкия и иных организаций в целях реализации мероприятий по повышению финансовой доступности.</w:t>
      </w:r>
    </w:p>
    <w:p w:rsidR="003F34D6" w:rsidRDefault="003F34D6">
      <w:pPr>
        <w:pStyle w:val="ConsPlusNormal"/>
        <w:spacing w:before="220"/>
        <w:ind w:firstLine="540"/>
        <w:jc w:val="both"/>
      </w:pPr>
      <w:r>
        <w:t xml:space="preserve">Постановлением Правительства Республики Калмыкия от 30 ноября 2021 года N 458 утверждена региональная </w:t>
      </w:r>
      <w:hyperlink r:id="rId10">
        <w:r>
          <w:rPr>
            <w:color w:val="0000FF"/>
          </w:rPr>
          <w:t>программа</w:t>
        </w:r>
      </w:hyperlink>
      <w:r>
        <w:t xml:space="preserve"> "Повышение уровня финансовой грамотности населения в Республике Калмыкия", в соответствии с которой проводились мероприятия по повышению финансовой грамотности населения в республике.</w:t>
      </w:r>
    </w:p>
    <w:p w:rsidR="003F34D6" w:rsidRDefault="003F34D6">
      <w:pPr>
        <w:pStyle w:val="ConsPlusNormal"/>
        <w:spacing w:before="220"/>
        <w:ind w:firstLine="540"/>
        <w:jc w:val="both"/>
      </w:pPr>
      <w:r>
        <w:t xml:space="preserve">Среди основных итогов реализации региональной </w:t>
      </w:r>
      <w:hyperlink r:id="rId11">
        <w:r>
          <w:rPr>
            <w:color w:val="0000FF"/>
          </w:rPr>
          <w:t>программы</w:t>
        </w:r>
      </w:hyperlink>
      <w:r>
        <w:t xml:space="preserve"> "Повышение уровня финансовой грамотности населения в Республике Калмыкия" можно выделить следующее:</w:t>
      </w:r>
    </w:p>
    <w:p w:rsidR="003F34D6" w:rsidRDefault="003F34D6">
      <w:pPr>
        <w:pStyle w:val="ConsPlusNormal"/>
        <w:spacing w:before="220"/>
        <w:ind w:firstLine="540"/>
        <w:jc w:val="both"/>
      </w:pPr>
      <w:r>
        <w:t>162 образовательные организации (с 1 по 11 класс), находящиеся на территории региона, 100% внедрили элементы финансовой грамотности в образовательный процесс в рамках внеурочной деятельности, в интеграции с другими предметами: экономика, обществознание, математика. Также на базе 18 пилотных дошкольных образовательных учреждений введено преподавание основ финансовой грамотности;</w:t>
      </w:r>
    </w:p>
    <w:p w:rsidR="003F34D6" w:rsidRDefault="003F34D6">
      <w:pPr>
        <w:pStyle w:val="ConsPlusNormal"/>
        <w:spacing w:before="220"/>
        <w:ind w:firstLine="540"/>
        <w:jc w:val="both"/>
      </w:pPr>
      <w:r>
        <w:t>11 профессиональных образовательных организаций, осуществляющих деятельность на территории Республики Калмыкия, обеспечили 100% включение элементов финансовой грамотности в образовательные программы среднего профессионального образования;</w:t>
      </w:r>
    </w:p>
    <w:p w:rsidR="003F34D6" w:rsidRDefault="003F34D6">
      <w:pPr>
        <w:pStyle w:val="ConsPlusNormal"/>
        <w:spacing w:before="220"/>
        <w:ind w:firstLine="540"/>
        <w:jc w:val="both"/>
      </w:pPr>
      <w:r>
        <w:t>15 слушателей из Республики Калмыкия прошли обучение на базе Финансового университета при Правительстве Российской Федерации по программе "Финансовое консультирование", 40 преподавателей прошли обучение на базе БУ ДО "Калмыцкий республиканский институт повышения квалификации работников образования";</w:t>
      </w:r>
    </w:p>
    <w:p w:rsidR="003F34D6" w:rsidRDefault="003F34D6">
      <w:pPr>
        <w:pStyle w:val="ConsPlusNormal"/>
        <w:spacing w:before="220"/>
        <w:ind w:firstLine="540"/>
        <w:jc w:val="both"/>
      </w:pPr>
      <w:r>
        <w:t>волонтерский проект при Калмыцком государственном университете регулярно отмечается Минфином России и Центральным Банком России как "лучшая региональная практика" по финансовой грамотности. На сегодня в финансовом отряде осуществляют волонтерскую деятельность 72 волонтера, из них 16 тьюторов;</w:t>
      </w:r>
    </w:p>
    <w:p w:rsidR="003F34D6" w:rsidRDefault="003F34D6">
      <w:pPr>
        <w:pStyle w:val="ConsPlusNormal"/>
        <w:spacing w:before="220"/>
        <w:ind w:firstLine="540"/>
        <w:jc w:val="both"/>
      </w:pPr>
      <w:r>
        <w:t>в 2023 году все образовательные организации республики (школы и СПО) полностью оснащены учебно-методическими комплектами "Финансовая грамотность";</w:t>
      </w:r>
    </w:p>
    <w:p w:rsidR="003F34D6" w:rsidRDefault="003F34D6">
      <w:pPr>
        <w:pStyle w:val="ConsPlusNormal"/>
        <w:spacing w:before="220"/>
        <w:ind w:firstLine="540"/>
        <w:jc w:val="both"/>
      </w:pPr>
      <w:r>
        <w:t>по итогам участия в 2023 году в онлайн-проекте "Онлайн-уроки финансовой грамотности для школьников" среди обучающихся Республика Калмыкия занимает 12 позицию среди 89 субъектов Российской Федерации. Обеспечен 100% показатель подключения к проекту общеобразовательных организаций.</w:t>
      </w:r>
    </w:p>
    <w:p w:rsidR="003F34D6" w:rsidRDefault="003F34D6">
      <w:pPr>
        <w:pStyle w:val="ConsPlusNormal"/>
        <w:spacing w:before="220"/>
        <w:ind w:firstLine="540"/>
        <w:jc w:val="both"/>
      </w:pPr>
      <w:r>
        <w:t xml:space="preserve">Таким образом, реализация Стратегии повышения финансовой грамотности в Российской Федерации на </w:t>
      </w:r>
      <w:r>
        <w:lastRenderedPageBreak/>
        <w:t>2017 - 2023 годы позволила заложить устойчивый фундамент для дальнейшего повышения финансовой грамотности и формирования финансовой культуры граждан.</w:t>
      </w:r>
    </w:p>
    <w:p w:rsidR="003F34D6" w:rsidRDefault="003F34D6">
      <w:pPr>
        <w:pStyle w:val="ConsPlusNormal"/>
        <w:spacing w:before="220"/>
        <w:ind w:firstLine="540"/>
        <w:jc w:val="both"/>
      </w:pPr>
      <w:r>
        <w:t>Сформирована система управления программами повышения финансовой грамотности на федеральном и региональном уровнях в их взаимосвязи, внедрены эффективные инструменты продвижения финансовой грамотности через информационно-просветительские мероприятия.</w:t>
      </w:r>
    </w:p>
    <w:p w:rsidR="003F34D6" w:rsidRDefault="003F34D6">
      <w:pPr>
        <w:pStyle w:val="ConsPlusNormal"/>
        <w:spacing w:before="220"/>
        <w:ind w:firstLine="540"/>
        <w:jc w:val="both"/>
      </w:pPr>
      <w:r>
        <w:t>Это позволяет ставить более сложные задачи на период до 2030 года, связанные с формированием финансовой культуры и финансово грамотного поведения.</w:t>
      </w:r>
    </w:p>
    <w:p w:rsidR="003F34D6" w:rsidRDefault="003F34D6">
      <w:pPr>
        <w:pStyle w:val="ConsPlusNormal"/>
        <w:spacing w:before="220"/>
        <w:ind w:firstLine="540"/>
        <w:jc w:val="both"/>
      </w:pPr>
      <w:r>
        <w:t>В рамках реализации Стратегии повышения финансовой грамотности и формирования финансовой культуры до 2030 года ставится задача перехода от финансовой грамотности как набора знаний, умений и навыков к финансовой культуре, которая включает в себя ценности, установки и поведенческие практики, определяет качество использования гражданами финансовой грамотности. Для этого необходимо целенаправленное воздействие на все компоненты финансовой культуры через различные каналы коммуникации и соответствующих субъектов - государство, образовательные организации, финансовые организации, бизнес, креативные индустрии.</w:t>
      </w:r>
    </w:p>
    <w:p w:rsidR="003F34D6" w:rsidRDefault="003F34D6">
      <w:pPr>
        <w:pStyle w:val="ConsPlusNormal"/>
        <w:spacing w:before="220"/>
        <w:ind w:firstLine="540"/>
        <w:jc w:val="both"/>
      </w:pPr>
      <w:r>
        <w:t>В процессе формирования финансовой культуры необходимо учитывать и факторы, связанные с самой природой человека, когнитивные и эмоциональные механизмы финансового поведения, которые приводят к ошибкам и нерациональным действиям. Поэтому повышение уровня финансовой культуры должно включать в себя не только финансовое просвещение, но и обучение людей общим навыкам принятия решений в условиях неопределенности и с учетом когнитивных искажений.</w:t>
      </w:r>
    </w:p>
    <w:p w:rsidR="003F34D6" w:rsidRDefault="003F34D6">
      <w:pPr>
        <w:pStyle w:val="ConsPlusNormal"/>
        <w:jc w:val="both"/>
      </w:pPr>
    </w:p>
    <w:p w:rsidR="003F34D6" w:rsidRDefault="003F34D6">
      <w:pPr>
        <w:pStyle w:val="ConsPlusTitle"/>
        <w:jc w:val="center"/>
        <w:outlineLvl w:val="1"/>
      </w:pPr>
      <w:r>
        <w:t>III. Цели, задачи и основные ожидаемые конечные результаты</w:t>
      </w:r>
    </w:p>
    <w:p w:rsidR="003F34D6" w:rsidRDefault="003F34D6">
      <w:pPr>
        <w:pStyle w:val="ConsPlusNormal"/>
        <w:jc w:val="both"/>
      </w:pPr>
    </w:p>
    <w:p w:rsidR="003F34D6" w:rsidRDefault="003F34D6">
      <w:pPr>
        <w:pStyle w:val="ConsPlusNormal"/>
        <w:ind w:firstLine="540"/>
        <w:jc w:val="both"/>
      </w:pPr>
      <w:r>
        <w:t xml:space="preserve">Цель и задачи региональной программы "Повышение финансовой грамотности и формирование финансовой культуры населения Республики Калмыкия на период до 2030 года" обусловлены приоритетами, которые определены в </w:t>
      </w:r>
      <w:hyperlink r:id="rId12">
        <w:r>
          <w:rPr>
            <w:color w:val="0000FF"/>
          </w:rPr>
          <w:t>Стратегии</w:t>
        </w:r>
      </w:hyperlink>
      <w:r>
        <w:t xml:space="preserve"> повышения финансовой грамотности и формирования финансовой культуры до 2030 года, утвержденной распоряжением Правительства Российской Федерации от 24 октября 2023 года N 2958-Р.</w:t>
      </w:r>
    </w:p>
    <w:p w:rsidR="003F34D6" w:rsidRDefault="003F34D6">
      <w:pPr>
        <w:pStyle w:val="ConsPlusNormal"/>
        <w:spacing w:before="220"/>
        <w:ind w:firstLine="540"/>
        <w:jc w:val="both"/>
      </w:pPr>
      <w:r>
        <w:t>Целью региональной программы является содействие формированию к 2030 году у жителей Республики Калмыкия ключевых элементов финансовой культуры (ценностей, установок и поведенческих практик), способствующих финансовому благополучию гражданина, семьи и общества, в том числе через формирование компетенций по финансовой грамотности, расширение практических навыков и опыта принятия финансовых решений.</w:t>
      </w:r>
    </w:p>
    <w:p w:rsidR="003F34D6" w:rsidRDefault="003F34D6">
      <w:pPr>
        <w:pStyle w:val="ConsPlusNormal"/>
        <w:spacing w:before="220"/>
        <w:ind w:firstLine="540"/>
        <w:jc w:val="both"/>
      </w:pPr>
      <w:r>
        <w:t>Региональная программа направлена на обобщение имеющегося опыта работы по повышению финансовой грамотности всех участников данного процесса, в том числе опыта отдельных организаций, реализующих локальные программы повышения финансовой грамотности населения по отдельным узким направлениям, в результате чего будут решаться вопросы выработки единой региональной политики в сфере повышения финансовой грамотности населения, формирования единого информационного пространства и наполнения его доступной, актуальной, достоверной информацией по финансовой тематике, а также повышения охвата целевых групп населения Республики Калмыкия мероприятиями, направленными на повышение финансовой грамотности и формирование финансовой культуры.</w:t>
      </w:r>
    </w:p>
    <w:p w:rsidR="003F34D6" w:rsidRDefault="003F34D6">
      <w:pPr>
        <w:pStyle w:val="ConsPlusNormal"/>
        <w:spacing w:before="220"/>
        <w:ind w:firstLine="540"/>
        <w:jc w:val="both"/>
      </w:pPr>
      <w:r>
        <w:t>Для достижения поставленной цели необходимо решить следующие задачи:</w:t>
      </w:r>
    </w:p>
    <w:p w:rsidR="003F34D6" w:rsidRDefault="003F34D6">
      <w:pPr>
        <w:pStyle w:val="ConsPlusNormal"/>
        <w:spacing w:before="220"/>
        <w:ind w:firstLine="540"/>
        <w:jc w:val="both"/>
      </w:pPr>
      <w:r>
        <w:t>1) сохранение и развитие накопленного опыта в рамках системы образования по повышению финансовой грамотности детей и молодежи, дополнение образовательных программ элементами финансовой культуры;</w:t>
      </w:r>
    </w:p>
    <w:p w:rsidR="003F34D6" w:rsidRDefault="003F34D6">
      <w:pPr>
        <w:pStyle w:val="ConsPlusNormal"/>
        <w:spacing w:before="220"/>
        <w:ind w:firstLine="540"/>
        <w:jc w:val="both"/>
      </w:pPr>
      <w:r>
        <w:t>2) развитие движения волонтеров финансового просвещения;</w:t>
      </w:r>
    </w:p>
    <w:p w:rsidR="003F34D6" w:rsidRDefault="003F34D6">
      <w:pPr>
        <w:pStyle w:val="ConsPlusNormal"/>
        <w:spacing w:before="220"/>
        <w:ind w:firstLine="540"/>
        <w:jc w:val="both"/>
      </w:pPr>
      <w:r>
        <w:t>3) ведение целевой информационно-просветительской деятельности в отношении отдельных групп граждан;</w:t>
      </w:r>
    </w:p>
    <w:p w:rsidR="003F34D6" w:rsidRDefault="003F34D6">
      <w:pPr>
        <w:pStyle w:val="ConsPlusNormal"/>
        <w:spacing w:before="220"/>
        <w:ind w:firstLine="540"/>
        <w:jc w:val="both"/>
      </w:pPr>
      <w:r>
        <w:lastRenderedPageBreak/>
        <w:t>4) продвижение ценностей и формирование установок финансовой культуры среди взрослых экономически активных граждан в целях выработки осознанных и рациональных поведенческих практик;</w:t>
      </w:r>
    </w:p>
    <w:p w:rsidR="003F34D6" w:rsidRDefault="003F34D6">
      <w:pPr>
        <w:pStyle w:val="ConsPlusNormal"/>
        <w:spacing w:before="220"/>
        <w:ind w:firstLine="540"/>
        <w:jc w:val="both"/>
      </w:pPr>
      <w:r>
        <w:t>5) обеспечение открытости бюджетной информации, а также развитие инструментов участия граждан в бюджетном процессе;</w:t>
      </w:r>
    </w:p>
    <w:p w:rsidR="003F34D6" w:rsidRDefault="003F34D6">
      <w:pPr>
        <w:pStyle w:val="ConsPlusNormal"/>
        <w:spacing w:before="220"/>
        <w:ind w:firstLine="540"/>
        <w:jc w:val="both"/>
      </w:pPr>
      <w:r>
        <w:t>6) создание и обеспечение необходимой и устойчивой инфраструктурой для управления программой.</w:t>
      </w:r>
    </w:p>
    <w:p w:rsidR="003F34D6" w:rsidRDefault="003F34D6">
      <w:pPr>
        <w:pStyle w:val="ConsPlusNormal"/>
        <w:spacing w:before="220"/>
        <w:ind w:firstLine="540"/>
        <w:jc w:val="both"/>
      </w:pPr>
      <w:r>
        <w:t>Ожидаемым результатом реализации настоящей региональной программы является достижение главной цели.</w:t>
      </w:r>
    </w:p>
    <w:p w:rsidR="003F34D6" w:rsidRDefault="003F34D6">
      <w:pPr>
        <w:pStyle w:val="ConsPlusNormal"/>
        <w:spacing w:before="220"/>
        <w:ind w:firstLine="540"/>
        <w:jc w:val="both"/>
      </w:pPr>
      <w:r>
        <w:t>В соответствии с поставленными задачами будет обеспечено достижение следующих результатов:</w:t>
      </w:r>
    </w:p>
    <w:p w:rsidR="003F34D6" w:rsidRDefault="003F34D6">
      <w:pPr>
        <w:pStyle w:val="ConsPlusNormal"/>
        <w:spacing w:before="220"/>
        <w:ind w:firstLine="540"/>
        <w:jc w:val="both"/>
      </w:pPr>
      <w:r>
        <w:t>1) повышение уровня финансовой грамотности и финансовой культуры населения Республики Калмыкия;</w:t>
      </w:r>
    </w:p>
    <w:p w:rsidR="003F34D6" w:rsidRDefault="003F34D6">
      <w:pPr>
        <w:pStyle w:val="ConsPlusNormal"/>
        <w:spacing w:before="220"/>
        <w:ind w:firstLine="540"/>
        <w:jc w:val="both"/>
      </w:pPr>
      <w:r>
        <w:t>2) обеспечение получения гражданами доступной, объективной и качественной информации по тематике повышения финансовой грамотности и формирования финансовой культуры, в том числе населением, проживающим в сельской местности, малонаселенных и труднодоступных (отдаленных) населенных пунктах;</w:t>
      </w:r>
    </w:p>
    <w:p w:rsidR="003F34D6" w:rsidRDefault="003F34D6">
      <w:pPr>
        <w:pStyle w:val="ConsPlusNormal"/>
        <w:spacing w:before="220"/>
        <w:ind w:firstLine="540"/>
        <w:jc w:val="both"/>
      </w:pPr>
      <w:r>
        <w:t>3) подготовка квалифицированного кадрового состава в сфере повышения финансовой грамотности и формирования финансовой культуры.</w:t>
      </w:r>
    </w:p>
    <w:p w:rsidR="003F34D6" w:rsidRDefault="003F34D6">
      <w:pPr>
        <w:pStyle w:val="ConsPlusNormal"/>
        <w:spacing w:before="220"/>
        <w:ind w:firstLine="540"/>
        <w:jc w:val="both"/>
      </w:pPr>
      <w:r>
        <w:t>Таким образом, реализация региональной программы является актуальной и необходимой мерой для формирования финансовой культуры населения, стимулирования экономически рационального поведения населения и позволит потребителям финансовых услуг получить необходимые знания, повысить доверие к финансовой системе и улучшить уровень благосостояния.</w:t>
      </w:r>
    </w:p>
    <w:p w:rsidR="003F34D6" w:rsidRDefault="003F34D6">
      <w:pPr>
        <w:pStyle w:val="ConsPlusNormal"/>
        <w:jc w:val="both"/>
      </w:pPr>
    </w:p>
    <w:p w:rsidR="003F34D6" w:rsidRDefault="003F34D6">
      <w:pPr>
        <w:pStyle w:val="ConsPlusTitle"/>
        <w:jc w:val="center"/>
        <w:outlineLvl w:val="1"/>
      </w:pPr>
      <w:r>
        <w:t>IV. Срок реализации программы</w:t>
      </w:r>
    </w:p>
    <w:p w:rsidR="003F34D6" w:rsidRDefault="003F34D6">
      <w:pPr>
        <w:pStyle w:val="ConsPlusNormal"/>
        <w:jc w:val="both"/>
      </w:pPr>
    </w:p>
    <w:p w:rsidR="003F34D6" w:rsidRDefault="003F34D6">
      <w:pPr>
        <w:pStyle w:val="ConsPlusNormal"/>
        <w:ind w:firstLine="540"/>
        <w:jc w:val="both"/>
      </w:pPr>
      <w:r>
        <w:t>Срок реализации региональной программы: с 1 января 2025 года по 31 декабря 2030 года.</w:t>
      </w:r>
    </w:p>
    <w:p w:rsidR="003F34D6" w:rsidRDefault="003F34D6">
      <w:pPr>
        <w:pStyle w:val="ConsPlusNormal"/>
        <w:jc w:val="both"/>
      </w:pPr>
    </w:p>
    <w:p w:rsidR="003F34D6" w:rsidRDefault="003F34D6">
      <w:pPr>
        <w:pStyle w:val="ConsPlusTitle"/>
        <w:jc w:val="center"/>
        <w:outlineLvl w:val="1"/>
      </w:pPr>
      <w:r>
        <w:t>V. Мероприятия программы</w:t>
      </w:r>
    </w:p>
    <w:p w:rsidR="003F34D6" w:rsidRDefault="003F34D6">
      <w:pPr>
        <w:pStyle w:val="ConsPlusNormal"/>
        <w:jc w:val="both"/>
      </w:pPr>
    </w:p>
    <w:p w:rsidR="003F34D6" w:rsidRDefault="003F34D6">
      <w:pPr>
        <w:pStyle w:val="ConsPlusNormal"/>
        <w:ind w:firstLine="540"/>
        <w:jc w:val="both"/>
      </w:pPr>
      <w:r>
        <w:t xml:space="preserve">Для решения поставленных задач предусмотрен </w:t>
      </w:r>
      <w:hyperlink w:anchor="P222">
        <w:r>
          <w:rPr>
            <w:color w:val="0000FF"/>
          </w:rPr>
          <w:t>план</w:t>
        </w:r>
      </w:hyperlink>
      <w:r>
        <w:t xml:space="preserve"> реализации региональной программы "Повышение финансовой грамотности и формирование финансовой культуры населения Республики Калмыкия на период до 2030 года" (приложение к региональной программе).</w:t>
      </w:r>
    </w:p>
    <w:p w:rsidR="003F34D6" w:rsidRDefault="003F34D6">
      <w:pPr>
        <w:pStyle w:val="ConsPlusNormal"/>
        <w:jc w:val="both"/>
      </w:pPr>
    </w:p>
    <w:p w:rsidR="003F34D6" w:rsidRDefault="003F34D6">
      <w:pPr>
        <w:pStyle w:val="ConsPlusTitle"/>
        <w:jc w:val="center"/>
        <w:outlineLvl w:val="1"/>
      </w:pPr>
      <w:r>
        <w:t>VI. Механизм реализации программы</w:t>
      </w:r>
    </w:p>
    <w:p w:rsidR="003F34D6" w:rsidRDefault="003F34D6">
      <w:pPr>
        <w:pStyle w:val="ConsPlusNormal"/>
        <w:jc w:val="both"/>
      </w:pPr>
    </w:p>
    <w:p w:rsidR="003F34D6" w:rsidRDefault="003F34D6">
      <w:pPr>
        <w:pStyle w:val="ConsPlusNormal"/>
        <w:ind w:firstLine="540"/>
        <w:jc w:val="both"/>
      </w:pPr>
      <w:r>
        <w:t>Региональная программа реализуется Министерством финансов Республики Калмыкия и Отделением-НБ Республика Калмыкия на условиях системного партнерства и паритета.</w:t>
      </w:r>
    </w:p>
    <w:p w:rsidR="003F34D6" w:rsidRDefault="003F34D6">
      <w:pPr>
        <w:pStyle w:val="ConsPlusNormal"/>
        <w:spacing w:before="220"/>
        <w:ind w:firstLine="540"/>
        <w:jc w:val="both"/>
      </w:pPr>
      <w:r>
        <w:t>Осуществление контроля за реализацией региональной программы на территории Республики Калмыкия осуществляется Межведомственной комиссией.</w:t>
      </w:r>
    </w:p>
    <w:p w:rsidR="003F34D6" w:rsidRDefault="003F34D6">
      <w:pPr>
        <w:pStyle w:val="ConsPlusNormal"/>
        <w:spacing w:before="220"/>
        <w:ind w:firstLine="540"/>
        <w:jc w:val="both"/>
      </w:pPr>
      <w:r>
        <w:t>К полномочиям Межведомственной комиссии относится общее руководство действиями участников реализации региональной программы, в том числе определение стратегических направлений работы, общий контроль за реализацией, контроль и оказание содействия в реализации мероприятий.</w:t>
      </w:r>
    </w:p>
    <w:p w:rsidR="003F34D6" w:rsidRDefault="003F34D6">
      <w:pPr>
        <w:pStyle w:val="ConsPlusNormal"/>
        <w:spacing w:before="220"/>
        <w:ind w:firstLine="540"/>
        <w:jc w:val="both"/>
      </w:pPr>
      <w:r>
        <w:t>Для достижения целевых показателей и эффективной реализации мероприятий региональной программы участники региональной программы:</w:t>
      </w:r>
    </w:p>
    <w:p w:rsidR="003F34D6" w:rsidRDefault="003F34D6">
      <w:pPr>
        <w:pStyle w:val="ConsPlusNormal"/>
        <w:spacing w:before="220"/>
        <w:ind w:firstLine="540"/>
        <w:jc w:val="both"/>
      </w:pPr>
      <w:r>
        <w:t>1) организуют работу по реализации региональной программы в структурных подразделениях и уполномоченных подведомственных учреждениях;</w:t>
      </w:r>
    </w:p>
    <w:p w:rsidR="003F34D6" w:rsidRDefault="003F34D6">
      <w:pPr>
        <w:pStyle w:val="ConsPlusNormal"/>
        <w:spacing w:before="220"/>
        <w:ind w:firstLine="540"/>
        <w:jc w:val="both"/>
      </w:pPr>
      <w:r>
        <w:t xml:space="preserve">2) обеспечивают взаимодействие с заинтересованными исполнительными органами, представителями </w:t>
      </w:r>
      <w:r>
        <w:lastRenderedPageBreak/>
        <w:t>экспертного и научного сообщества, образовательных, финансовых и иных организаций Республики Калмыкия по вопросам реализации региональной программы.</w:t>
      </w:r>
    </w:p>
    <w:p w:rsidR="003F34D6" w:rsidRDefault="003F34D6">
      <w:pPr>
        <w:pStyle w:val="ConsPlusNormal"/>
        <w:spacing w:before="220"/>
        <w:ind w:firstLine="540"/>
        <w:jc w:val="both"/>
      </w:pPr>
      <w:r>
        <w:t>В целях организации мониторинга реализации региональной программы участники в срок не позднее 1 февраля года, следующего за отчетным, по запросу представляют отчет о реализации региональной программы в Министерство финансов Республики Калмыкия и Отделение-НБ Республика Калмыкия по доведенной форме.</w:t>
      </w:r>
    </w:p>
    <w:p w:rsidR="003F34D6" w:rsidRDefault="003F34D6">
      <w:pPr>
        <w:pStyle w:val="ConsPlusNormal"/>
        <w:spacing w:before="220"/>
        <w:ind w:firstLine="540"/>
        <w:jc w:val="both"/>
      </w:pPr>
      <w:r>
        <w:t>Министерство финансов Республики Калмыкия и Отделение-НБ Республика Калмыкия вправе запрашивать у участников региональной программы промежуточную информацию о реализации региональной программы в целях представления сводной информации о проведенных мероприятиях по отдельным запросам государственных органов и организаций федерального уровня, касающимся повышения финансовой грамотности и формирования финансовой культуры населения.</w:t>
      </w:r>
    </w:p>
    <w:p w:rsidR="003F34D6" w:rsidRDefault="003F34D6">
      <w:pPr>
        <w:pStyle w:val="ConsPlusNormal"/>
        <w:spacing w:before="220"/>
        <w:ind w:firstLine="540"/>
        <w:jc w:val="both"/>
      </w:pPr>
      <w:r>
        <w:t>Министерство финансов Республики Калмыкия совместно с Отделением - НБ Республика Калмыкия на основе представленных отчетов осуществляет подготовку сводной информации и обеспечивает ее рассмотрение на заседании Межведомственной комиссии.</w:t>
      </w:r>
    </w:p>
    <w:p w:rsidR="003F34D6" w:rsidRDefault="003F34D6">
      <w:pPr>
        <w:pStyle w:val="ConsPlusNormal"/>
        <w:spacing w:before="220"/>
        <w:ind w:firstLine="540"/>
        <w:jc w:val="both"/>
      </w:pPr>
      <w:r>
        <w:t>Сводная информация о реализации региональной программы за отчетный период подлежит направлению в Министерство финансов Российской Федерации и Центральный банк Российской Федерации в срок до 1 марта года, следующего за отчетным.</w:t>
      </w:r>
    </w:p>
    <w:p w:rsidR="003F34D6" w:rsidRDefault="003F34D6">
      <w:pPr>
        <w:pStyle w:val="ConsPlusNormal"/>
        <w:spacing w:before="220"/>
        <w:ind w:firstLine="540"/>
        <w:jc w:val="both"/>
      </w:pPr>
      <w:r>
        <w:t>По мере необходимости в региональную программу могут вноситься изменения, поступающие от участников региональной программы, которые рассматриваются координационным органом и утверждаются в порядке, аналогичном утверждению региональной программы.</w:t>
      </w:r>
    </w:p>
    <w:p w:rsidR="003F34D6" w:rsidRDefault="003F34D6">
      <w:pPr>
        <w:pStyle w:val="ConsPlusNormal"/>
        <w:jc w:val="both"/>
      </w:pPr>
    </w:p>
    <w:p w:rsidR="003F34D6" w:rsidRDefault="003F34D6">
      <w:pPr>
        <w:pStyle w:val="ConsPlusTitle"/>
        <w:jc w:val="center"/>
        <w:outlineLvl w:val="1"/>
      </w:pPr>
      <w:r>
        <w:t>VII. Анализ рисков реализации программы и описание мер</w:t>
      </w:r>
    </w:p>
    <w:p w:rsidR="003F34D6" w:rsidRDefault="003F34D6">
      <w:pPr>
        <w:pStyle w:val="ConsPlusTitle"/>
        <w:jc w:val="center"/>
      </w:pPr>
      <w:r>
        <w:t>управления рисками реализации программы</w:t>
      </w:r>
    </w:p>
    <w:p w:rsidR="003F34D6" w:rsidRDefault="003F34D6">
      <w:pPr>
        <w:pStyle w:val="ConsPlusNormal"/>
        <w:jc w:val="both"/>
      </w:pPr>
    </w:p>
    <w:p w:rsidR="003F34D6" w:rsidRDefault="003F34D6">
      <w:pPr>
        <w:pStyle w:val="ConsPlusNormal"/>
        <w:ind w:firstLine="540"/>
        <w:jc w:val="both"/>
      </w:pPr>
      <w:r>
        <w:t>Неотъемлемым условием формирования эффективного механизма реализации настоящей региональной программы является учет возможных рисков, при наступлении которых могут быть не достигнуты запланированные целевые индикаторы и показатели.</w:t>
      </w:r>
    </w:p>
    <w:p w:rsidR="003F34D6" w:rsidRDefault="003F34D6">
      <w:pPr>
        <w:pStyle w:val="ConsPlusNormal"/>
        <w:spacing w:before="220"/>
        <w:ind w:firstLine="540"/>
        <w:jc w:val="both"/>
      </w:pPr>
      <w:r>
        <w:t>Целесообразно выделить следующие группы возможных рисков при реализации региональной программы:</w:t>
      </w:r>
    </w:p>
    <w:p w:rsidR="003F34D6" w:rsidRDefault="003F34D6">
      <w:pPr>
        <w:pStyle w:val="ConsPlusNormal"/>
        <w:spacing w:before="220"/>
        <w:ind w:firstLine="540"/>
        <w:jc w:val="both"/>
      </w:pPr>
      <w:r>
        <w:t>1) риски, связанные с нормативно-правовой базой, нарушение сроков принятия необходимых нормативных правовых актов для обеспечения реализации региональной программы;</w:t>
      </w:r>
    </w:p>
    <w:p w:rsidR="003F34D6" w:rsidRDefault="003F34D6">
      <w:pPr>
        <w:pStyle w:val="ConsPlusNormal"/>
        <w:spacing w:before="220"/>
        <w:ind w:firstLine="540"/>
        <w:jc w:val="both"/>
      </w:pPr>
      <w:r>
        <w:t>2) недостаточный уровень квалификации кадрового обеспечения мероприятий региональной программы;</w:t>
      </w:r>
    </w:p>
    <w:p w:rsidR="003F34D6" w:rsidRDefault="003F34D6">
      <w:pPr>
        <w:pStyle w:val="ConsPlusNormal"/>
        <w:spacing w:before="220"/>
        <w:ind w:firstLine="540"/>
        <w:jc w:val="both"/>
      </w:pPr>
      <w:r>
        <w:t>3) слабая мотивация участников реализации региональной программы по выполнению задач;</w:t>
      </w:r>
    </w:p>
    <w:p w:rsidR="003F34D6" w:rsidRDefault="003F34D6">
      <w:pPr>
        <w:pStyle w:val="ConsPlusNormal"/>
        <w:spacing w:before="220"/>
        <w:ind w:firstLine="540"/>
        <w:jc w:val="both"/>
      </w:pPr>
      <w:r>
        <w:t>4) слабая координация между исполнителями региональной программы, образовательными организациями и другими участниками;</w:t>
      </w:r>
    </w:p>
    <w:p w:rsidR="003F34D6" w:rsidRDefault="003F34D6">
      <w:pPr>
        <w:pStyle w:val="ConsPlusNormal"/>
        <w:spacing w:before="220"/>
        <w:ind w:firstLine="540"/>
        <w:jc w:val="both"/>
      </w:pPr>
      <w:r>
        <w:t>5) отставание от сроков реализации мероприятий;</w:t>
      </w:r>
    </w:p>
    <w:p w:rsidR="003F34D6" w:rsidRDefault="003F34D6">
      <w:pPr>
        <w:pStyle w:val="ConsPlusNormal"/>
        <w:spacing w:before="220"/>
        <w:ind w:firstLine="540"/>
        <w:jc w:val="both"/>
      </w:pPr>
      <w:r>
        <w:t>6) низкая заинтересованность населения в повышении уровня финансовой грамотности и формирование финансовой культуры;</w:t>
      </w:r>
    </w:p>
    <w:p w:rsidR="003F34D6" w:rsidRDefault="003F34D6">
      <w:pPr>
        <w:pStyle w:val="ConsPlusNormal"/>
        <w:spacing w:before="220"/>
        <w:ind w:firstLine="540"/>
        <w:jc w:val="both"/>
      </w:pPr>
      <w:r>
        <w:t>7) недостаточная заинтересованность региональных средств массовой информации в освещении мероприятий, проводимых в рамках реализации региональной программы.</w:t>
      </w:r>
    </w:p>
    <w:p w:rsidR="003F34D6" w:rsidRDefault="003F34D6">
      <w:pPr>
        <w:pStyle w:val="ConsPlusNormal"/>
        <w:spacing w:before="220"/>
        <w:ind w:firstLine="540"/>
        <w:jc w:val="both"/>
      </w:pPr>
      <w:r>
        <w:t>Минимизация вышеназванных рисков возможна за счет:</w:t>
      </w:r>
    </w:p>
    <w:p w:rsidR="003F34D6" w:rsidRDefault="003F34D6">
      <w:pPr>
        <w:pStyle w:val="ConsPlusNormal"/>
        <w:spacing w:before="220"/>
        <w:ind w:firstLine="540"/>
        <w:jc w:val="both"/>
      </w:pPr>
      <w:r>
        <w:t>1) проведения постоянного и оперативного мониторинга изменений нормативно-правовой базы в области повышения финансовой грамотности и формирования финансовой культуры населения;</w:t>
      </w:r>
    </w:p>
    <w:p w:rsidR="003F34D6" w:rsidRDefault="003F34D6">
      <w:pPr>
        <w:pStyle w:val="ConsPlusNormal"/>
        <w:spacing w:before="220"/>
        <w:ind w:firstLine="540"/>
        <w:jc w:val="both"/>
      </w:pPr>
      <w:r>
        <w:lastRenderedPageBreak/>
        <w:t>2) отбора специалистов, обладающих опытом и соответствующими компетенциями, в том числе межведомственного взаимодействия;</w:t>
      </w:r>
    </w:p>
    <w:p w:rsidR="003F34D6" w:rsidRDefault="003F34D6">
      <w:pPr>
        <w:pStyle w:val="ConsPlusNormal"/>
        <w:spacing w:before="220"/>
        <w:ind w:firstLine="540"/>
        <w:jc w:val="both"/>
      </w:pPr>
      <w:r>
        <w:t>3) привлечения компетентных консультантов и координаторов мероприятий региональной программы;</w:t>
      </w:r>
    </w:p>
    <w:p w:rsidR="003F34D6" w:rsidRDefault="003F34D6">
      <w:pPr>
        <w:pStyle w:val="ConsPlusNormal"/>
        <w:spacing w:before="220"/>
        <w:ind w:firstLine="540"/>
        <w:jc w:val="both"/>
      </w:pPr>
      <w:r>
        <w:t>4) учета возрастных и психолого-педагогических особенностей целевых групп региональной программы при проведении мероприятий;</w:t>
      </w:r>
    </w:p>
    <w:p w:rsidR="003F34D6" w:rsidRDefault="003F34D6">
      <w:pPr>
        <w:pStyle w:val="ConsPlusNormal"/>
        <w:spacing w:before="220"/>
        <w:ind w:firstLine="540"/>
        <w:jc w:val="both"/>
      </w:pPr>
      <w:r>
        <w:t>5) проведения постоянного и оперативного мониторинга реализации региональной программы, а также корректировки региональной программы на основе данных проведенного мониторинга;</w:t>
      </w:r>
    </w:p>
    <w:p w:rsidR="003F34D6" w:rsidRDefault="003F34D6">
      <w:pPr>
        <w:pStyle w:val="ConsPlusNormal"/>
        <w:spacing w:before="220"/>
        <w:ind w:firstLine="540"/>
        <w:jc w:val="both"/>
      </w:pPr>
      <w:r>
        <w:t>6) привлечения широкого круга участников, включая органы исполнительной власти и государственные учреждения Республики Калмыкия, некоммерческие организации, общественные объединения, представителей экспертного и научного сообществ, образовательных, финансовых организаций, волонтеров и иных участников, заинтересованных в достижении целей региональной программы;</w:t>
      </w:r>
    </w:p>
    <w:p w:rsidR="003F34D6" w:rsidRDefault="003F34D6">
      <w:pPr>
        <w:pStyle w:val="ConsPlusNormal"/>
        <w:spacing w:before="220"/>
        <w:ind w:firstLine="540"/>
        <w:jc w:val="both"/>
      </w:pPr>
      <w:r>
        <w:t>7) обеспечения постоянного и оперативного мониторинга реализации региональной программы, а также корректировки региональной программы на основе данных мониторинга.</w:t>
      </w:r>
    </w:p>
    <w:p w:rsidR="003F34D6" w:rsidRDefault="003F34D6">
      <w:pPr>
        <w:pStyle w:val="ConsPlusNormal"/>
        <w:jc w:val="both"/>
      </w:pPr>
    </w:p>
    <w:p w:rsidR="003F34D6" w:rsidRDefault="003F34D6">
      <w:pPr>
        <w:pStyle w:val="ConsPlusTitle"/>
        <w:jc w:val="center"/>
        <w:outlineLvl w:val="1"/>
      </w:pPr>
      <w:r>
        <w:t>VIII. Мониторинг хода реализации и оценка эффективности</w:t>
      </w:r>
    </w:p>
    <w:p w:rsidR="003F34D6" w:rsidRDefault="003F34D6">
      <w:pPr>
        <w:pStyle w:val="ConsPlusTitle"/>
        <w:jc w:val="center"/>
      </w:pPr>
      <w:r>
        <w:t>исполнения программы</w:t>
      </w:r>
    </w:p>
    <w:p w:rsidR="003F34D6" w:rsidRDefault="003F34D6">
      <w:pPr>
        <w:pStyle w:val="ConsPlusNormal"/>
        <w:jc w:val="both"/>
      </w:pPr>
    </w:p>
    <w:p w:rsidR="003F34D6" w:rsidRDefault="003F34D6">
      <w:pPr>
        <w:pStyle w:val="ConsPlusNormal"/>
        <w:ind w:firstLine="540"/>
        <w:jc w:val="both"/>
      </w:pPr>
      <w:r>
        <w:t>Необходимым условием формирования эффективного механизма реализации настоящей региональной программы является создание системы мониторинга запуска, хода реализации, промежуточных и итоговых результатов реализации настоящей региональной программы, основанной на использовании:</w:t>
      </w:r>
    </w:p>
    <w:p w:rsidR="003F34D6" w:rsidRDefault="003F34D6">
      <w:pPr>
        <w:pStyle w:val="ConsPlusNormal"/>
        <w:spacing w:before="220"/>
        <w:ind w:firstLine="540"/>
        <w:jc w:val="both"/>
      </w:pPr>
      <w:r>
        <w:t>1) набора качественных индикаторов (показателей) оценки уровня финансовой грамотности населения, отвечающих признанным требованиям их разработки, а именно адекватности, точности, объективности, достоверности, однозначности, экономичности и сопоставимости;</w:t>
      </w:r>
    </w:p>
    <w:p w:rsidR="003F34D6" w:rsidRDefault="003F34D6">
      <w:pPr>
        <w:pStyle w:val="ConsPlusNormal"/>
        <w:spacing w:before="220"/>
        <w:ind w:firstLine="540"/>
        <w:jc w:val="both"/>
      </w:pPr>
      <w:r>
        <w:t>2) набора количественных показателей, демонстрирующих уровень активности различных заинтересованных сторон в достижении поставленных целей (количество образовательных организаций, проводящих занятия по финансовой грамотности, количество публичных мероприятий и публикаций в средствах массовой информации по тематике повышения финансовой грамотности и формирования финансовой культуры населения и др.).</w:t>
      </w:r>
    </w:p>
    <w:p w:rsidR="003F34D6" w:rsidRDefault="003F34D6">
      <w:pPr>
        <w:pStyle w:val="ConsPlusNormal"/>
        <w:spacing w:before="220"/>
        <w:ind w:firstLine="540"/>
        <w:jc w:val="both"/>
      </w:pPr>
      <w:r>
        <w:t>Мониторинг реализации региональной программы ориентирован на ранее предупреждение возникновения проблем и отклонений хода реализации региональной программы от запланированного уровня.</w:t>
      </w:r>
    </w:p>
    <w:p w:rsidR="003F34D6" w:rsidRDefault="003F34D6">
      <w:pPr>
        <w:pStyle w:val="ConsPlusNormal"/>
        <w:spacing w:before="220"/>
        <w:ind w:firstLine="540"/>
        <w:jc w:val="both"/>
      </w:pPr>
      <w:r>
        <w:t>Оценка эффективности реализации региональной программы проводится на основе оценки степени достижения цели и решения задач путем сопоставления фактически достигнутых значений целевых показателей и их плановых значений по формуле:</w:t>
      </w:r>
    </w:p>
    <w:p w:rsidR="003F34D6" w:rsidRDefault="003F34D6">
      <w:pPr>
        <w:pStyle w:val="ConsPlusNormal"/>
        <w:jc w:val="both"/>
      </w:pPr>
    </w:p>
    <w:p w:rsidR="003F34D6" w:rsidRDefault="003F34D6">
      <w:pPr>
        <w:pStyle w:val="ConsPlusNormal"/>
        <w:jc w:val="center"/>
      </w:pPr>
      <w:r>
        <w:rPr>
          <w:noProof/>
          <w:position w:val="-26"/>
        </w:rPr>
        <w:drawing>
          <wp:inline distT="0" distB="0" distL="0" distR="0">
            <wp:extent cx="149860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8600" cy="471805"/>
                    </a:xfrm>
                    <a:prstGeom prst="rect">
                      <a:avLst/>
                    </a:prstGeom>
                    <a:noFill/>
                    <a:ln>
                      <a:noFill/>
                    </a:ln>
                  </pic:spPr>
                </pic:pic>
              </a:graphicData>
            </a:graphic>
          </wp:inline>
        </w:drawing>
      </w:r>
      <w:r>
        <w:t>, где:</w:t>
      </w:r>
    </w:p>
    <w:p w:rsidR="003F34D6" w:rsidRDefault="003F34D6">
      <w:pPr>
        <w:pStyle w:val="ConsPlusNormal"/>
        <w:jc w:val="both"/>
      </w:pPr>
    </w:p>
    <w:p w:rsidR="003F34D6" w:rsidRDefault="003F34D6">
      <w:pPr>
        <w:pStyle w:val="ConsPlusNormal"/>
        <w:ind w:firstLine="540"/>
        <w:jc w:val="both"/>
      </w:pPr>
      <w:r>
        <w:t>Эф - оценка эффективности реализации региональной программы (в процентах);</w:t>
      </w:r>
    </w:p>
    <w:p w:rsidR="003F34D6" w:rsidRDefault="003F34D6">
      <w:pPr>
        <w:pStyle w:val="ConsPlusNormal"/>
        <w:spacing w:before="220"/>
        <w:ind w:firstLine="540"/>
        <w:jc w:val="both"/>
      </w:pPr>
      <w:r>
        <w:t>N - количество целевых показателей региональной программы;</w:t>
      </w:r>
    </w:p>
    <w:p w:rsidR="003F34D6" w:rsidRDefault="003F34D6">
      <w:pPr>
        <w:pStyle w:val="ConsPlusNormal"/>
        <w:spacing w:before="220"/>
        <w:ind w:firstLine="540"/>
        <w:jc w:val="both"/>
      </w:pPr>
      <w:r>
        <w:rPr>
          <w:noProof/>
          <w:position w:val="-22"/>
        </w:rPr>
        <w:drawing>
          <wp:inline distT="0" distB="0" distL="0" distR="0">
            <wp:extent cx="786130"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6130" cy="429895"/>
                    </a:xfrm>
                    <a:prstGeom prst="rect">
                      <a:avLst/>
                    </a:prstGeom>
                    <a:noFill/>
                    <a:ln>
                      <a:noFill/>
                    </a:ln>
                  </pic:spPr>
                </pic:pic>
              </a:graphicData>
            </a:graphic>
          </wp:inline>
        </w:drawing>
      </w:r>
      <w:r>
        <w:t xml:space="preserve"> - степень выполнения показателя i, где:</w:t>
      </w:r>
    </w:p>
    <w:p w:rsidR="003F34D6" w:rsidRDefault="003F34D6">
      <w:pPr>
        <w:pStyle w:val="ConsPlusNormal"/>
        <w:spacing w:before="220"/>
        <w:ind w:firstLine="540"/>
        <w:jc w:val="both"/>
      </w:pPr>
      <w:proofErr w:type="spellStart"/>
      <w:r>
        <w:t>Ифi</w:t>
      </w:r>
      <w:proofErr w:type="spellEnd"/>
      <w:r>
        <w:t xml:space="preserve"> - фактическое значение целевого показателя i региональной программы;</w:t>
      </w:r>
    </w:p>
    <w:p w:rsidR="003F34D6" w:rsidRDefault="003F34D6">
      <w:pPr>
        <w:pStyle w:val="ConsPlusNormal"/>
        <w:spacing w:before="220"/>
        <w:ind w:firstLine="540"/>
        <w:jc w:val="both"/>
      </w:pPr>
      <w:proofErr w:type="spellStart"/>
      <w:r>
        <w:t>Ипi</w:t>
      </w:r>
      <w:proofErr w:type="spellEnd"/>
      <w:r>
        <w:t xml:space="preserve"> - плановое значение целевого показателя i региональной программы.</w:t>
      </w:r>
    </w:p>
    <w:p w:rsidR="003F34D6" w:rsidRDefault="003F34D6">
      <w:pPr>
        <w:pStyle w:val="ConsPlusNormal"/>
        <w:spacing w:before="220"/>
        <w:ind w:firstLine="540"/>
        <w:jc w:val="both"/>
      </w:pPr>
      <w:r>
        <w:lastRenderedPageBreak/>
        <w:t>Региональная программа считается реализуемой с высоким уровнем эффективности, если значение оценки эффективности составляет 90% и более.</w:t>
      </w:r>
    </w:p>
    <w:p w:rsidR="003F34D6" w:rsidRDefault="003F34D6">
      <w:pPr>
        <w:pStyle w:val="ConsPlusNormal"/>
        <w:spacing w:before="220"/>
        <w:ind w:firstLine="540"/>
        <w:jc w:val="both"/>
      </w:pPr>
      <w:r>
        <w:t>Региональная программа считается реализуемой с средним уровнем эффективности, если значение оценки эффективности составляет от 80% до 89%.</w:t>
      </w:r>
    </w:p>
    <w:p w:rsidR="003F34D6" w:rsidRDefault="003F34D6">
      <w:pPr>
        <w:pStyle w:val="ConsPlusNormal"/>
        <w:spacing w:before="220"/>
        <w:ind w:firstLine="540"/>
        <w:jc w:val="both"/>
      </w:pPr>
      <w:r>
        <w:t>Региональная программа считается реализуемой с удовлетворительным уровнем эффективности, если значение оценки эффективности составляет от 70% до 79%.</w:t>
      </w:r>
    </w:p>
    <w:p w:rsidR="003F34D6" w:rsidRDefault="003F34D6">
      <w:pPr>
        <w:pStyle w:val="ConsPlusNormal"/>
        <w:spacing w:before="220"/>
        <w:ind w:firstLine="540"/>
        <w:jc w:val="both"/>
      </w:pPr>
      <w:r>
        <w:t>Региональная программа считается реализуемой с неудовлетворительным уровнем эффективности, если значение оценки эффективности составляет 69% и менее.</w:t>
      </w:r>
    </w:p>
    <w:p w:rsidR="003F34D6" w:rsidRDefault="003F34D6">
      <w:pPr>
        <w:pStyle w:val="ConsPlusNormal"/>
        <w:spacing w:before="220"/>
        <w:ind w:firstLine="540"/>
        <w:jc w:val="both"/>
      </w:pPr>
      <w:r>
        <w:t>Если значение оценки эффективности составляет 69% и менее, то проводится анализ причин невыполнения региональной программы, разрабатываются предложения о корректировке региональной программы для достижения плановых значений целевых индикаторов.</w:t>
      </w:r>
    </w:p>
    <w:p w:rsidR="003F34D6" w:rsidRDefault="003F34D6">
      <w:pPr>
        <w:pStyle w:val="ConsPlusNormal"/>
        <w:jc w:val="both"/>
      </w:pPr>
    </w:p>
    <w:p w:rsidR="003F34D6" w:rsidRDefault="003F34D6">
      <w:pPr>
        <w:pStyle w:val="ConsPlusNormal"/>
        <w:jc w:val="both"/>
      </w:pPr>
    </w:p>
    <w:p w:rsidR="003F34D6" w:rsidRDefault="003F34D6">
      <w:pPr>
        <w:pStyle w:val="ConsPlusNormal"/>
        <w:jc w:val="both"/>
      </w:pPr>
    </w:p>
    <w:p w:rsidR="003F34D6" w:rsidRDefault="003F34D6">
      <w:pPr>
        <w:pStyle w:val="ConsPlusNormal"/>
        <w:jc w:val="both"/>
      </w:pPr>
    </w:p>
    <w:p w:rsidR="003F34D6" w:rsidRDefault="003F34D6">
      <w:pPr>
        <w:pStyle w:val="ConsPlusNormal"/>
        <w:jc w:val="both"/>
      </w:pPr>
    </w:p>
    <w:p w:rsidR="003F34D6" w:rsidRDefault="003F34D6">
      <w:pPr>
        <w:pStyle w:val="ConsPlusNormal"/>
        <w:jc w:val="right"/>
        <w:outlineLvl w:val="1"/>
      </w:pPr>
      <w:r>
        <w:t>Приложение</w:t>
      </w:r>
    </w:p>
    <w:p w:rsidR="003F34D6" w:rsidRDefault="003F34D6">
      <w:pPr>
        <w:pStyle w:val="ConsPlusNormal"/>
        <w:jc w:val="right"/>
      </w:pPr>
      <w:r>
        <w:t>к региональной программе "Повышение</w:t>
      </w:r>
    </w:p>
    <w:p w:rsidR="003F34D6" w:rsidRDefault="003F34D6">
      <w:pPr>
        <w:pStyle w:val="ConsPlusNormal"/>
        <w:jc w:val="right"/>
      </w:pPr>
      <w:r>
        <w:t>финансовой грамотности и формирование</w:t>
      </w:r>
    </w:p>
    <w:p w:rsidR="003F34D6" w:rsidRDefault="003F34D6">
      <w:pPr>
        <w:pStyle w:val="ConsPlusNormal"/>
        <w:jc w:val="right"/>
      </w:pPr>
      <w:r>
        <w:t>финансовой культуры населения</w:t>
      </w:r>
    </w:p>
    <w:p w:rsidR="003F34D6" w:rsidRDefault="003F34D6">
      <w:pPr>
        <w:pStyle w:val="ConsPlusNormal"/>
        <w:jc w:val="right"/>
      </w:pPr>
      <w:r>
        <w:t>Республики Калмыкия на период до 2030</w:t>
      </w:r>
    </w:p>
    <w:p w:rsidR="003F34D6" w:rsidRDefault="003F34D6">
      <w:pPr>
        <w:pStyle w:val="ConsPlusNormal"/>
        <w:jc w:val="right"/>
      </w:pPr>
      <w:r>
        <w:t>года", утвержденной постановлением</w:t>
      </w:r>
    </w:p>
    <w:p w:rsidR="003F34D6" w:rsidRDefault="003F34D6">
      <w:pPr>
        <w:pStyle w:val="ConsPlusNormal"/>
        <w:jc w:val="right"/>
      </w:pPr>
      <w:r>
        <w:t>Правительства Республики Калмыкия</w:t>
      </w:r>
    </w:p>
    <w:p w:rsidR="003F34D6" w:rsidRDefault="003F34D6">
      <w:pPr>
        <w:pStyle w:val="ConsPlusNormal"/>
        <w:jc w:val="right"/>
      </w:pPr>
      <w:r>
        <w:t>от 17 мая 2024 г. N 160</w:t>
      </w:r>
    </w:p>
    <w:p w:rsidR="003F34D6" w:rsidRDefault="003F34D6">
      <w:pPr>
        <w:pStyle w:val="ConsPlusNormal"/>
        <w:jc w:val="both"/>
      </w:pPr>
    </w:p>
    <w:p w:rsidR="003F34D6" w:rsidRDefault="003F34D6">
      <w:pPr>
        <w:pStyle w:val="ConsPlusTitle"/>
        <w:jc w:val="center"/>
      </w:pPr>
      <w:bookmarkStart w:id="1" w:name="P222"/>
      <w:bookmarkEnd w:id="1"/>
      <w:r>
        <w:t>ПЛАН</w:t>
      </w:r>
    </w:p>
    <w:p w:rsidR="003F34D6" w:rsidRDefault="003F34D6">
      <w:pPr>
        <w:pStyle w:val="ConsPlusTitle"/>
        <w:jc w:val="center"/>
      </w:pPr>
      <w:r>
        <w:t>РЕАЛИЗАЦИИ РЕГИОНАЛЬНОЙ ПРОГРАММЫ "ПОВЫШЕНИЕ ФИНАНСОВОЙ</w:t>
      </w:r>
    </w:p>
    <w:p w:rsidR="003F34D6" w:rsidRDefault="003F34D6">
      <w:pPr>
        <w:pStyle w:val="ConsPlusTitle"/>
        <w:jc w:val="center"/>
      </w:pPr>
      <w:r>
        <w:t>ГРАМОТНОСТИ И ФОРМИРОВАНИЕ ФИНАНСОВОЙ КУЛЬТУРЫ НАСЕЛЕНИЯ</w:t>
      </w:r>
    </w:p>
    <w:p w:rsidR="003F34D6" w:rsidRDefault="003F34D6">
      <w:pPr>
        <w:pStyle w:val="ConsPlusTitle"/>
        <w:jc w:val="center"/>
      </w:pPr>
      <w:r>
        <w:t>РЕСПУБЛИКИ КАЛМЫКИЯ НА ПЕРИОД ДО 2030 ГОДА"</w:t>
      </w:r>
    </w:p>
    <w:p w:rsidR="003F34D6" w:rsidRDefault="003F34D6">
      <w:pPr>
        <w:pStyle w:val="ConsPlusNormal"/>
        <w:jc w:val="both"/>
      </w:pPr>
    </w:p>
    <w:p w:rsidR="003F34D6" w:rsidRDefault="003F34D6">
      <w:pPr>
        <w:pStyle w:val="ConsPlusNormal"/>
        <w:sectPr w:rsidR="003F34D6" w:rsidSect="003F34D6">
          <w:pgSz w:w="11906" w:h="16838"/>
          <w:pgMar w:top="567" w:right="424" w:bottom="1134" w:left="1134" w:header="708" w:footer="708" w:gutter="0"/>
          <w:cols w:space="708"/>
          <w:docGrid w:linePitch="360"/>
        </w:sect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406"/>
        <w:gridCol w:w="4110"/>
        <w:gridCol w:w="935"/>
        <w:gridCol w:w="935"/>
        <w:gridCol w:w="935"/>
        <w:gridCol w:w="935"/>
        <w:gridCol w:w="935"/>
        <w:gridCol w:w="937"/>
        <w:gridCol w:w="1901"/>
      </w:tblGrid>
      <w:tr w:rsidR="003F34D6" w:rsidTr="003F34D6">
        <w:tc>
          <w:tcPr>
            <w:tcW w:w="850" w:type="dxa"/>
            <w:vMerge w:val="restart"/>
            <w:vAlign w:val="center"/>
          </w:tcPr>
          <w:p w:rsidR="003F34D6" w:rsidRDefault="003F34D6">
            <w:pPr>
              <w:pStyle w:val="ConsPlusNormal"/>
              <w:jc w:val="center"/>
            </w:pPr>
            <w:r>
              <w:lastRenderedPageBreak/>
              <w:t>N п/п</w:t>
            </w:r>
          </w:p>
        </w:tc>
        <w:tc>
          <w:tcPr>
            <w:tcW w:w="2406" w:type="dxa"/>
            <w:vMerge w:val="restart"/>
            <w:vAlign w:val="center"/>
          </w:tcPr>
          <w:p w:rsidR="003F34D6" w:rsidRDefault="003F34D6">
            <w:pPr>
              <w:pStyle w:val="ConsPlusNormal"/>
              <w:jc w:val="both"/>
            </w:pPr>
            <w:r>
              <w:t>Наименование направления (основного мероприятия)</w:t>
            </w:r>
          </w:p>
        </w:tc>
        <w:tc>
          <w:tcPr>
            <w:tcW w:w="4110" w:type="dxa"/>
            <w:vMerge w:val="restart"/>
            <w:vAlign w:val="center"/>
          </w:tcPr>
          <w:p w:rsidR="003F34D6" w:rsidRDefault="003F34D6">
            <w:pPr>
              <w:pStyle w:val="ConsPlusNormal"/>
              <w:jc w:val="both"/>
            </w:pPr>
            <w:r>
              <w:t>Целевой показатель, единица измерения</w:t>
            </w:r>
          </w:p>
        </w:tc>
        <w:tc>
          <w:tcPr>
            <w:tcW w:w="5612" w:type="dxa"/>
            <w:gridSpan w:val="6"/>
          </w:tcPr>
          <w:p w:rsidR="003F34D6" w:rsidRDefault="003F34D6">
            <w:pPr>
              <w:pStyle w:val="ConsPlusNormal"/>
              <w:jc w:val="center"/>
            </w:pPr>
            <w:r>
              <w:t>Значение целевого показателя</w:t>
            </w:r>
          </w:p>
        </w:tc>
        <w:tc>
          <w:tcPr>
            <w:tcW w:w="1901" w:type="dxa"/>
            <w:vAlign w:val="center"/>
          </w:tcPr>
          <w:p w:rsidR="003F34D6" w:rsidRDefault="003F34D6">
            <w:pPr>
              <w:pStyle w:val="ConsPlusNormal"/>
              <w:jc w:val="center"/>
            </w:pPr>
            <w:r>
              <w:t>Участник региональной программы</w:t>
            </w:r>
          </w:p>
          <w:p w:rsidR="003F34D6" w:rsidRDefault="003F34D6">
            <w:pPr>
              <w:pStyle w:val="ConsPlusNormal"/>
              <w:jc w:val="center"/>
            </w:pPr>
            <w:r>
              <w:t>(ответственный исполнитель)</w:t>
            </w:r>
          </w:p>
        </w:tc>
      </w:tr>
      <w:tr w:rsidR="003F34D6" w:rsidTr="003F34D6">
        <w:tc>
          <w:tcPr>
            <w:tcW w:w="850" w:type="dxa"/>
            <w:vMerge/>
          </w:tcPr>
          <w:p w:rsidR="003F34D6" w:rsidRDefault="003F34D6">
            <w:pPr>
              <w:pStyle w:val="ConsPlusNormal"/>
            </w:pPr>
          </w:p>
        </w:tc>
        <w:tc>
          <w:tcPr>
            <w:tcW w:w="2406" w:type="dxa"/>
            <w:vMerge/>
          </w:tcPr>
          <w:p w:rsidR="003F34D6" w:rsidRDefault="003F34D6">
            <w:pPr>
              <w:pStyle w:val="ConsPlusNormal"/>
            </w:pPr>
          </w:p>
        </w:tc>
        <w:tc>
          <w:tcPr>
            <w:tcW w:w="4110" w:type="dxa"/>
            <w:vMerge/>
          </w:tcPr>
          <w:p w:rsidR="003F34D6" w:rsidRDefault="003F34D6">
            <w:pPr>
              <w:pStyle w:val="ConsPlusNormal"/>
            </w:pPr>
          </w:p>
        </w:tc>
        <w:tc>
          <w:tcPr>
            <w:tcW w:w="935" w:type="dxa"/>
          </w:tcPr>
          <w:p w:rsidR="003F34D6" w:rsidRDefault="003F34D6">
            <w:pPr>
              <w:pStyle w:val="ConsPlusNormal"/>
              <w:jc w:val="center"/>
            </w:pPr>
            <w:r>
              <w:t>2025</w:t>
            </w:r>
          </w:p>
        </w:tc>
        <w:tc>
          <w:tcPr>
            <w:tcW w:w="935" w:type="dxa"/>
            <w:vAlign w:val="center"/>
          </w:tcPr>
          <w:p w:rsidR="003F34D6" w:rsidRDefault="003F34D6">
            <w:pPr>
              <w:pStyle w:val="ConsPlusNormal"/>
              <w:jc w:val="center"/>
            </w:pPr>
            <w:r>
              <w:t>2026</w:t>
            </w:r>
          </w:p>
        </w:tc>
        <w:tc>
          <w:tcPr>
            <w:tcW w:w="935" w:type="dxa"/>
            <w:vAlign w:val="center"/>
          </w:tcPr>
          <w:p w:rsidR="003F34D6" w:rsidRDefault="003F34D6">
            <w:pPr>
              <w:pStyle w:val="ConsPlusNormal"/>
              <w:jc w:val="center"/>
            </w:pPr>
            <w:r>
              <w:t>2027</w:t>
            </w:r>
          </w:p>
        </w:tc>
        <w:tc>
          <w:tcPr>
            <w:tcW w:w="935" w:type="dxa"/>
            <w:vAlign w:val="center"/>
          </w:tcPr>
          <w:p w:rsidR="003F34D6" w:rsidRDefault="003F34D6">
            <w:pPr>
              <w:pStyle w:val="ConsPlusNormal"/>
              <w:jc w:val="center"/>
            </w:pPr>
            <w:r>
              <w:t>2028</w:t>
            </w:r>
          </w:p>
        </w:tc>
        <w:tc>
          <w:tcPr>
            <w:tcW w:w="935" w:type="dxa"/>
            <w:vAlign w:val="center"/>
          </w:tcPr>
          <w:p w:rsidR="003F34D6" w:rsidRDefault="003F34D6">
            <w:pPr>
              <w:pStyle w:val="ConsPlusNormal"/>
              <w:jc w:val="center"/>
            </w:pPr>
            <w:r>
              <w:t>2029</w:t>
            </w:r>
          </w:p>
        </w:tc>
        <w:tc>
          <w:tcPr>
            <w:tcW w:w="937" w:type="dxa"/>
            <w:vAlign w:val="center"/>
          </w:tcPr>
          <w:p w:rsidR="003F34D6" w:rsidRDefault="003F34D6">
            <w:pPr>
              <w:pStyle w:val="ConsPlusNormal"/>
              <w:jc w:val="center"/>
            </w:pPr>
            <w:r>
              <w:t>2030</w:t>
            </w:r>
          </w:p>
        </w:tc>
        <w:tc>
          <w:tcPr>
            <w:tcW w:w="1901" w:type="dxa"/>
            <w:vAlign w:val="center"/>
          </w:tcPr>
          <w:p w:rsidR="003F34D6" w:rsidRDefault="003F34D6">
            <w:pPr>
              <w:pStyle w:val="ConsPlusNormal"/>
            </w:pPr>
          </w:p>
        </w:tc>
      </w:tr>
      <w:tr w:rsidR="003F34D6" w:rsidTr="003F34D6">
        <w:tc>
          <w:tcPr>
            <w:tcW w:w="14879" w:type="dxa"/>
            <w:gridSpan w:val="10"/>
          </w:tcPr>
          <w:p w:rsidR="003F34D6" w:rsidRDefault="003F34D6">
            <w:pPr>
              <w:pStyle w:val="ConsPlusNormal"/>
              <w:jc w:val="center"/>
              <w:outlineLvl w:val="2"/>
            </w:pPr>
            <w:r>
              <w:t>Задача 1. Сохранение и развитие накопленного опыта в рамках системы образования по повышению финансовой грамотности детей и молодежи, дополнение образовательных программ элементами финансовой культуры</w:t>
            </w:r>
          </w:p>
        </w:tc>
      </w:tr>
      <w:tr w:rsidR="003F34D6" w:rsidTr="003F34D6">
        <w:tc>
          <w:tcPr>
            <w:tcW w:w="850" w:type="dxa"/>
          </w:tcPr>
          <w:p w:rsidR="003F34D6" w:rsidRDefault="003F34D6">
            <w:pPr>
              <w:pStyle w:val="ConsPlusNormal"/>
              <w:jc w:val="center"/>
              <w:outlineLvl w:val="3"/>
            </w:pPr>
            <w:r>
              <w:t>1.1</w:t>
            </w:r>
          </w:p>
        </w:tc>
        <w:tc>
          <w:tcPr>
            <w:tcW w:w="14029" w:type="dxa"/>
            <w:gridSpan w:val="9"/>
          </w:tcPr>
          <w:p w:rsidR="003F34D6" w:rsidRDefault="003F34D6">
            <w:pPr>
              <w:pStyle w:val="ConsPlusNormal"/>
              <w:jc w:val="center"/>
            </w:pPr>
            <w:r>
              <w:t>Содействие внедрению образовательных программ по финансовой грамотности в образовательный процесс на всех уровнях системы образования</w:t>
            </w:r>
          </w:p>
        </w:tc>
      </w:tr>
      <w:tr w:rsidR="003F34D6" w:rsidTr="003F34D6">
        <w:tc>
          <w:tcPr>
            <w:tcW w:w="850" w:type="dxa"/>
            <w:vMerge w:val="restart"/>
          </w:tcPr>
          <w:p w:rsidR="003F34D6" w:rsidRDefault="003F34D6">
            <w:pPr>
              <w:pStyle w:val="ConsPlusNormal"/>
              <w:jc w:val="center"/>
            </w:pPr>
            <w:r>
              <w:t>1.1.1</w:t>
            </w:r>
          </w:p>
        </w:tc>
        <w:tc>
          <w:tcPr>
            <w:tcW w:w="2406" w:type="dxa"/>
            <w:vMerge w:val="restart"/>
          </w:tcPr>
          <w:p w:rsidR="003F34D6" w:rsidRDefault="003F34D6">
            <w:pPr>
              <w:pStyle w:val="ConsPlusNormal"/>
              <w:jc w:val="both"/>
            </w:pPr>
            <w:r>
              <w:t xml:space="preserve">Внедрение образовательных программ по финансовой грамотности в образовательный процесс дошкольных образовательных организаций, общеобразовательных организаций, профессиональных образовательных организаций, организаций для детей-сирот и детей, оставшихся без попечения родителей, осуществляющих </w:t>
            </w:r>
            <w:r>
              <w:lastRenderedPageBreak/>
              <w:t>деятельность на территории Республики Калмыкия</w:t>
            </w:r>
          </w:p>
        </w:tc>
        <w:tc>
          <w:tcPr>
            <w:tcW w:w="4110" w:type="dxa"/>
          </w:tcPr>
          <w:p w:rsidR="003F34D6" w:rsidRDefault="003F34D6">
            <w:pPr>
              <w:pStyle w:val="ConsPlusNormal"/>
              <w:jc w:val="both"/>
            </w:pPr>
            <w:r>
              <w:lastRenderedPageBreak/>
              <w:t>Доля обучающихся в общеобразовательных организациях, осуществляющих деятельность на территории Республики Калмыкия, которые освоили элементы финансовой грамотности в рамках обучения по образовательным программам начального общего образования, образовательным программам среднего общего образования, (процент)</w:t>
            </w:r>
          </w:p>
        </w:tc>
        <w:tc>
          <w:tcPr>
            <w:tcW w:w="935" w:type="dxa"/>
          </w:tcPr>
          <w:p w:rsidR="003F34D6" w:rsidRDefault="003F34D6">
            <w:pPr>
              <w:pStyle w:val="ConsPlusNormal"/>
              <w:jc w:val="center"/>
            </w:pPr>
            <w:r>
              <w:t>100</w:t>
            </w:r>
          </w:p>
        </w:tc>
        <w:tc>
          <w:tcPr>
            <w:tcW w:w="935" w:type="dxa"/>
          </w:tcPr>
          <w:p w:rsidR="003F34D6" w:rsidRDefault="003F34D6">
            <w:pPr>
              <w:pStyle w:val="ConsPlusNormal"/>
              <w:jc w:val="center"/>
            </w:pPr>
            <w:r>
              <w:t>100</w:t>
            </w:r>
          </w:p>
        </w:tc>
        <w:tc>
          <w:tcPr>
            <w:tcW w:w="935" w:type="dxa"/>
          </w:tcPr>
          <w:p w:rsidR="003F34D6" w:rsidRDefault="003F34D6">
            <w:pPr>
              <w:pStyle w:val="ConsPlusNormal"/>
              <w:jc w:val="center"/>
            </w:pPr>
            <w:r>
              <w:t>100</w:t>
            </w:r>
          </w:p>
        </w:tc>
        <w:tc>
          <w:tcPr>
            <w:tcW w:w="935" w:type="dxa"/>
          </w:tcPr>
          <w:p w:rsidR="003F34D6" w:rsidRDefault="003F34D6">
            <w:pPr>
              <w:pStyle w:val="ConsPlusNormal"/>
              <w:jc w:val="center"/>
            </w:pPr>
            <w:r>
              <w:t>100</w:t>
            </w:r>
          </w:p>
        </w:tc>
        <w:tc>
          <w:tcPr>
            <w:tcW w:w="935" w:type="dxa"/>
          </w:tcPr>
          <w:p w:rsidR="003F34D6" w:rsidRDefault="003F34D6">
            <w:pPr>
              <w:pStyle w:val="ConsPlusNormal"/>
              <w:jc w:val="center"/>
            </w:pPr>
            <w:r>
              <w:t>100</w:t>
            </w:r>
          </w:p>
        </w:tc>
        <w:tc>
          <w:tcPr>
            <w:tcW w:w="937" w:type="dxa"/>
          </w:tcPr>
          <w:p w:rsidR="003F34D6" w:rsidRDefault="003F34D6">
            <w:pPr>
              <w:pStyle w:val="ConsPlusNormal"/>
              <w:jc w:val="center"/>
            </w:pPr>
            <w:r>
              <w:t>100</w:t>
            </w:r>
          </w:p>
        </w:tc>
        <w:tc>
          <w:tcPr>
            <w:tcW w:w="1901" w:type="dxa"/>
            <w:vMerge w:val="restart"/>
          </w:tcPr>
          <w:p w:rsidR="003F34D6" w:rsidRDefault="003F34D6">
            <w:pPr>
              <w:pStyle w:val="ConsPlusNormal"/>
            </w:pPr>
            <w:r>
              <w:t>Министерство образования и науки Республики Калмыкия;</w:t>
            </w:r>
          </w:p>
          <w:p w:rsidR="003F34D6" w:rsidRDefault="003F34D6">
            <w:pPr>
              <w:pStyle w:val="ConsPlusNormal"/>
            </w:pPr>
            <w:r>
              <w:t xml:space="preserve">ФГБОУ ВО </w:t>
            </w:r>
            <w:proofErr w:type="spellStart"/>
            <w:r>
              <w:t>КалмГУ</w:t>
            </w:r>
            <w:proofErr w:type="spellEnd"/>
            <w:r>
              <w:t xml:space="preserve"> им. Б.Б. Городовикова (по согласованию)</w:t>
            </w:r>
          </w:p>
        </w:tc>
      </w:tr>
      <w:tr w:rsidR="003F34D6" w:rsidTr="003F34D6">
        <w:tc>
          <w:tcPr>
            <w:tcW w:w="850" w:type="dxa"/>
            <w:vMerge/>
          </w:tcPr>
          <w:p w:rsidR="003F34D6" w:rsidRDefault="003F34D6">
            <w:pPr>
              <w:pStyle w:val="ConsPlusNormal"/>
            </w:pPr>
          </w:p>
        </w:tc>
        <w:tc>
          <w:tcPr>
            <w:tcW w:w="2406" w:type="dxa"/>
            <w:vMerge/>
          </w:tcPr>
          <w:p w:rsidR="003F34D6" w:rsidRDefault="003F34D6">
            <w:pPr>
              <w:pStyle w:val="ConsPlusNormal"/>
            </w:pPr>
          </w:p>
        </w:tc>
        <w:tc>
          <w:tcPr>
            <w:tcW w:w="4110" w:type="dxa"/>
          </w:tcPr>
          <w:p w:rsidR="003F34D6" w:rsidRDefault="003F34D6">
            <w:pPr>
              <w:pStyle w:val="ConsPlusNormal"/>
              <w:jc w:val="both"/>
            </w:pPr>
            <w:r>
              <w:t>Доля профессиональных образовательных организаций, осуществляющих деятельность на территории Республики Калмыкия, которые обеспечили включение элементов финансовой грамотности в образовательные программы среднего профессионального образования, (процент)</w:t>
            </w:r>
          </w:p>
        </w:tc>
        <w:tc>
          <w:tcPr>
            <w:tcW w:w="935" w:type="dxa"/>
          </w:tcPr>
          <w:p w:rsidR="003F34D6" w:rsidRDefault="003F34D6">
            <w:pPr>
              <w:pStyle w:val="ConsPlusNormal"/>
              <w:jc w:val="center"/>
            </w:pPr>
            <w:r>
              <w:t>100</w:t>
            </w:r>
          </w:p>
        </w:tc>
        <w:tc>
          <w:tcPr>
            <w:tcW w:w="935" w:type="dxa"/>
          </w:tcPr>
          <w:p w:rsidR="003F34D6" w:rsidRDefault="003F34D6">
            <w:pPr>
              <w:pStyle w:val="ConsPlusNormal"/>
              <w:jc w:val="center"/>
            </w:pPr>
            <w:r>
              <w:t>100</w:t>
            </w:r>
          </w:p>
        </w:tc>
        <w:tc>
          <w:tcPr>
            <w:tcW w:w="935" w:type="dxa"/>
          </w:tcPr>
          <w:p w:rsidR="003F34D6" w:rsidRDefault="003F34D6">
            <w:pPr>
              <w:pStyle w:val="ConsPlusNormal"/>
              <w:jc w:val="center"/>
            </w:pPr>
            <w:r>
              <w:t>100</w:t>
            </w:r>
          </w:p>
        </w:tc>
        <w:tc>
          <w:tcPr>
            <w:tcW w:w="935" w:type="dxa"/>
          </w:tcPr>
          <w:p w:rsidR="003F34D6" w:rsidRDefault="003F34D6">
            <w:pPr>
              <w:pStyle w:val="ConsPlusNormal"/>
              <w:jc w:val="center"/>
            </w:pPr>
            <w:r>
              <w:t>100</w:t>
            </w:r>
          </w:p>
        </w:tc>
        <w:tc>
          <w:tcPr>
            <w:tcW w:w="935" w:type="dxa"/>
          </w:tcPr>
          <w:p w:rsidR="003F34D6" w:rsidRDefault="003F34D6">
            <w:pPr>
              <w:pStyle w:val="ConsPlusNormal"/>
              <w:jc w:val="center"/>
            </w:pPr>
            <w:r>
              <w:t>100</w:t>
            </w:r>
          </w:p>
        </w:tc>
        <w:tc>
          <w:tcPr>
            <w:tcW w:w="937" w:type="dxa"/>
          </w:tcPr>
          <w:p w:rsidR="003F34D6" w:rsidRDefault="003F34D6">
            <w:pPr>
              <w:pStyle w:val="ConsPlusNormal"/>
              <w:jc w:val="center"/>
            </w:pPr>
            <w:r>
              <w:t>100</w:t>
            </w:r>
          </w:p>
        </w:tc>
        <w:tc>
          <w:tcPr>
            <w:tcW w:w="1901" w:type="dxa"/>
            <w:vMerge/>
          </w:tcPr>
          <w:p w:rsidR="003F34D6" w:rsidRDefault="003F34D6">
            <w:pPr>
              <w:pStyle w:val="ConsPlusNormal"/>
            </w:pPr>
          </w:p>
        </w:tc>
      </w:tr>
      <w:tr w:rsidR="003F34D6" w:rsidTr="003F34D6">
        <w:tc>
          <w:tcPr>
            <w:tcW w:w="850" w:type="dxa"/>
            <w:vMerge/>
          </w:tcPr>
          <w:p w:rsidR="003F34D6" w:rsidRDefault="003F34D6">
            <w:pPr>
              <w:pStyle w:val="ConsPlusNormal"/>
            </w:pPr>
          </w:p>
        </w:tc>
        <w:tc>
          <w:tcPr>
            <w:tcW w:w="2406" w:type="dxa"/>
            <w:vMerge/>
          </w:tcPr>
          <w:p w:rsidR="003F34D6" w:rsidRDefault="003F34D6">
            <w:pPr>
              <w:pStyle w:val="ConsPlusNormal"/>
            </w:pPr>
          </w:p>
        </w:tc>
        <w:tc>
          <w:tcPr>
            <w:tcW w:w="4110" w:type="dxa"/>
          </w:tcPr>
          <w:p w:rsidR="003F34D6" w:rsidRDefault="003F34D6">
            <w:pPr>
              <w:pStyle w:val="ConsPlusNormal"/>
              <w:jc w:val="both"/>
            </w:pPr>
            <w:r>
              <w:t>Доля обучающихся в профессиональных образовательных организациях, осуществляющих деятельность на территории Республики Калмыкия, которые освоили элементы финансовой грамотности в рамках обучения по образовательным программам среднего профессионального образования, (процент)</w:t>
            </w:r>
          </w:p>
        </w:tc>
        <w:tc>
          <w:tcPr>
            <w:tcW w:w="935" w:type="dxa"/>
          </w:tcPr>
          <w:p w:rsidR="003F34D6" w:rsidRDefault="003F34D6">
            <w:pPr>
              <w:pStyle w:val="ConsPlusNormal"/>
              <w:jc w:val="center"/>
            </w:pPr>
            <w:r>
              <w:t>100</w:t>
            </w:r>
          </w:p>
        </w:tc>
        <w:tc>
          <w:tcPr>
            <w:tcW w:w="935" w:type="dxa"/>
          </w:tcPr>
          <w:p w:rsidR="003F34D6" w:rsidRDefault="003F34D6">
            <w:pPr>
              <w:pStyle w:val="ConsPlusNormal"/>
              <w:jc w:val="center"/>
            </w:pPr>
            <w:r>
              <w:t>100</w:t>
            </w:r>
          </w:p>
        </w:tc>
        <w:tc>
          <w:tcPr>
            <w:tcW w:w="935" w:type="dxa"/>
          </w:tcPr>
          <w:p w:rsidR="003F34D6" w:rsidRDefault="003F34D6">
            <w:pPr>
              <w:pStyle w:val="ConsPlusNormal"/>
              <w:jc w:val="center"/>
            </w:pPr>
            <w:r>
              <w:t>100</w:t>
            </w:r>
          </w:p>
        </w:tc>
        <w:tc>
          <w:tcPr>
            <w:tcW w:w="935" w:type="dxa"/>
          </w:tcPr>
          <w:p w:rsidR="003F34D6" w:rsidRDefault="003F34D6">
            <w:pPr>
              <w:pStyle w:val="ConsPlusNormal"/>
              <w:jc w:val="center"/>
            </w:pPr>
            <w:r>
              <w:t>100</w:t>
            </w:r>
          </w:p>
        </w:tc>
        <w:tc>
          <w:tcPr>
            <w:tcW w:w="935" w:type="dxa"/>
          </w:tcPr>
          <w:p w:rsidR="003F34D6" w:rsidRDefault="003F34D6">
            <w:pPr>
              <w:pStyle w:val="ConsPlusNormal"/>
              <w:jc w:val="center"/>
            </w:pPr>
            <w:r>
              <w:t>100</w:t>
            </w:r>
          </w:p>
        </w:tc>
        <w:tc>
          <w:tcPr>
            <w:tcW w:w="937" w:type="dxa"/>
          </w:tcPr>
          <w:p w:rsidR="003F34D6" w:rsidRDefault="003F34D6">
            <w:pPr>
              <w:pStyle w:val="ConsPlusNormal"/>
              <w:jc w:val="center"/>
            </w:pPr>
            <w:r>
              <w:t>100</w:t>
            </w:r>
          </w:p>
        </w:tc>
        <w:tc>
          <w:tcPr>
            <w:tcW w:w="1901" w:type="dxa"/>
            <w:vMerge/>
          </w:tcPr>
          <w:p w:rsidR="003F34D6" w:rsidRDefault="003F34D6">
            <w:pPr>
              <w:pStyle w:val="ConsPlusNormal"/>
            </w:pPr>
          </w:p>
        </w:tc>
      </w:tr>
      <w:tr w:rsidR="003F34D6" w:rsidTr="003F34D6">
        <w:tc>
          <w:tcPr>
            <w:tcW w:w="850" w:type="dxa"/>
            <w:vMerge/>
          </w:tcPr>
          <w:p w:rsidR="003F34D6" w:rsidRDefault="003F34D6">
            <w:pPr>
              <w:pStyle w:val="ConsPlusNormal"/>
            </w:pPr>
          </w:p>
        </w:tc>
        <w:tc>
          <w:tcPr>
            <w:tcW w:w="2406" w:type="dxa"/>
            <w:vMerge/>
          </w:tcPr>
          <w:p w:rsidR="003F34D6" w:rsidRDefault="003F34D6">
            <w:pPr>
              <w:pStyle w:val="ConsPlusNormal"/>
            </w:pPr>
          </w:p>
        </w:tc>
        <w:tc>
          <w:tcPr>
            <w:tcW w:w="4110" w:type="dxa"/>
          </w:tcPr>
          <w:p w:rsidR="003F34D6" w:rsidRDefault="003F34D6">
            <w:pPr>
              <w:pStyle w:val="ConsPlusNormal"/>
              <w:jc w:val="both"/>
            </w:pPr>
            <w:r>
              <w:t>Доля дошкольных образовательных организаций, осуществляющих доведение до потребителя образовательных программ и инструментов повышения финансовой грамотности (процент)</w:t>
            </w:r>
          </w:p>
        </w:tc>
        <w:tc>
          <w:tcPr>
            <w:tcW w:w="935" w:type="dxa"/>
          </w:tcPr>
          <w:p w:rsidR="003F34D6" w:rsidRDefault="003F34D6">
            <w:pPr>
              <w:pStyle w:val="ConsPlusNormal"/>
              <w:jc w:val="center"/>
            </w:pPr>
            <w:r>
              <w:t>50</w:t>
            </w:r>
          </w:p>
        </w:tc>
        <w:tc>
          <w:tcPr>
            <w:tcW w:w="935" w:type="dxa"/>
          </w:tcPr>
          <w:p w:rsidR="003F34D6" w:rsidRDefault="003F34D6">
            <w:pPr>
              <w:pStyle w:val="ConsPlusNormal"/>
              <w:jc w:val="center"/>
            </w:pPr>
            <w:r>
              <w:t>60</w:t>
            </w:r>
          </w:p>
        </w:tc>
        <w:tc>
          <w:tcPr>
            <w:tcW w:w="935" w:type="dxa"/>
          </w:tcPr>
          <w:p w:rsidR="003F34D6" w:rsidRDefault="003F34D6">
            <w:pPr>
              <w:pStyle w:val="ConsPlusNormal"/>
              <w:jc w:val="center"/>
            </w:pPr>
            <w:r>
              <w:t>70</w:t>
            </w:r>
          </w:p>
        </w:tc>
        <w:tc>
          <w:tcPr>
            <w:tcW w:w="935" w:type="dxa"/>
          </w:tcPr>
          <w:p w:rsidR="003F34D6" w:rsidRDefault="003F34D6">
            <w:pPr>
              <w:pStyle w:val="ConsPlusNormal"/>
              <w:jc w:val="center"/>
            </w:pPr>
            <w:r>
              <w:t>80</w:t>
            </w:r>
          </w:p>
        </w:tc>
        <w:tc>
          <w:tcPr>
            <w:tcW w:w="935" w:type="dxa"/>
          </w:tcPr>
          <w:p w:rsidR="003F34D6" w:rsidRDefault="003F34D6">
            <w:pPr>
              <w:pStyle w:val="ConsPlusNormal"/>
              <w:jc w:val="center"/>
            </w:pPr>
            <w:r>
              <w:t>90</w:t>
            </w:r>
          </w:p>
        </w:tc>
        <w:tc>
          <w:tcPr>
            <w:tcW w:w="937" w:type="dxa"/>
          </w:tcPr>
          <w:p w:rsidR="003F34D6" w:rsidRDefault="003F34D6">
            <w:pPr>
              <w:pStyle w:val="ConsPlusNormal"/>
              <w:jc w:val="center"/>
            </w:pPr>
            <w:r>
              <w:t>100</w:t>
            </w:r>
          </w:p>
        </w:tc>
        <w:tc>
          <w:tcPr>
            <w:tcW w:w="1901" w:type="dxa"/>
            <w:vMerge/>
          </w:tcPr>
          <w:p w:rsidR="003F34D6" w:rsidRDefault="003F34D6">
            <w:pPr>
              <w:pStyle w:val="ConsPlusNormal"/>
            </w:pPr>
          </w:p>
        </w:tc>
      </w:tr>
      <w:tr w:rsidR="003F34D6" w:rsidTr="003F34D6">
        <w:tc>
          <w:tcPr>
            <w:tcW w:w="850" w:type="dxa"/>
          </w:tcPr>
          <w:p w:rsidR="003F34D6" w:rsidRDefault="003F34D6">
            <w:pPr>
              <w:pStyle w:val="ConsPlusNormal"/>
              <w:jc w:val="center"/>
              <w:outlineLvl w:val="3"/>
            </w:pPr>
            <w:r>
              <w:t>1.2</w:t>
            </w:r>
          </w:p>
        </w:tc>
        <w:tc>
          <w:tcPr>
            <w:tcW w:w="14029" w:type="dxa"/>
            <w:gridSpan w:val="9"/>
          </w:tcPr>
          <w:p w:rsidR="003F34D6" w:rsidRDefault="003F34D6">
            <w:pPr>
              <w:pStyle w:val="ConsPlusNormal"/>
              <w:jc w:val="center"/>
            </w:pPr>
            <w:r>
              <w:t>Развитие кадрового потенциала и институциональной базы по повышению финансовой грамотности и формированию финансовой культуры</w:t>
            </w:r>
          </w:p>
        </w:tc>
      </w:tr>
      <w:tr w:rsidR="003F34D6" w:rsidTr="003F34D6">
        <w:tc>
          <w:tcPr>
            <w:tcW w:w="850" w:type="dxa"/>
          </w:tcPr>
          <w:p w:rsidR="003F34D6" w:rsidRDefault="003F34D6">
            <w:pPr>
              <w:pStyle w:val="ConsPlusNormal"/>
              <w:jc w:val="center"/>
            </w:pPr>
            <w:r>
              <w:t>1.2.1</w:t>
            </w:r>
          </w:p>
        </w:tc>
        <w:tc>
          <w:tcPr>
            <w:tcW w:w="2406" w:type="dxa"/>
          </w:tcPr>
          <w:p w:rsidR="003F34D6" w:rsidRDefault="003F34D6">
            <w:pPr>
              <w:pStyle w:val="ConsPlusNormal"/>
              <w:jc w:val="both"/>
            </w:pPr>
            <w:r>
              <w:t xml:space="preserve">Проведение мероприятий по обучению (повышению квалификации) педагогических работников, реализующих программы повышения финансовой грамотности в образовательных организациях Республики Калмыкия, в том числе обучение в федеральных </w:t>
            </w:r>
            <w:r>
              <w:lastRenderedPageBreak/>
              <w:t>методических центрах повышения финансовой грамотности населения</w:t>
            </w:r>
          </w:p>
        </w:tc>
        <w:tc>
          <w:tcPr>
            <w:tcW w:w="4110" w:type="dxa"/>
          </w:tcPr>
          <w:p w:rsidR="003F34D6" w:rsidRDefault="003F34D6">
            <w:pPr>
              <w:pStyle w:val="ConsPlusNormal"/>
              <w:jc w:val="both"/>
            </w:pPr>
            <w:r>
              <w:lastRenderedPageBreak/>
              <w:t>Количество представителей образовательных организаций и специалистов в области финансового просвещения населения, прошедших обучение по соответствующим программам повышения квалификации, содержащим элементы финансовой грамотности (в том числе в федеральных методических центрах повышения финансовой грамотности населения), (человек)</w:t>
            </w:r>
          </w:p>
        </w:tc>
        <w:tc>
          <w:tcPr>
            <w:tcW w:w="935" w:type="dxa"/>
          </w:tcPr>
          <w:p w:rsidR="003F34D6" w:rsidRDefault="003F34D6">
            <w:pPr>
              <w:pStyle w:val="ConsPlusNormal"/>
              <w:jc w:val="center"/>
            </w:pPr>
            <w:r>
              <w:t>30</w:t>
            </w:r>
          </w:p>
        </w:tc>
        <w:tc>
          <w:tcPr>
            <w:tcW w:w="935" w:type="dxa"/>
          </w:tcPr>
          <w:p w:rsidR="003F34D6" w:rsidRDefault="003F34D6">
            <w:pPr>
              <w:pStyle w:val="ConsPlusNormal"/>
              <w:jc w:val="center"/>
            </w:pPr>
            <w:r>
              <w:t>30</w:t>
            </w:r>
          </w:p>
        </w:tc>
        <w:tc>
          <w:tcPr>
            <w:tcW w:w="935" w:type="dxa"/>
          </w:tcPr>
          <w:p w:rsidR="003F34D6" w:rsidRDefault="003F34D6">
            <w:pPr>
              <w:pStyle w:val="ConsPlusNormal"/>
              <w:jc w:val="center"/>
            </w:pPr>
            <w:r>
              <w:t>30</w:t>
            </w:r>
          </w:p>
        </w:tc>
        <w:tc>
          <w:tcPr>
            <w:tcW w:w="935" w:type="dxa"/>
          </w:tcPr>
          <w:p w:rsidR="003F34D6" w:rsidRDefault="003F34D6">
            <w:pPr>
              <w:pStyle w:val="ConsPlusNormal"/>
              <w:jc w:val="center"/>
            </w:pPr>
            <w:r>
              <w:t>30</w:t>
            </w:r>
          </w:p>
        </w:tc>
        <w:tc>
          <w:tcPr>
            <w:tcW w:w="935" w:type="dxa"/>
          </w:tcPr>
          <w:p w:rsidR="003F34D6" w:rsidRDefault="003F34D6">
            <w:pPr>
              <w:pStyle w:val="ConsPlusNormal"/>
              <w:jc w:val="center"/>
            </w:pPr>
            <w:r>
              <w:t>30</w:t>
            </w:r>
          </w:p>
        </w:tc>
        <w:tc>
          <w:tcPr>
            <w:tcW w:w="937" w:type="dxa"/>
          </w:tcPr>
          <w:p w:rsidR="003F34D6" w:rsidRDefault="003F34D6">
            <w:pPr>
              <w:pStyle w:val="ConsPlusNormal"/>
              <w:jc w:val="center"/>
            </w:pPr>
            <w:r>
              <w:t>30</w:t>
            </w:r>
          </w:p>
        </w:tc>
        <w:tc>
          <w:tcPr>
            <w:tcW w:w="1901" w:type="dxa"/>
          </w:tcPr>
          <w:p w:rsidR="003F34D6" w:rsidRDefault="003F34D6">
            <w:pPr>
              <w:pStyle w:val="ConsPlusNormal"/>
            </w:pPr>
            <w:r>
              <w:t>Министерство образования и науки Республики Калмыкия;</w:t>
            </w:r>
          </w:p>
          <w:p w:rsidR="003F34D6" w:rsidRDefault="003F34D6">
            <w:pPr>
              <w:pStyle w:val="ConsPlusNormal"/>
            </w:pPr>
            <w:r>
              <w:t xml:space="preserve">ФГБОУ ВО </w:t>
            </w:r>
            <w:proofErr w:type="spellStart"/>
            <w:r>
              <w:t>КалмГУ</w:t>
            </w:r>
            <w:proofErr w:type="spellEnd"/>
            <w:r>
              <w:t xml:space="preserve"> им. Б.Б. Городовикова (по согласованию)</w:t>
            </w:r>
          </w:p>
        </w:tc>
      </w:tr>
      <w:tr w:rsidR="003F34D6" w:rsidTr="003F34D6">
        <w:tc>
          <w:tcPr>
            <w:tcW w:w="850" w:type="dxa"/>
          </w:tcPr>
          <w:p w:rsidR="003F34D6" w:rsidRDefault="003F34D6">
            <w:pPr>
              <w:pStyle w:val="ConsPlusNormal"/>
              <w:jc w:val="center"/>
            </w:pPr>
            <w:r>
              <w:t>1.2.2</w:t>
            </w:r>
          </w:p>
        </w:tc>
        <w:tc>
          <w:tcPr>
            <w:tcW w:w="2406" w:type="dxa"/>
          </w:tcPr>
          <w:p w:rsidR="003F34D6" w:rsidRDefault="003F34D6">
            <w:pPr>
              <w:pStyle w:val="ConsPlusNormal"/>
              <w:jc w:val="both"/>
            </w:pPr>
            <w:r>
              <w:t>Содействие развитию проектной деятельности обучающихся общего, среднего профессионального и высшего образования по финансовой грамотности и формированию финансовой культуры</w:t>
            </w:r>
          </w:p>
        </w:tc>
        <w:tc>
          <w:tcPr>
            <w:tcW w:w="4110" w:type="dxa"/>
          </w:tcPr>
          <w:p w:rsidR="003F34D6" w:rsidRDefault="003F34D6">
            <w:pPr>
              <w:pStyle w:val="ConsPlusNormal"/>
              <w:jc w:val="both"/>
            </w:pPr>
            <w:r>
              <w:t>Тематика финансовой грамотности используется в рамках выполнения обучающимися индивидуальных проектов, (да/нет)</w:t>
            </w:r>
          </w:p>
        </w:tc>
        <w:tc>
          <w:tcPr>
            <w:tcW w:w="935" w:type="dxa"/>
          </w:tcPr>
          <w:p w:rsidR="003F34D6" w:rsidRDefault="003F34D6">
            <w:pPr>
              <w:pStyle w:val="ConsPlusNormal"/>
              <w:jc w:val="center"/>
            </w:pPr>
            <w:r>
              <w:t>да</w:t>
            </w:r>
          </w:p>
        </w:tc>
        <w:tc>
          <w:tcPr>
            <w:tcW w:w="935" w:type="dxa"/>
            <w:vAlign w:val="center"/>
          </w:tcPr>
          <w:p w:rsidR="003F34D6" w:rsidRDefault="003F34D6">
            <w:pPr>
              <w:pStyle w:val="ConsPlusNormal"/>
              <w:jc w:val="center"/>
            </w:pPr>
            <w:r>
              <w:t>да</w:t>
            </w:r>
          </w:p>
        </w:tc>
        <w:tc>
          <w:tcPr>
            <w:tcW w:w="935" w:type="dxa"/>
            <w:vAlign w:val="center"/>
          </w:tcPr>
          <w:p w:rsidR="003F34D6" w:rsidRDefault="003F34D6">
            <w:pPr>
              <w:pStyle w:val="ConsPlusNormal"/>
              <w:jc w:val="center"/>
            </w:pPr>
            <w:r>
              <w:t>да</w:t>
            </w:r>
          </w:p>
        </w:tc>
        <w:tc>
          <w:tcPr>
            <w:tcW w:w="935" w:type="dxa"/>
            <w:vAlign w:val="center"/>
          </w:tcPr>
          <w:p w:rsidR="003F34D6" w:rsidRDefault="003F34D6">
            <w:pPr>
              <w:pStyle w:val="ConsPlusNormal"/>
              <w:jc w:val="center"/>
            </w:pPr>
            <w:r>
              <w:t>да</w:t>
            </w:r>
          </w:p>
        </w:tc>
        <w:tc>
          <w:tcPr>
            <w:tcW w:w="935" w:type="dxa"/>
            <w:vAlign w:val="center"/>
          </w:tcPr>
          <w:p w:rsidR="003F34D6" w:rsidRDefault="003F34D6">
            <w:pPr>
              <w:pStyle w:val="ConsPlusNormal"/>
              <w:jc w:val="center"/>
            </w:pPr>
            <w:r>
              <w:t>да</w:t>
            </w:r>
          </w:p>
        </w:tc>
        <w:tc>
          <w:tcPr>
            <w:tcW w:w="937" w:type="dxa"/>
            <w:vAlign w:val="center"/>
          </w:tcPr>
          <w:p w:rsidR="003F34D6" w:rsidRDefault="003F34D6">
            <w:pPr>
              <w:pStyle w:val="ConsPlusNormal"/>
              <w:jc w:val="center"/>
            </w:pPr>
            <w:r>
              <w:t>да</w:t>
            </w:r>
          </w:p>
        </w:tc>
        <w:tc>
          <w:tcPr>
            <w:tcW w:w="1901" w:type="dxa"/>
          </w:tcPr>
          <w:p w:rsidR="003F34D6" w:rsidRDefault="003F34D6">
            <w:pPr>
              <w:pStyle w:val="ConsPlusNormal"/>
            </w:pPr>
            <w:r>
              <w:t>Министерство образования и науки Республики Калмыкия;</w:t>
            </w:r>
          </w:p>
          <w:p w:rsidR="003F34D6" w:rsidRDefault="003F34D6">
            <w:pPr>
              <w:pStyle w:val="ConsPlusNormal"/>
            </w:pPr>
            <w:r>
              <w:t xml:space="preserve">ФГБОУ ВО </w:t>
            </w:r>
            <w:proofErr w:type="spellStart"/>
            <w:r>
              <w:t>КалмГУ</w:t>
            </w:r>
            <w:proofErr w:type="spellEnd"/>
            <w:r>
              <w:t xml:space="preserve"> им. Б.Б. Городовикова (по согласованию)</w:t>
            </w:r>
          </w:p>
        </w:tc>
      </w:tr>
      <w:tr w:rsidR="003F34D6" w:rsidTr="003F34D6">
        <w:tc>
          <w:tcPr>
            <w:tcW w:w="850" w:type="dxa"/>
          </w:tcPr>
          <w:p w:rsidR="003F34D6" w:rsidRDefault="003F34D6">
            <w:pPr>
              <w:pStyle w:val="ConsPlusNormal"/>
              <w:jc w:val="center"/>
            </w:pPr>
            <w:r>
              <w:t>1.2.3</w:t>
            </w:r>
          </w:p>
        </w:tc>
        <w:tc>
          <w:tcPr>
            <w:tcW w:w="2406" w:type="dxa"/>
          </w:tcPr>
          <w:p w:rsidR="003F34D6" w:rsidRDefault="003F34D6">
            <w:pPr>
              <w:pStyle w:val="ConsPlusNormal"/>
              <w:jc w:val="both"/>
            </w:pPr>
            <w:r>
              <w:t xml:space="preserve">Организация и проведение семинаров, вебинаров, научно-практических и (или) научно-методических конференций, тренингов, круглых столов и других мероприятий для педагогических работников в целях повышения профессионального мастерства и обмена опытом реализации программ по финансовой грамотности и </w:t>
            </w:r>
            <w:r>
              <w:lastRenderedPageBreak/>
              <w:t>формирования финансовой культуры</w:t>
            </w:r>
          </w:p>
        </w:tc>
        <w:tc>
          <w:tcPr>
            <w:tcW w:w="4110" w:type="dxa"/>
          </w:tcPr>
          <w:p w:rsidR="003F34D6" w:rsidRDefault="003F34D6">
            <w:pPr>
              <w:pStyle w:val="ConsPlusNormal"/>
              <w:jc w:val="both"/>
            </w:pPr>
            <w:r>
              <w:lastRenderedPageBreak/>
              <w:t>Количество проведенных мероприятий (единиц)</w:t>
            </w:r>
          </w:p>
        </w:tc>
        <w:tc>
          <w:tcPr>
            <w:tcW w:w="935" w:type="dxa"/>
          </w:tcPr>
          <w:p w:rsidR="003F34D6" w:rsidRDefault="003F34D6">
            <w:pPr>
              <w:pStyle w:val="ConsPlusNormal"/>
              <w:jc w:val="center"/>
            </w:pPr>
            <w:r>
              <w:t>1</w:t>
            </w:r>
          </w:p>
        </w:tc>
        <w:tc>
          <w:tcPr>
            <w:tcW w:w="935" w:type="dxa"/>
          </w:tcPr>
          <w:p w:rsidR="003F34D6" w:rsidRDefault="003F34D6">
            <w:pPr>
              <w:pStyle w:val="ConsPlusNormal"/>
              <w:jc w:val="center"/>
            </w:pPr>
            <w:r>
              <w:t>1</w:t>
            </w:r>
          </w:p>
        </w:tc>
        <w:tc>
          <w:tcPr>
            <w:tcW w:w="935" w:type="dxa"/>
          </w:tcPr>
          <w:p w:rsidR="003F34D6" w:rsidRDefault="003F34D6">
            <w:pPr>
              <w:pStyle w:val="ConsPlusNormal"/>
              <w:jc w:val="center"/>
            </w:pPr>
            <w:r>
              <w:t>1</w:t>
            </w:r>
          </w:p>
        </w:tc>
        <w:tc>
          <w:tcPr>
            <w:tcW w:w="935" w:type="dxa"/>
          </w:tcPr>
          <w:p w:rsidR="003F34D6" w:rsidRDefault="003F34D6">
            <w:pPr>
              <w:pStyle w:val="ConsPlusNormal"/>
              <w:jc w:val="center"/>
            </w:pPr>
            <w:r>
              <w:t>1</w:t>
            </w:r>
          </w:p>
        </w:tc>
        <w:tc>
          <w:tcPr>
            <w:tcW w:w="935" w:type="dxa"/>
          </w:tcPr>
          <w:p w:rsidR="003F34D6" w:rsidRDefault="003F34D6">
            <w:pPr>
              <w:pStyle w:val="ConsPlusNormal"/>
              <w:jc w:val="center"/>
            </w:pPr>
            <w:r>
              <w:t>1</w:t>
            </w:r>
          </w:p>
        </w:tc>
        <w:tc>
          <w:tcPr>
            <w:tcW w:w="937" w:type="dxa"/>
          </w:tcPr>
          <w:p w:rsidR="003F34D6" w:rsidRDefault="003F34D6">
            <w:pPr>
              <w:pStyle w:val="ConsPlusNormal"/>
              <w:jc w:val="center"/>
            </w:pPr>
            <w:r>
              <w:t>1</w:t>
            </w:r>
          </w:p>
        </w:tc>
        <w:tc>
          <w:tcPr>
            <w:tcW w:w="1901" w:type="dxa"/>
          </w:tcPr>
          <w:p w:rsidR="003F34D6" w:rsidRDefault="003F34D6">
            <w:pPr>
              <w:pStyle w:val="ConsPlusNormal"/>
            </w:pPr>
            <w:r>
              <w:t>Министерство образования и науки Республики Калмыкия;</w:t>
            </w:r>
          </w:p>
          <w:p w:rsidR="003F34D6" w:rsidRDefault="003F34D6">
            <w:pPr>
              <w:pStyle w:val="ConsPlusNormal"/>
            </w:pPr>
            <w:r>
              <w:t>Отделение-НБ Республика Калмыкия</w:t>
            </w:r>
          </w:p>
          <w:p w:rsidR="003F34D6" w:rsidRDefault="003F34D6">
            <w:pPr>
              <w:pStyle w:val="ConsPlusNormal"/>
            </w:pPr>
            <w:r>
              <w:t>(по согласованию);</w:t>
            </w:r>
          </w:p>
          <w:p w:rsidR="003F34D6" w:rsidRDefault="003F34D6">
            <w:pPr>
              <w:pStyle w:val="ConsPlusNormal"/>
            </w:pPr>
            <w:r>
              <w:t xml:space="preserve">ФГБОУ ВО </w:t>
            </w:r>
            <w:proofErr w:type="spellStart"/>
            <w:r>
              <w:t>КалмГУ</w:t>
            </w:r>
            <w:proofErr w:type="spellEnd"/>
            <w:r>
              <w:t xml:space="preserve"> им. Б.Б. Городовикова (по согласованию)</w:t>
            </w:r>
          </w:p>
        </w:tc>
      </w:tr>
      <w:tr w:rsidR="003F34D6" w:rsidTr="003F34D6">
        <w:tc>
          <w:tcPr>
            <w:tcW w:w="14879" w:type="dxa"/>
            <w:gridSpan w:val="10"/>
          </w:tcPr>
          <w:p w:rsidR="003F34D6" w:rsidRDefault="003F34D6">
            <w:pPr>
              <w:pStyle w:val="ConsPlusNormal"/>
              <w:jc w:val="center"/>
              <w:outlineLvl w:val="2"/>
            </w:pPr>
            <w:r>
              <w:t>Задача 2. Развитие движения волонтеров финансового просвещения</w:t>
            </w:r>
          </w:p>
        </w:tc>
      </w:tr>
      <w:tr w:rsidR="003F34D6" w:rsidTr="003F34D6">
        <w:tc>
          <w:tcPr>
            <w:tcW w:w="850" w:type="dxa"/>
          </w:tcPr>
          <w:p w:rsidR="003F34D6" w:rsidRDefault="003F34D6">
            <w:pPr>
              <w:pStyle w:val="ConsPlusNormal"/>
              <w:jc w:val="center"/>
            </w:pPr>
            <w:r>
              <w:t>2.1</w:t>
            </w:r>
          </w:p>
        </w:tc>
        <w:tc>
          <w:tcPr>
            <w:tcW w:w="14029" w:type="dxa"/>
            <w:gridSpan w:val="9"/>
          </w:tcPr>
          <w:p w:rsidR="003F34D6" w:rsidRDefault="003F34D6">
            <w:pPr>
              <w:pStyle w:val="ConsPlusNormal"/>
              <w:jc w:val="center"/>
            </w:pPr>
            <w:r>
              <w:t>Развитие наставничества и волонтерского движения по финансовой грамотности</w:t>
            </w:r>
          </w:p>
        </w:tc>
      </w:tr>
      <w:tr w:rsidR="003F34D6" w:rsidTr="003F34D6">
        <w:tc>
          <w:tcPr>
            <w:tcW w:w="850" w:type="dxa"/>
          </w:tcPr>
          <w:p w:rsidR="003F34D6" w:rsidRDefault="003F34D6">
            <w:pPr>
              <w:pStyle w:val="ConsPlusNormal"/>
              <w:jc w:val="center"/>
            </w:pPr>
            <w:r>
              <w:t>2.1.1</w:t>
            </w:r>
          </w:p>
        </w:tc>
        <w:tc>
          <w:tcPr>
            <w:tcW w:w="2406" w:type="dxa"/>
          </w:tcPr>
          <w:p w:rsidR="003F34D6" w:rsidRDefault="003F34D6">
            <w:pPr>
              <w:pStyle w:val="ConsPlusNormal"/>
              <w:jc w:val="both"/>
            </w:pPr>
            <w:r>
              <w:t>Организация обучения волонтеров для проведения мероприятий по повышению финансовой грамотности</w:t>
            </w:r>
          </w:p>
        </w:tc>
        <w:tc>
          <w:tcPr>
            <w:tcW w:w="4110" w:type="dxa"/>
          </w:tcPr>
          <w:p w:rsidR="003F34D6" w:rsidRDefault="003F34D6">
            <w:pPr>
              <w:pStyle w:val="ConsPlusNormal"/>
              <w:jc w:val="both"/>
            </w:pPr>
            <w:r>
              <w:t>Количество волонтеров финансового просвещения, осуществляющих деятельность на территории Республики Калмыкия, которые зарегистрировались в личном кабинете на официальном сайте Ассоциации развития финансовой грамотности (человек)</w:t>
            </w:r>
          </w:p>
        </w:tc>
        <w:tc>
          <w:tcPr>
            <w:tcW w:w="935" w:type="dxa"/>
          </w:tcPr>
          <w:p w:rsidR="003F34D6" w:rsidRDefault="003F34D6">
            <w:pPr>
              <w:pStyle w:val="ConsPlusNormal"/>
              <w:jc w:val="center"/>
            </w:pPr>
            <w:r>
              <w:t>60</w:t>
            </w:r>
          </w:p>
        </w:tc>
        <w:tc>
          <w:tcPr>
            <w:tcW w:w="935" w:type="dxa"/>
          </w:tcPr>
          <w:p w:rsidR="003F34D6" w:rsidRDefault="003F34D6">
            <w:pPr>
              <w:pStyle w:val="ConsPlusNormal"/>
              <w:jc w:val="center"/>
            </w:pPr>
            <w:r>
              <w:t>70</w:t>
            </w:r>
          </w:p>
        </w:tc>
        <w:tc>
          <w:tcPr>
            <w:tcW w:w="935" w:type="dxa"/>
          </w:tcPr>
          <w:p w:rsidR="003F34D6" w:rsidRDefault="003F34D6">
            <w:pPr>
              <w:pStyle w:val="ConsPlusNormal"/>
              <w:jc w:val="center"/>
            </w:pPr>
            <w:r>
              <w:t>80</w:t>
            </w:r>
          </w:p>
        </w:tc>
        <w:tc>
          <w:tcPr>
            <w:tcW w:w="935" w:type="dxa"/>
          </w:tcPr>
          <w:p w:rsidR="003F34D6" w:rsidRDefault="003F34D6">
            <w:pPr>
              <w:pStyle w:val="ConsPlusNormal"/>
              <w:jc w:val="center"/>
            </w:pPr>
            <w:r>
              <w:t>90</w:t>
            </w:r>
          </w:p>
        </w:tc>
        <w:tc>
          <w:tcPr>
            <w:tcW w:w="935" w:type="dxa"/>
          </w:tcPr>
          <w:p w:rsidR="003F34D6" w:rsidRDefault="003F34D6">
            <w:pPr>
              <w:pStyle w:val="ConsPlusNormal"/>
              <w:jc w:val="center"/>
            </w:pPr>
            <w:r>
              <w:t>100</w:t>
            </w:r>
          </w:p>
        </w:tc>
        <w:tc>
          <w:tcPr>
            <w:tcW w:w="937" w:type="dxa"/>
          </w:tcPr>
          <w:p w:rsidR="003F34D6" w:rsidRDefault="003F34D6">
            <w:pPr>
              <w:pStyle w:val="ConsPlusNormal"/>
              <w:jc w:val="center"/>
            </w:pPr>
            <w:r>
              <w:t>100</w:t>
            </w:r>
          </w:p>
        </w:tc>
        <w:tc>
          <w:tcPr>
            <w:tcW w:w="1901" w:type="dxa"/>
          </w:tcPr>
          <w:p w:rsidR="003F34D6" w:rsidRDefault="003F34D6">
            <w:pPr>
              <w:pStyle w:val="ConsPlusNormal"/>
            </w:pPr>
            <w:r>
              <w:t>Отделение-НБ Республика Калмыкия (по согласованию);</w:t>
            </w:r>
          </w:p>
          <w:p w:rsidR="003F34D6" w:rsidRDefault="003F34D6">
            <w:pPr>
              <w:pStyle w:val="ConsPlusNormal"/>
            </w:pPr>
            <w:r>
              <w:t xml:space="preserve">ФГБОУ ВО </w:t>
            </w:r>
            <w:proofErr w:type="spellStart"/>
            <w:r>
              <w:t>КалмГУ</w:t>
            </w:r>
            <w:proofErr w:type="spellEnd"/>
            <w:r>
              <w:t xml:space="preserve"> им. Б.Б. Городовикова (по согласованию)</w:t>
            </w:r>
          </w:p>
        </w:tc>
      </w:tr>
      <w:tr w:rsidR="003F34D6" w:rsidTr="003F34D6">
        <w:tc>
          <w:tcPr>
            <w:tcW w:w="850" w:type="dxa"/>
          </w:tcPr>
          <w:p w:rsidR="003F34D6" w:rsidRDefault="003F34D6">
            <w:pPr>
              <w:pStyle w:val="ConsPlusNormal"/>
              <w:jc w:val="center"/>
            </w:pPr>
            <w:r>
              <w:t>2.1.2</w:t>
            </w:r>
          </w:p>
        </w:tc>
        <w:tc>
          <w:tcPr>
            <w:tcW w:w="2406" w:type="dxa"/>
          </w:tcPr>
          <w:p w:rsidR="003F34D6" w:rsidRDefault="003F34D6">
            <w:pPr>
              <w:pStyle w:val="ConsPlusNormal"/>
              <w:jc w:val="both"/>
            </w:pPr>
            <w:r>
              <w:t>Участие волонтеров финансового просвещения в мероприятиях, направленных на повышение финансовой грамотности и формирование финансовой культуры населения Республики Калмыкия</w:t>
            </w:r>
          </w:p>
        </w:tc>
        <w:tc>
          <w:tcPr>
            <w:tcW w:w="4110" w:type="dxa"/>
          </w:tcPr>
          <w:p w:rsidR="003F34D6" w:rsidRDefault="003F34D6">
            <w:pPr>
              <w:pStyle w:val="ConsPlusNormal"/>
              <w:jc w:val="both"/>
            </w:pPr>
            <w:r>
              <w:t>Количество проведенных мероприятий (единиц)</w:t>
            </w:r>
          </w:p>
        </w:tc>
        <w:tc>
          <w:tcPr>
            <w:tcW w:w="935" w:type="dxa"/>
          </w:tcPr>
          <w:p w:rsidR="003F34D6" w:rsidRDefault="003F34D6">
            <w:pPr>
              <w:pStyle w:val="ConsPlusNormal"/>
              <w:jc w:val="center"/>
            </w:pPr>
            <w:r>
              <w:t>2</w:t>
            </w:r>
          </w:p>
        </w:tc>
        <w:tc>
          <w:tcPr>
            <w:tcW w:w="935" w:type="dxa"/>
          </w:tcPr>
          <w:p w:rsidR="003F34D6" w:rsidRDefault="003F34D6">
            <w:pPr>
              <w:pStyle w:val="ConsPlusNormal"/>
              <w:jc w:val="center"/>
            </w:pPr>
            <w:r>
              <w:t>2</w:t>
            </w:r>
          </w:p>
        </w:tc>
        <w:tc>
          <w:tcPr>
            <w:tcW w:w="935" w:type="dxa"/>
          </w:tcPr>
          <w:p w:rsidR="003F34D6" w:rsidRDefault="003F34D6">
            <w:pPr>
              <w:pStyle w:val="ConsPlusNormal"/>
              <w:jc w:val="center"/>
            </w:pPr>
            <w:r>
              <w:t>2</w:t>
            </w:r>
          </w:p>
        </w:tc>
        <w:tc>
          <w:tcPr>
            <w:tcW w:w="935" w:type="dxa"/>
          </w:tcPr>
          <w:p w:rsidR="003F34D6" w:rsidRDefault="003F34D6">
            <w:pPr>
              <w:pStyle w:val="ConsPlusNormal"/>
              <w:jc w:val="center"/>
            </w:pPr>
            <w:r>
              <w:t>2</w:t>
            </w:r>
          </w:p>
        </w:tc>
        <w:tc>
          <w:tcPr>
            <w:tcW w:w="935" w:type="dxa"/>
          </w:tcPr>
          <w:p w:rsidR="003F34D6" w:rsidRDefault="003F34D6">
            <w:pPr>
              <w:pStyle w:val="ConsPlusNormal"/>
              <w:jc w:val="center"/>
            </w:pPr>
            <w:r>
              <w:t>2</w:t>
            </w:r>
          </w:p>
        </w:tc>
        <w:tc>
          <w:tcPr>
            <w:tcW w:w="937" w:type="dxa"/>
          </w:tcPr>
          <w:p w:rsidR="003F34D6" w:rsidRDefault="003F34D6">
            <w:pPr>
              <w:pStyle w:val="ConsPlusNormal"/>
              <w:jc w:val="center"/>
            </w:pPr>
            <w:r>
              <w:t>2</w:t>
            </w:r>
          </w:p>
        </w:tc>
        <w:tc>
          <w:tcPr>
            <w:tcW w:w="1901" w:type="dxa"/>
          </w:tcPr>
          <w:p w:rsidR="003F34D6" w:rsidRDefault="003F34D6">
            <w:pPr>
              <w:pStyle w:val="ConsPlusNormal"/>
            </w:pPr>
            <w:r>
              <w:t xml:space="preserve">ФГБОУ ВО </w:t>
            </w:r>
            <w:proofErr w:type="spellStart"/>
            <w:r>
              <w:t>КалмГУ</w:t>
            </w:r>
            <w:proofErr w:type="spellEnd"/>
            <w:r>
              <w:t xml:space="preserve"> им. Б.Б. Городовикова (по согласованию)</w:t>
            </w:r>
          </w:p>
        </w:tc>
      </w:tr>
      <w:tr w:rsidR="003F34D6" w:rsidTr="003F34D6">
        <w:tc>
          <w:tcPr>
            <w:tcW w:w="14879" w:type="dxa"/>
            <w:gridSpan w:val="10"/>
          </w:tcPr>
          <w:p w:rsidR="003F34D6" w:rsidRDefault="003F34D6">
            <w:pPr>
              <w:pStyle w:val="ConsPlusNormal"/>
              <w:jc w:val="center"/>
              <w:outlineLvl w:val="2"/>
            </w:pPr>
            <w:r>
              <w:t>Задача 3. Ведение целевой информационно-просветительской деятельности в отношении отдельных групп граждан</w:t>
            </w:r>
          </w:p>
        </w:tc>
      </w:tr>
      <w:tr w:rsidR="003F34D6" w:rsidTr="003F34D6">
        <w:tc>
          <w:tcPr>
            <w:tcW w:w="850" w:type="dxa"/>
          </w:tcPr>
          <w:p w:rsidR="003F34D6" w:rsidRDefault="003F34D6">
            <w:pPr>
              <w:pStyle w:val="ConsPlusNormal"/>
              <w:jc w:val="center"/>
            </w:pPr>
            <w:r>
              <w:t>3.1</w:t>
            </w:r>
          </w:p>
        </w:tc>
        <w:tc>
          <w:tcPr>
            <w:tcW w:w="14029" w:type="dxa"/>
            <w:gridSpan w:val="9"/>
          </w:tcPr>
          <w:p w:rsidR="003F34D6" w:rsidRDefault="003F34D6">
            <w:pPr>
              <w:pStyle w:val="ConsPlusNormal"/>
              <w:jc w:val="center"/>
            </w:pPr>
            <w:r>
              <w:t>Проведение мероприятий, направленных на финансовое просвещение и формирование финансовой культуры для различных целевых групп населения</w:t>
            </w:r>
          </w:p>
        </w:tc>
      </w:tr>
      <w:tr w:rsidR="003F34D6" w:rsidTr="003F34D6">
        <w:tc>
          <w:tcPr>
            <w:tcW w:w="850" w:type="dxa"/>
          </w:tcPr>
          <w:p w:rsidR="003F34D6" w:rsidRDefault="003F34D6">
            <w:pPr>
              <w:pStyle w:val="ConsPlusNormal"/>
              <w:jc w:val="center"/>
            </w:pPr>
            <w:r>
              <w:t>3.1.1</w:t>
            </w:r>
          </w:p>
        </w:tc>
        <w:tc>
          <w:tcPr>
            <w:tcW w:w="2406" w:type="dxa"/>
          </w:tcPr>
          <w:p w:rsidR="003F34D6" w:rsidRDefault="003F34D6">
            <w:pPr>
              <w:pStyle w:val="ConsPlusNormal"/>
              <w:jc w:val="both"/>
            </w:pPr>
            <w:r>
              <w:t xml:space="preserve">Проведение просветительских </w:t>
            </w:r>
            <w:r>
              <w:lastRenderedPageBreak/>
              <w:t>мероприятий по финансовой грамотности и формированию финансовой культуры для взрослого населения и населения пенсионного возраста, социальных работников, социально незащищенных слоев населения и безработных граждан, состоящих на учете в службах занятости населения</w:t>
            </w:r>
          </w:p>
        </w:tc>
        <w:tc>
          <w:tcPr>
            <w:tcW w:w="4110" w:type="dxa"/>
          </w:tcPr>
          <w:p w:rsidR="003F34D6" w:rsidRDefault="003F34D6">
            <w:pPr>
              <w:pStyle w:val="ConsPlusNormal"/>
              <w:jc w:val="both"/>
            </w:pPr>
            <w:r>
              <w:lastRenderedPageBreak/>
              <w:t>Количество проведенных мероприятий, (единиц)</w:t>
            </w:r>
          </w:p>
        </w:tc>
        <w:tc>
          <w:tcPr>
            <w:tcW w:w="935" w:type="dxa"/>
          </w:tcPr>
          <w:p w:rsidR="003F34D6" w:rsidRDefault="003F34D6">
            <w:pPr>
              <w:pStyle w:val="ConsPlusNormal"/>
              <w:jc w:val="center"/>
            </w:pPr>
            <w:r>
              <w:t>7</w:t>
            </w:r>
          </w:p>
        </w:tc>
        <w:tc>
          <w:tcPr>
            <w:tcW w:w="935" w:type="dxa"/>
          </w:tcPr>
          <w:p w:rsidR="003F34D6" w:rsidRDefault="003F34D6">
            <w:pPr>
              <w:pStyle w:val="ConsPlusNormal"/>
              <w:jc w:val="center"/>
            </w:pPr>
            <w:r>
              <w:t>8</w:t>
            </w:r>
          </w:p>
        </w:tc>
        <w:tc>
          <w:tcPr>
            <w:tcW w:w="935" w:type="dxa"/>
          </w:tcPr>
          <w:p w:rsidR="003F34D6" w:rsidRDefault="003F34D6">
            <w:pPr>
              <w:pStyle w:val="ConsPlusNormal"/>
              <w:jc w:val="center"/>
            </w:pPr>
            <w:r>
              <w:t>8</w:t>
            </w:r>
          </w:p>
        </w:tc>
        <w:tc>
          <w:tcPr>
            <w:tcW w:w="935" w:type="dxa"/>
          </w:tcPr>
          <w:p w:rsidR="003F34D6" w:rsidRDefault="003F34D6">
            <w:pPr>
              <w:pStyle w:val="ConsPlusNormal"/>
              <w:jc w:val="center"/>
            </w:pPr>
            <w:r>
              <w:t>9</w:t>
            </w:r>
          </w:p>
        </w:tc>
        <w:tc>
          <w:tcPr>
            <w:tcW w:w="935" w:type="dxa"/>
          </w:tcPr>
          <w:p w:rsidR="003F34D6" w:rsidRDefault="003F34D6">
            <w:pPr>
              <w:pStyle w:val="ConsPlusNormal"/>
              <w:jc w:val="center"/>
            </w:pPr>
            <w:r>
              <w:t>9</w:t>
            </w:r>
          </w:p>
        </w:tc>
        <w:tc>
          <w:tcPr>
            <w:tcW w:w="937" w:type="dxa"/>
          </w:tcPr>
          <w:p w:rsidR="003F34D6" w:rsidRDefault="003F34D6">
            <w:pPr>
              <w:pStyle w:val="ConsPlusNormal"/>
              <w:jc w:val="center"/>
            </w:pPr>
            <w:r>
              <w:t>10</w:t>
            </w:r>
          </w:p>
        </w:tc>
        <w:tc>
          <w:tcPr>
            <w:tcW w:w="1901" w:type="dxa"/>
          </w:tcPr>
          <w:p w:rsidR="003F34D6" w:rsidRDefault="003F34D6">
            <w:pPr>
              <w:pStyle w:val="ConsPlusNormal"/>
            </w:pPr>
            <w:r>
              <w:t xml:space="preserve">Отделение-НБ Республика </w:t>
            </w:r>
            <w:r>
              <w:lastRenderedPageBreak/>
              <w:t>Калмыкия</w:t>
            </w:r>
          </w:p>
          <w:p w:rsidR="003F34D6" w:rsidRDefault="003F34D6">
            <w:pPr>
              <w:pStyle w:val="ConsPlusNormal"/>
            </w:pPr>
            <w:r>
              <w:t>(по согласованию);</w:t>
            </w:r>
          </w:p>
          <w:p w:rsidR="003F34D6" w:rsidRDefault="003F34D6">
            <w:pPr>
              <w:pStyle w:val="ConsPlusNormal"/>
            </w:pPr>
            <w:r>
              <w:t>Министерство образования и науки Республики Калмыкия;</w:t>
            </w:r>
          </w:p>
          <w:p w:rsidR="003F34D6" w:rsidRDefault="003F34D6">
            <w:pPr>
              <w:pStyle w:val="ConsPlusNormal"/>
            </w:pPr>
            <w:r>
              <w:t>Министерство экономики и торговли Республики Калмыкия;</w:t>
            </w:r>
          </w:p>
          <w:p w:rsidR="003F34D6" w:rsidRDefault="003F34D6">
            <w:pPr>
              <w:pStyle w:val="ConsPlusNormal"/>
            </w:pPr>
            <w:r>
              <w:t>Министерство социального развития, труда и занятости Республики Калмыкия;</w:t>
            </w:r>
          </w:p>
          <w:p w:rsidR="003F34D6" w:rsidRDefault="003F34D6">
            <w:pPr>
              <w:pStyle w:val="ConsPlusNormal"/>
            </w:pPr>
            <w:r>
              <w:t>Министерство финансов Республики Калмыкия;</w:t>
            </w:r>
          </w:p>
          <w:p w:rsidR="003F34D6" w:rsidRDefault="003F34D6">
            <w:pPr>
              <w:pStyle w:val="ConsPlusNormal"/>
            </w:pPr>
            <w:r>
              <w:t>Министерство цифрового развития Республики Калмыкия;</w:t>
            </w:r>
          </w:p>
          <w:p w:rsidR="003F34D6" w:rsidRDefault="003F34D6">
            <w:pPr>
              <w:pStyle w:val="ConsPlusNormal"/>
            </w:pPr>
            <w:r>
              <w:t>Министерство сельского хозяйства Республики Калмыкия;</w:t>
            </w:r>
          </w:p>
          <w:p w:rsidR="003F34D6" w:rsidRDefault="003F34D6">
            <w:pPr>
              <w:pStyle w:val="ConsPlusNormal"/>
            </w:pPr>
            <w:r>
              <w:t xml:space="preserve">Управление </w:t>
            </w:r>
            <w:r>
              <w:lastRenderedPageBreak/>
              <w:t>Федеральной налоговой службы по Республике Калмыкия</w:t>
            </w:r>
          </w:p>
          <w:p w:rsidR="003F34D6" w:rsidRDefault="003F34D6">
            <w:pPr>
              <w:pStyle w:val="ConsPlusNormal"/>
            </w:pPr>
            <w:r>
              <w:t>(по согласованию);</w:t>
            </w:r>
          </w:p>
          <w:p w:rsidR="003F34D6" w:rsidRDefault="003F34D6">
            <w:pPr>
              <w:pStyle w:val="ConsPlusNormal"/>
            </w:pPr>
            <w:r>
              <w:t>Управление Федеральной службы по надзору в сфере защиты прав потребителей и благополучия человека по Республике Калмыкия</w:t>
            </w:r>
          </w:p>
          <w:p w:rsidR="003F34D6" w:rsidRDefault="003F34D6">
            <w:pPr>
              <w:pStyle w:val="ConsPlusNormal"/>
            </w:pPr>
            <w:r>
              <w:t>(по согласованию);</w:t>
            </w:r>
          </w:p>
          <w:p w:rsidR="003F34D6" w:rsidRDefault="003F34D6">
            <w:pPr>
              <w:pStyle w:val="ConsPlusNormal"/>
            </w:pPr>
            <w:r>
              <w:t>Отделение фонда пенсионного и социального страхования Российской Федерации по Республике Калмыкия</w:t>
            </w:r>
          </w:p>
          <w:p w:rsidR="003F34D6" w:rsidRDefault="003F34D6">
            <w:pPr>
              <w:pStyle w:val="ConsPlusNormal"/>
            </w:pPr>
            <w:r>
              <w:t>(по согласованию);</w:t>
            </w:r>
          </w:p>
          <w:p w:rsidR="003F34D6" w:rsidRDefault="003F34D6">
            <w:pPr>
              <w:pStyle w:val="ConsPlusNormal"/>
            </w:pPr>
            <w:r>
              <w:t>Министерство внутренних дел по Республике Калмыкия;</w:t>
            </w:r>
          </w:p>
          <w:p w:rsidR="003F34D6" w:rsidRDefault="003F34D6">
            <w:pPr>
              <w:pStyle w:val="ConsPlusNormal"/>
            </w:pPr>
            <w:r>
              <w:t xml:space="preserve">ФГБОУ ВО </w:t>
            </w:r>
            <w:proofErr w:type="spellStart"/>
            <w:r>
              <w:t>КалмГУ</w:t>
            </w:r>
            <w:proofErr w:type="spellEnd"/>
            <w:r>
              <w:t xml:space="preserve"> </w:t>
            </w:r>
            <w:r>
              <w:lastRenderedPageBreak/>
              <w:t>им. Б.Б. Городовикова (по согласованию)</w:t>
            </w:r>
          </w:p>
        </w:tc>
      </w:tr>
      <w:tr w:rsidR="003F34D6" w:rsidTr="003F34D6">
        <w:tc>
          <w:tcPr>
            <w:tcW w:w="850" w:type="dxa"/>
          </w:tcPr>
          <w:p w:rsidR="003F34D6" w:rsidRDefault="003F34D6">
            <w:pPr>
              <w:pStyle w:val="ConsPlusNormal"/>
              <w:jc w:val="center"/>
            </w:pPr>
            <w:r>
              <w:lastRenderedPageBreak/>
              <w:t>3.1.2</w:t>
            </w:r>
          </w:p>
        </w:tc>
        <w:tc>
          <w:tcPr>
            <w:tcW w:w="2406" w:type="dxa"/>
          </w:tcPr>
          <w:p w:rsidR="003F34D6" w:rsidRDefault="003F34D6">
            <w:pPr>
              <w:pStyle w:val="ConsPlusNormal"/>
              <w:jc w:val="both"/>
            </w:pPr>
            <w:r>
              <w:t>Участие в проекте Банка России "Онлайн-занятия по финансовой грамотности для старшего поколения"</w:t>
            </w:r>
          </w:p>
        </w:tc>
        <w:tc>
          <w:tcPr>
            <w:tcW w:w="4110" w:type="dxa"/>
          </w:tcPr>
          <w:p w:rsidR="003F34D6" w:rsidRDefault="003F34D6">
            <w:pPr>
              <w:pStyle w:val="ConsPlusNormal"/>
              <w:jc w:val="both"/>
            </w:pPr>
            <w:r>
              <w:t>Доля структурных подразделений комплексных центров социального обслуживания населения (далее - КЦСОН), принимающих участие в онлайн-занятиях по финансовой грамотности для старшего поколения Банка России, (процентов)</w:t>
            </w:r>
          </w:p>
        </w:tc>
        <w:tc>
          <w:tcPr>
            <w:tcW w:w="935" w:type="dxa"/>
          </w:tcPr>
          <w:p w:rsidR="003F34D6" w:rsidRDefault="003F34D6">
            <w:pPr>
              <w:pStyle w:val="ConsPlusNormal"/>
              <w:jc w:val="center"/>
            </w:pPr>
            <w:r>
              <w:t>100</w:t>
            </w:r>
          </w:p>
        </w:tc>
        <w:tc>
          <w:tcPr>
            <w:tcW w:w="935" w:type="dxa"/>
          </w:tcPr>
          <w:p w:rsidR="003F34D6" w:rsidRDefault="003F34D6">
            <w:pPr>
              <w:pStyle w:val="ConsPlusNormal"/>
              <w:jc w:val="center"/>
            </w:pPr>
            <w:r>
              <w:t>100</w:t>
            </w:r>
          </w:p>
        </w:tc>
        <w:tc>
          <w:tcPr>
            <w:tcW w:w="935" w:type="dxa"/>
          </w:tcPr>
          <w:p w:rsidR="003F34D6" w:rsidRDefault="003F34D6">
            <w:pPr>
              <w:pStyle w:val="ConsPlusNormal"/>
              <w:jc w:val="center"/>
            </w:pPr>
            <w:r>
              <w:t>100</w:t>
            </w:r>
          </w:p>
        </w:tc>
        <w:tc>
          <w:tcPr>
            <w:tcW w:w="935" w:type="dxa"/>
          </w:tcPr>
          <w:p w:rsidR="003F34D6" w:rsidRDefault="003F34D6">
            <w:pPr>
              <w:pStyle w:val="ConsPlusNormal"/>
              <w:jc w:val="center"/>
            </w:pPr>
            <w:r>
              <w:t>100</w:t>
            </w:r>
          </w:p>
        </w:tc>
        <w:tc>
          <w:tcPr>
            <w:tcW w:w="935" w:type="dxa"/>
          </w:tcPr>
          <w:p w:rsidR="003F34D6" w:rsidRDefault="003F34D6">
            <w:pPr>
              <w:pStyle w:val="ConsPlusNormal"/>
              <w:jc w:val="center"/>
            </w:pPr>
            <w:r>
              <w:t>100</w:t>
            </w:r>
          </w:p>
        </w:tc>
        <w:tc>
          <w:tcPr>
            <w:tcW w:w="937" w:type="dxa"/>
          </w:tcPr>
          <w:p w:rsidR="003F34D6" w:rsidRDefault="003F34D6">
            <w:pPr>
              <w:pStyle w:val="ConsPlusNormal"/>
              <w:jc w:val="center"/>
            </w:pPr>
            <w:r>
              <w:t>100</w:t>
            </w:r>
          </w:p>
        </w:tc>
        <w:tc>
          <w:tcPr>
            <w:tcW w:w="1901" w:type="dxa"/>
          </w:tcPr>
          <w:p w:rsidR="003F34D6" w:rsidRDefault="003F34D6">
            <w:pPr>
              <w:pStyle w:val="ConsPlusNormal"/>
            </w:pPr>
            <w:r>
              <w:t>Отделение-НБ Республика Калмыкия;</w:t>
            </w:r>
          </w:p>
          <w:p w:rsidR="003F34D6" w:rsidRDefault="003F34D6">
            <w:pPr>
              <w:pStyle w:val="ConsPlusNormal"/>
              <w:jc w:val="both"/>
            </w:pPr>
            <w:r>
              <w:t>Министерство социального развития, труда и занятости Республики Калмыкия</w:t>
            </w:r>
          </w:p>
        </w:tc>
      </w:tr>
      <w:tr w:rsidR="003F34D6" w:rsidTr="003F34D6">
        <w:tc>
          <w:tcPr>
            <w:tcW w:w="850" w:type="dxa"/>
          </w:tcPr>
          <w:p w:rsidR="003F34D6" w:rsidRDefault="003F34D6">
            <w:pPr>
              <w:pStyle w:val="ConsPlusNormal"/>
              <w:jc w:val="center"/>
            </w:pPr>
            <w:r>
              <w:t>3.1.3</w:t>
            </w:r>
          </w:p>
        </w:tc>
        <w:tc>
          <w:tcPr>
            <w:tcW w:w="2406" w:type="dxa"/>
          </w:tcPr>
          <w:p w:rsidR="003F34D6" w:rsidRDefault="003F34D6">
            <w:pPr>
              <w:pStyle w:val="ConsPlusNormal"/>
              <w:jc w:val="both"/>
            </w:pPr>
            <w:r>
              <w:t xml:space="preserve">Участие обучающихся высшего образования в проектах Банка России (Грамотный инвестор, </w:t>
            </w:r>
            <w:proofErr w:type="spellStart"/>
            <w:r>
              <w:t>Финтрек</w:t>
            </w:r>
            <w:proofErr w:type="spellEnd"/>
            <w:r>
              <w:t>)</w:t>
            </w:r>
          </w:p>
        </w:tc>
        <w:tc>
          <w:tcPr>
            <w:tcW w:w="4110" w:type="dxa"/>
          </w:tcPr>
          <w:p w:rsidR="003F34D6" w:rsidRDefault="003F34D6">
            <w:pPr>
              <w:pStyle w:val="ConsPlusNormal"/>
              <w:jc w:val="both"/>
            </w:pPr>
            <w:r>
              <w:t>Количество участников,</w:t>
            </w:r>
          </w:p>
          <w:p w:rsidR="003F34D6" w:rsidRDefault="003F34D6">
            <w:pPr>
              <w:pStyle w:val="ConsPlusNormal"/>
              <w:jc w:val="both"/>
            </w:pPr>
            <w:r>
              <w:t>(человек)</w:t>
            </w:r>
          </w:p>
        </w:tc>
        <w:tc>
          <w:tcPr>
            <w:tcW w:w="935" w:type="dxa"/>
          </w:tcPr>
          <w:p w:rsidR="003F34D6" w:rsidRDefault="003F34D6">
            <w:pPr>
              <w:pStyle w:val="ConsPlusNormal"/>
              <w:jc w:val="center"/>
            </w:pPr>
            <w:r>
              <w:t>1000</w:t>
            </w:r>
          </w:p>
        </w:tc>
        <w:tc>
          <w:tcPr>
            <w:tcW w:w="935" w:type="dxa"/>
          </w:tcPr>
          <w:p w:rsidR="003F34D6" w:rsidRDefault="003F34D6">
            <w:pPr>
              <w:pStyle w:val="ConsPlusNormal"/>
              <w:jc w:val="center"/>
            </w:pPr>
            <w:r>
              <w:t>1000</w:t>
            </w:r>
          </w:p>
        </w:tc>
        <w:tc>
          <w:tcPr>
            <w:tcW w:w="935" w:type="dxa"/>
          </w:tcPr>
          <w:p w:rsidR="003F34D6" w:rsidRDefault="003F34D6">
            <w:pPr>
              <w:pStyle w:val="ConsPlusNormal"/>
              <w:jc w:val="center"/>
            </w:pPr>
            <w:r>
              <w:t>1500</w:t>
            </w:r>
          </w:p>
        </w:tc>
        <w:tc>
          <w:tcPr>
            <w:tcW w:w="935" w:type="dxa"/>
          </w:tcPr>
          <w:p w:rsidR="003F34D6" w:rsidRDefault="003F34D6">
            <w:pPr>
              <w:pStyle w:val="ConsPlusNormal"/>
              <w:jc w:val="center"/>
            </w:pPr>
            <w:r>
              <w:t>1500</w:t>
            </w:r>
          </w:p>
        </w:tc>
        <w:tc>
          <w:tcPr>
            <w:tcW w:w="935" w:type="dxa"/>
          </w:tcPr>
          <w:p w:rsidR="003F34D6" w:rsidRDefault="003F34D6">
            <w:pPr>
              <w:pStyle w:val="ConsPlusNormal"/>
              <w:jc w:val="center"/>
            </w:pPr>
            <w:r>
              <w:t>2000</w:t>
            </w:r>
          </w:p>
        </w:tc>
        <w:tc>
          <w:tcPr>
            <w:tcW w:w="937" w:type="dxa"/>
          </w:tcPr>
          <w:p w:rsidR="003F34D6" w:rsidRDefault="003F34D6">
            <w:pPr>
              <w:pStyle w:val="ConsPlusNormal"/>
              <w:jc w:val="center"/>
            </w:pPr>
            <w:r>
              <w:t>2000</w:t>
            </w:r>
          </w:p>
        </w:tc>
        <w:tc>
          <w:tcPr>
            <w:tcW w:w="1901" w:type="dxa"/>
          </w:tcPr>
          <w:p w:rsidR="003F34D6" w:rsidRDefault="003F34D6">
            <w:pPr>
              <w:pStyle w:val="ConsPlusNormal"/>
            </w:pPr>
            <w:r>
              <w:t xml:space="preserve">ФГБОУ ВО </w:t>
            </w:r>
            <w:proofErr w:type="spellStart"/>
            <w:r>
              <w:t>КалмГУ</w:t>
            </w:r>
            <w:proofErr w:type="spellEnd"/>
            <w:r>
              <w:t xml:space="preserve"> им. Б.Б. Городовикова;</w:t>
            </w:r>
          </w:p>
          <w:p w:rsidR="003F34D6" w:rsidRDefault="003F34D6">
            <w:pPr>
              <w:pStyle w:val="ConsPlusNormal"/>
            </w:pPr>
            <w:r>
              <w:t>Отделение-НБ Республика Калмыкия</w:t>
            </w:r>
          </w:p>
        </w:tc>
      </w:tr>
      <w:tr w:rsidR="003F34D6" w:rsidTr="003F34D6">
        <w:tc>
          <w:tcPr>
            <w:tcW w:w="850" w:type="dxa"/>
          </w:tcPr>
          <w:p w:rsidR="003F34D6" w:rsidRDefault="003F34D6">
            <w:pPr>
              <w:pStyle w:val="ConsPlusNormal"/>
              <w:jc w:val="center"/>
            </w:pPr>
            <w:r>
              <w:t>3.1.4</w:t>
            </w:r>
          </w:p>
        </w:tc>
        <w:tc>
          <w:tcPr>
            <w:tcW w:w="2406" w:type="dxa"/>
          </w:tcPr>
          <w:p w:rsidR="003F34D6" w:rsidRDefault="003F34D6">
            <w:pPr>
              <w:pStyle w:val="ConsPlusNormal"/>
              <w:jc w:val="both"/>
            </w:pPr>
            <w:r>
              <w:t xml:space="preserve">Организация и проведение региональных конкурсов, олимпиад, игр, турниров и иных видов тематических соревнований по финансовой грамотности среди обучающихся образовательных организаций и учреждений </w:t>
            </w:r>
            <w:r>
              <w:lastRenderedPageBreak/>
              <w:t>Республики Калмыкия, в том числе с использованием дистанционных технологий</w:t>
            </w:r>
          </w:p>
        </w:tc>
        <w:tc>
          <w:tcPr>
            <w:tcW w:w="4110" w:type="dxa"/>
          </w:tcPr>
          <w:p w:rsidR="003F34D6" w:rsidRDefault="003F34D6">
            <w:pPr>
              <w:pStyle w:val="ConsPlusNormal"/>
              <w:jc w:val="both"/>
            </w:pPr>
            <w:r>
              <w:lastRenderedPageBreak/>
              <w:t>Количество проведенных мероприятий, (единиц)</w:t>
            </w:r>
          </w:p>
        </w:tc>
        <w:tc>
          <w:tcPr>
            <w:tcW w:w="935" w:type="dxa"/>
          </w:tcPr>
          <w:p w:rsidR="003F34D6" w:rsidRDefault="003F34D6">
            <w:pPr>
              <w:pStyle w:val="ConsPlusNormal"/>
              <w:jc w:val="center"/>
            </w:pPr>
            <w:r>
              <w:t>1</w:t>
            </w:r>
          </w:p>
        </w:tc>
        <w:tc>
          <w:tcPr>
            <w:tcW w:w="935" w:type="dxa"/>
          </w:tcPr>
          <w:p w:rsidR="003F34D6" w:rsidRDefault="003F34D6">
            <w:pPr>
              <w:pStyle w:val="ConsPlusNormal"/>
              <w:jc w:val="center"/>
            </w:pPr>
            <w:r>
              <w:t>1</w:t>
            </w:r>
          </w:p>
        </w:tc>
        <w:tc>
          <w:tcPr>
            <w:tcW w:w="935" w:type="dxa"/>
          </w:tcPr>
          <w:p w:rsidR="003F34D6" w:rsidRDefault="003F34D6">
            <w:pPr>
              <w:pStyle w:val="ConsPlusNormal"/>
              <w:jc w:val="center"/>
            </w:pPr>
            <w:r>
              <w:t>1</w:t>
            </w:r>
          </w:p>
        </w:tc>
        <w:tc>
          <w:tcPr>
            <w:tcW w:w="935" w:type="dxa"/>
          </w:tcPr>
          <w:p w:rsidR="003F34D6" w:rsidRDefault="003F34D6">
            <w:pPr>
              <w:pStyle w:val="ConsPlusNormal"/>
              <w:jc w:val="center"/>
            </w:pPr>
            <w:r>
              <w:t>1</w:t>
            </w:r>
          </w:p>
        </w:tc>
        <w:tc>
          <w:tcPr>
            <w:tcW w:w="935" w:type="dxa"/>
          </w:tcPr>
          <w:p w:rsidR="003F34D6" w:rsidRDefault="003F34D6">
            <w:pPr>
              <w:pStyle w:val="ConsPlusNormal"/>
              <w:jc w:val="center"/>
            </w:pPr>
            <w:r>
              <w:t>1</w:t>
            </w:r>
          </w:p>
        </w:tc>
        <w:tc>
          <w:tcPr>
            <w:tcW w:w="937" w:type="dxa"/>
          </w:tcPr>
          <w:p w:rsidR="003F34D6" w:rsidRDefault="003F34D6">
            <w:pPr>
              <w:pStyle w:val="ConsPlusNormal"/>
              <w:jc w:val="center"/>
            </w:pPr>
            <w:r>
              <w:t>1</w:t>
            </w:r>
          </w:p>
        </w:tc>
        <w:tc>
          <w:tcPr>
            <w:tcW w:w="1901" w:type="dxa"/>
          </w:tcPr>
          <w:p w:rsidR="003F34D6" w:rsidRDefault="003F34D6">
            <w:pPr>
              <w:pStyle w:val="ConsPlusNormal"/>
              <w:jc w:val="both"/>
            </w:pPr>
            <w:r>
              <w:t>Отделение-НБ Республика Калмыкия (по согласованию);</w:t>
            </w:r>
          </w:p>
          <w:p w:rsidR="003F34D6" w:rsidRDefault="003F34D6">
            <w:pPr>
              <w:pStyle w:val="ConsPlusNormal"/>
              <w:jc w:val="both"/>
            </w:pPr>
            <w:r>
              <w:t>Министерство образования и науки Республики Калмыкия;</w:t>
            </w:r>
          </w:p>
          <w:p w:rsidR="003F34D6" w:rsidRDefault="003F34D6">
            <w:pPr>
              <w:pStyle w:val="ConsPlusNormal"/>
              <w:jc w:val="both"/>
            </w:pPr>
            <w:r>
              <w:t>Министерство финансов Республики Калмыкия;</w:t>
            </w:r>
          </w:p>
          <w:p w:rsidR="003F34D6" w:rsidRDefault="003F34D6">
            <w:pPr>
              <w:pStyle w:val="ConsPlusNormal"/>
              <w:jc w:val="both"/>
            </w:pPr>
            <w:r>
              <w:t xml:space="preserve">Министерство </w:t>
            </w:r>
            <w:r>
              <w:lastRenderedPageBreak/>
              <w:t>цифрового развития Республики Калмыкия;</w:t>
            </w:r>
          </w:p>
          <w:p w:rsidR="003F34D6" w:rsidRDefault="003F34D6">
            <w:pPr>
              <w:pStyle w:val="ConsPlusNormal"/>
            </w:pPr>
            <w:r>
              <w:t xml:space="preserve">ФГБОУ ВО </w:t>
            </w:r>
            <w:proofErr w:type="spellStart"/>
            <w:r>
              <w:t>КалмГУ</w:t>
            </w:r>
            <w:proofErr w:type="spellEnd"/>
            <w:r>
              <w:t xml:space="preserve"> им. Б.Б. Городовикова (по согласованию)</w:t>
            </w:r>
          </w:p>
        </w:tc>
      </w:tr>
      <w:tr w:rsidR="003F34D6" w:rsidTr="003F34D6">
        <w:tc>
          <w:tcPr>
            <w:tcW w:w="850" w:type="dxa"/>
          </w:tcPr>
          <w:p w:rsidR="003F34D6" w:rsidRDefault="003F34D6">
            <w:pPr>
              <w:pStyle w:val="ConsPlusNormal"/>
              <w:jc w:val="center"/>
            </w:pPr>
            <w:r>
              <w:lastRenderedPageBreak/>
              <w:t>3.1.5</w:t>
            </w:r>
          </w:p>
        </w:tc>
        <w:tc>
          <w:tcPr>
            <w:tcW w:w="2406" w:type="dxa"/>
          </w:tcPr>
          <w:p w:rsidR="003F34D6" w:rsidRDefault="003F34D6">
            <w:pPr>
              <w:pStyle w:val="ConsPlusNormal"/>
              <w:jc w:val="both"/>
            </w:pPr>
            <w:r>
              <w:t>Обеспечение участия организаций общего, среднего профессионального образования, организаций для детей-сирот и детей, оставшихся без попечения родителей в "Онлайн-уроках финансовой грамотности" Банка России</w:t>
            </w:r>
          </w:p>
        </w:tc>
        <w:tc>
          <w:tcPr>
            <w:tcW w:w="4110" w:type="dxa"/>
          </w:tcPr>
          <w:p w:rsidR="003F34D6" w:rsidRDefault="003F34D6">
            <w:pPr>
              <w:pStyle w:val="ConsPlusNormal"/>
              <w:jc w:val="both"/>
            </w:pPr>
            <w:r>
              <w:t>Доля образовательных организаций Республики Калмыкия, которые приняли участие в онлайн-уроках по финансовой грамотности, (процент)</w:t>
            </w:r>
          </w:p>
        </w:tc>
        <w:tc>
          <w:tcPr>
            <w:tcW w:w="935" w:type="dxa"/>
          </w:tcPr>
          <w:p w:rsidR="003F34D6" w:rsidRDefault="003F34D6">
            <w:pPr>
              <w:pStyle w:val="ConsPlusNormal"/>
              <w:jc w:val="center"/>
            </w:pPr>
            <w:r>
              <w:t>100</w:t>
            </w:r>
          </w:p>
        </w:tc>
        <w:tc>
          <w:tcPr>
            <w:tcW w:w="935" w:type="dxa"/>
          </w:tcPr>
          <w:p w:rsidR="003F34D6" w:rsidRDefault="003F34D6">
            <w:pPr>
              <w:pStyle w:val="ConsPlusNormal"/>
              <w:jc w:val="center"/>
            </w:pPr>
            <w:r>
              <w:t>100</w:t>
            </w:r>
          </w:p>
        </w:tc>
        <w:tc>
          <w:tcPr>
            <w:tcW w:w="935" w:type="dxa"/>
          </w:tcPr>
          <w:p w:rsidR="003F34D6" w:rsidRDefault="003F34D6">
            <w:pPr>
              <w:pStyle w:val="ConsPlusNormal"/>
              <w:jc w:val="center"/>
            </w:pPr>
            <w:r>
              <w:t>100</w:t>
            </w:r>
          </w:p>
        </w:tc>
        <w:tc>
          <w:tcPr>
            <w:tcW w:w="935" w:type="dxa"/>
          </w:tcPr>
          <w:p w:rsidR="003F34D6" w:rsidRDefault="003F34D6">
            <w:pPr>
              <w:pStyle w:val="ConsPlusNormal"/>
              <w:jc w:val="center"/>
            </w:pPr>
            <w:r>
              <w:t>100</w:t>
            </w:r>
          </w:p>
        </w:tc>
        <w:tc>
          <w:tcPr>
            <w:tcW w:w="935" w:type="dxa"/>
          </w:tcPr>
          <w:p w:rsidR="003F34D6" w:rsidRDefault="003F34D6">
            <w:pPr>
              <w:pStyle w:val="ConsPlusNormal"/>
              <w:jc w:val="center"/>
            </w:pPr>
            <w:r>
              <w:t>100</w:t>
            </w:r>
          </w:p>
        </w:tc>
        <w:tc>
          <w:tcPr>
            <w:tcW w:w="937" w:type="dxa"/>
          </w:tcPr>
          <w:p w:rsidR="003F34D6" w:rsidRDefault="003F34D6">
            <w:pPr>
              <w:pStyle w:val="ConsPlusNormal"/>
              <w:jc w:val="center"/>
            </w:pPr>
            <w:r>
              <w:t>100</w:t>
            </w:r>
          </w:p>
        </w:tc>
        <w:tc>
          <w:tcPr>
            <w:tcW w:w="1901" w:type="dxa"/>
          </w:tcPr>
          <w:p w:rsidR="003F34D6" w:rsidRDefault="003F34D6">
            <w:pPr>
              <w:pStyle w:val="ConsPlusNormal"/>
              <w:jc w:val="both"/>
            </w:pPr>
            <w:r>
              <w:t>Министерство образования и науки Республики Калмыкия;</w:t>
            </w:r>
          </w:p>
          <w:p w:rsidR="003F34D6" w:rsidRDefault="003F34D6">
            <w:pPr>
              <w:pStyle w:val="ConsPlusNormal"/>
              <w:jc w:val="both"/>
            </w:pPr>
            <w:r>
              <w:t>Отделение-НБ Республика Калмыкия (по согласованию)</w:t>
            </w:r>
          </w:p>
        </w:tc>
      </w:tr>
      <w:tr w:rsidR="003F34D6" w:rsidTr="003F34D6">
        <w:tc>
          <w:tcPr>
            <w:tcW w:w="850" w:type="dxa"/>
          </w:tcPr>
          <w:p w:rsidR="003F34D6" w:rsidRDefault="003F34D6">
            <w:pPr>
              <w:pStyle w:val="ConsPlusNormal"/>
              <w:jc w:val="center"/>
            </w:pPr>
            <w:r>
              <w:t>3.1.6</w:t>
            </w:r>
          </w:p>
        </w:tc>
        <w:tc>
          <w:tcPr>
            <w:tcW w:w="2406" w:type="dxa"/>
          </w:tcPr>
          <w:p w:rsidR="003F34D6" w:rsidRDefault="003F34D6">
            <w:pPr>
              <w:pStyle w:val="ConsPlusNormal"/>
              <w:jc w:val="both"/>
            </w:pPr>
            <w:r>
              <w:t>Организация участия обучающихся образовательных организаций Республики Калмыкия во Всероссийских олимпиадах по финансовой грамотности</w:t>
            </w:r>
          </w:p>
        </w:tc>
        <w:tc>
          <w:tcPr>
            <w:tcW w:w="4110" w:type="dxa"/>
          </w:tcPr>
          <w:p w:rsidR="003F34D6" w:rsidRDefault="003F34D6">
            <w:pPr>
              <w:pStyle w:val="ConsPlusNormal"/>
              <w:jc w:val="both"/>
            </w:pPr>
            <w:r>
              <w:t>Организовано участие обучающихся образовательных организаций Республики Калмыкия во Всероссийских олимпиадах по финансовой грамотности, (да/нет)</w:t>
            </w:r>
          </w:p>
        </w:tc>
        <w:tc>
          <w:tcPr>
            <w:tcW w:w="935" w:type="dxa"/>
          </w:tcPr>
          <w:p w:rsidR="003F34D6" w:rsidRDefault="003F34D6">
            <w:pPr>
              <w:pStyle w:val="ConsPlusNormal"/>
              <w:jc w:val="center"/>
            </w:pPr>
            <w:r>
              <w:t>да</w:t>
            </w:r>
          </w:p>
        </w:tc>
        <w:tc>
          <w:tcPr>
            <w:tcW w:w="935" w:type="dxa"/>
          </w:tcPr>
          <w:p w:rsidR="003F34D6" w:rsidRDefault="003F34D6">
            <w:pPr>
              <w:pStyle w:val="ConsPlusNormal"/>
              <w:jc w:val="center"/>
            </w:pPr>
            <w:r>
              <w:t>да</w:t>
            </w:r>
          </w:p>
        </w:tc>
        <w:tc>
          <w:tcPr>
            <w:tcW w:w="935" w:type="dxa"/>
          </w:tcPr>
          <w:p w:rsidR="003F34D6" w:rsidRDefault="003F34D6">
            <w:pPr>
              <w:pStyle w:val="ConsPlusNormal"/>
              <w:jc w:val="center"/>
            </w:pPr>
            <w:r>
              <w:t>да</w:t>
            </w:r>
          </w:p>
        </w:tc>
        <w:tc>
          <w:tcPr>
            <w:tcW w:w="935" w:type="dxa"/>
          </w:tcPr>
          <w:p w:rsidR="003F34D6" w:rsidRDefault="003F34D6">
            <w:pPr>
              <w:pStyle w:val="ConsPlusNormal"/>
              <w:jc w:val="center"/>
            </w:pPr>
            <w:r>
              <w:t>да</w:t>
            </w:r>
          </w:p>
        </w:tc>
        <w:tc>
          <w:tcPr>
            <w:tcW w:w="935" w:type="dxa"/>
          </w:tcPr>
          <w:p w:rsidR="003F34D6" w:rsidRDefault="003F34D6">
            <w:pPr>
              <w:pStyle w:val="ConsPlusNormal"/>
              <w:jc w:val="center"/>
            </w:pPr>
            <w:r>
              <w:t>да</w:t>
            </w:r>
          </w:p>
        </w:tc>
        <w:tc>
          <w:tcPr>
            <w:tcW w:w="937" w:type="dxa"/>
          </w:tcPr>
          <w:p w:rsidR="003F34D6" w:rsidRDefault="003F34D6">
            <w:pPr>
              <w:pStyle w:val="ConsPlusNormal"/>
              <w:jc w:val="center"/>
            </w:pPr>
            <w:r>
              <w:t>да</w:t>
            </w:r>
          </w:p>
        </w:tc>
        <w:tc>
          <w:tcPr>
            <w:tcW w:w="1901" w:type="dxa"/>
          </w:tcPr>
          <w:p w:rsidR="003F34D6" w:rsidRDefault="003F34D6">
            <w:pPr>
              <w:pStyle w:val="ConsPlusNormal"/>
            </w:pPr>
            <w:r>
              <w:t>Министерство образования и науки Республики Калмыкия;</w:t>
            </w:r>
          </w:p>
          <w:p w:rsidR="003F34D6" w:rsidRDefault="003F34D6">
            <w:pPr>
              <w:pStyle w:val="ConsPlusNormal"/>
            </w:pPr>
            <w:r>
              <w:t>Отделение-НБ Республика Калмыкия</w:t>
            </w:r>
          </w:p>
          <w:p w:rsidR="003F34D6" w:rsidRDefault="003F34D6">
            <w:pPr>
              <w:pStyle w:val="ConsPlusNormal"/>
            </w:pPr>
            <w:r>
              <w:t>(по согласованию);</w:t>
            </w:r>
          </w:p>
          <w:p w:rsidR="003F34D6" w:rsidRDefault="003F34D6">
            <w:pPr>
              <w:pStyle w:val="ConsPlusNormal"/>
            </w:pPr>
            <w:r>
              <w:t xml:space="preserve">ФГБОУ ВО </w:t>
            </w:r>
            <w:proofErr w:type="spellStart"/>
            <w:r>
              <w:t>КалмГУ</w:t>
            </w:r>
            <w:proofErr w:type="spellEnd"/>
            <w:r>
              <w:t xml:space="preserve"> им. Б.Б. </w:t>
            </w:r>
            <w:r>
              <w:lastRenderedPageBreak/>
              <w:t>Городовикова (по согласованию)</w:t>
            </w:r>
          </w:p>
        </w:tc>
      </w:tr>
      <w:tr w:rsidR="003F34D6" w:rsidTr="003F34D6">
        <w:tc>
          <w:tcPr>
            <w:tcW w:w="850" w:type="dxa"/>
          </w:tcPr>
          <w:p w:rsidR="003F34D6" w:rsidRDefault="003F34D6">
            <w:pPr>
              <w:pStyle w:val="ConsPlusNormal"/>
              <w:jc w:val="center"/>
            </w:pPr>
            <w:r>
              <w:lastRenderedPageBreak/>
              <w:t>3.1.7</w:t>
            </w:r>
          </w:p>
        </w:tc>
        <w:tc>
          <w:tcPr>
            <w:tcW w:w="2406" w:type="dxa"/>
          </w:tcPr>
          <w:p w:rsidR="003F34D6" w:rsidRDefault="003F34D6">
            <w:pPr>
              <w:pStyle w:val="ConsPlusNormal"/>
              <w:jc w:val="both"/>
            </w:pPr>
            <w:r>
              <w:t>Организация и проведение тематических мероприятий по повышению финансовой грамотности и формированию финансовой культуры населения в детских оздоровительных лагерях на базе образовательных учреждений Республики Калмыкия (в том числе участие в проекте "ДОЛ-игра. Игры по финансовой грамотности" Банка России)</w:t>
            </w:r>
          </w:p>
        </w:tc>
        <w:tc>
          <w:tcPr>
            <w:tcW w:w="4110" w:type="dxa"/>
          </w:tcPr>
          <w:p w:rsidR="003F34D6" w:rsidRDefault="003F34D6">
            <w:pPr>
              <w:pStyle w:val="ConsPlusNormal"/>
              <w:jc w:val="both"/>
            </w:pPr>
            <w:r>
              <w:t>Количество проведенных мероприятий, (единиц)</w:t>
            </w:r>
          </w:p>
        </w:tc>
        <w:tc>
          <w:tcPr>
            <w:tcW w:w="935" w:type="dxa"/>
          </w:tcPr>
          <w:p w:rsidR="003F34D6" w:rsidRDefault="003F34D6">
            <w:pPr>
              <w:pStyle w:val="ConsPlusNormal"/>
              <w:jc w:val="center"/>
            </w:pPr>
            <w:r>
              <w:t>4</w:t>
            </w:r>
          </w:p>
        </w:tc>
        <w:tc>
          <w:tcPr>
            <w:tcW w:w="935" w:type="dxa"/>
          </w:tcPr>
          <w:p w:rsidR="003F34D6" w:rsidRDefault="003F34D6">
            <w:pPr>
              <w:pStyle w:val="ConsPlusNormal"/>
              <w:jc w:val="center"/>
            </w:pPr>
            <w:r>
              <w:t>5</w:t>
            </w:r>
          </w:p>
        </w:tc>
        <w:tc>
          <w:tcPr>
            <w:tcW w:w="935" w:type="dxa"/>
          </w:tcPr>
          <w:p w:rsidR="003F34D6" w:rsidRDefault="003F34D6">
            <w:pPr>
              <w:pStyle w:val="ConsPlusNormal"/>
              <w:jc w:val="center"/>
            </w:pPr>
            <w:r>
              <w:t>6</w:t>
            </w:r>
          </w:p>
        </w:tc>
        <w:tc>
          <w:tcPr>
            <w:tcW w:w="935" w:type="dxa"/>
          </w:tcPr>
          <w:p w:rsidR="003F34D6" w:rsidRDefault="003F34D6">
            <w:pPr>
              <w:pStyle w:val="ConsPlusNormal"/>
              <w:jc w:val="center"/>
            </w:pPr>
            <w:r>
              <w:t>7</w:t>
            </w:r>
          </w:p>
        </w:tc>
        <w:tc>
          <w:tcPr>
            <w:tcW w:w="935" w:type="dxa"/>
          </w:tcPr>
          <w:p w:rsidR="003F34D6" w:rsidRDefault="003F34D6">
            <w:pPr>
              <w:pStyle w:val="ConsPlusNormal"/>
              <w:jc w:val="center"/>
            </w:pPr>
            <w:r>
              <w:t>8</w:t>
            </w:r>
          </w:p>
        </w:tc>
        <w:tc>
          <w:tcPr>
            <w:tcW w:w="937" w:type="dxa"/>
          </w:tcPr>
          <w:p w:rsidR="003F34D6" w:rsidRDefault="003F34D6">
            <w:pPr>
              <w:pStyle w:val="ConsPlusNormal"/>
              <w:jc w:val="center"/>
            </w:pPr>
            <w:r>
              <w:t>9</w:t>
            </w:r>
          </w:p>
        </w:tc>
        <w:tc>
          <w:tcPr>
            <w:tcW w:w="1901" w:type="dxa"/>
          </w:tcPr>
          <w:p w:rsidR="003F34D6" w:rsidRDefault="003F34D6">
            <w:pPr>
              <w:pStyle w:val="ConsPlusNormal"/>
            </w:pPr>
            <w:r>
              <w:t>Отделение-НБ Республика Калмыкия</w:t>
            </w:r>
          </w:p>
          <w:p w:rsidR="003F34D6" w:rsidRDefault="003F34D6">
            <w:pPr>
              <w:pStyle w:val="ConsPlusNormal"/>
            </w:pPr>
            <w:r>
              <w:t>(по согласованию);</w:t>
            </w:r>
          </w:p>
          <w:p w:rsidR="003F34D6" w:rsidRDefault="003F34D6">
            <w:pPr>
              <w:pStyle w:val="ConsPlusNormal"/>
            </w:pPr>
            <w:r>
              <w:t>Министерство финансов Республики Калмыкия;</w:t>
            </w:r>
          </w:p>
          <w:p w:rsidR="003F34D6" w:rsidRDefault="003F34D6">
            <w:pPr>
              <w:pStyle w:val="ConsPlusNormal"/>
            </w:pPr>
            <w:r>
              <w:t>Министерство образования и науки Республики Калмыкия;</w:t>
            </w:r>
          </w:p>
          <w:p w:rsidR="003F34D6" w:rsidRDefault="003F34D6">
            <w:pPr>
              <w:pStyle w:val="ConsPlusNormal"/>
            </w:pPr>
            <w:r>
              <w:t>Министерство экономики и торговли Республики Калмыкия;</w:t>
            </w:r>
          </w:p>
          <w:p w:rsidR="003F34D6" w:rsidRDefault="003F34D6">
            <w:pPr>
              <w:pStyle w:val="ConsPlusNormal"/>
            </w:pPr>
            <w:r>
              <w:t>Министерство цифрового развития Республики Калмыкия;</w:t>
            </w:r>
          </w:p>
          <w:p w:rsidR="003F34D6" w:rsidRDefault="003F34D6">
            <w:pPr>
              <w:pStyle w:val="ConsPlusNormal"/>
            </w:pPr>
            <w:r>
              <w:t>Управление Федеральной налоговой службы по Республике Калмыкия</w:t>
            </w:r>
          </w:p>
          <w:p w:rsidR="003F34D6" w:rsidRDefault="003F34D6">
            <w:pPr>
              <w:pStyle w:val="ConsPlusNormal"/>
            </w:pPr>
            <w:r>
              <w:t>(по согласованию);</w:t>
            </w:r>
          </w:p>
          <w:p w:rsidR="003F34D6" w:rsidRDefault="003F34D6">
            <w:pPr>
              <w:pStyle w:val="ConsPlusNormal"/>
            </w:pPr>
            <w:r>
              <w:t xml:space="preserve">Управление </w:t>
            </w:r>
            <w:r>
              <w:lastRenderedPageBreak/>
              <w:t>Федеральной службы по надзору в сфере защиты прав потребителей и благополучия человека по Республике Калмыкия</w:t>
            </w:r>
          </w:p>
          <w:p w:rsidR="003F34D6" w:rsidRDefault="003F34D6">
            <w:pPr>
              <w:pStyle w:val="ConsPlusNormal"/>
            </w:pPr>
            <w:r>
              <w:t>(по согласованию);</w:t>
            </w:r>
          </w:p>
          <w:p w:rsidR="003F34D6" w:rsidRDefault="003F34D6">
            <w:pPr>
              <w:pStyle w:val="ConsPlusNormal"/>
            </w:pPr>
            <w:r>
              <w:t>Отделение фонда пенсионного и социального страхования Российской Федерации по Республике Калмыкия</w:t>
            </w:r>
          </w:p>
          <w:p w:rsidR="003F34D6" w:rsidRDefault="003F34D6">
            <w:pPr>
              <w:pStyle w:val="ConsPlusNormal"/>
            </w:pPr>
            <w:r>
              <w:t>(по согласованию);</w:t>
            </w:r>
          </w:p>
          <w:p w:rsidR="003F34D6" w:rsidRDefault="003F34D6">
            <w:pPr>
              <w:pStyle w:val="ConsPlusNormal"/>
            </w:pPr>
            <w:r>
              <w:t xml:space="preserve">ФГБОУ ВО </w:t>
            </w:r>
            <w:proofErr w:type="spellStart"/>
            <w:r>
              <w:t>КалмГУ</w:t>
            </w:r>
            <w:proofErr w:type="spellEnd"/>
            <w:r>
              <w:t xml:space="preserve"> им. Б.Б. Городовикова (по согласованию)</w:t>
            </w:r>
          </w:p>
        </w:tc>
      </w:tr>
      <w:tr w:rsidR="003F34D6" w:rsidTr="003F34D6">
        <w:tc>
          <w:tcPr>
            <w:tcW w:w="850" w:type="dxa"/>
          </w:tcPr>
          <w:p w:rsidR="003F34D6" w:rsidRDefault="003F34D6">
            <w:pPr>
              <w:pStyle w:val="ConsPlusNormal"/>
              <w:jc w:val="center"/>
            </w:pPr>
            <w:r>
              <w:lastRenderedPageBreak/>
              <w:t>3.1.8</w:t>
            </w:r>
          </w:p>
        </w:tc>
        <w:tc>
          <w:tcPr>
            <w:tcW w:w="2406" w:type="dxa"/>
          </w:tcPr>
          <w:p w:rsidR="003F34D6" w:rsidRDefault="003F34D6">
            <w:pPr>
              <w:pStyle w:val="ConsPlusNormal"/>
              <w:jc w:val="both"/>
            </w:pPr>
            <w:r>
              <w:t xml:space="preserve">Проведение мероприятий по повышению финансовой грамотности для жителей сельской местности, отдаленных малонаселенных и </w:t>
            </w:r>
            <w:r>
              <w:lastRenderedPageBreak/>
              <w:t>труднодоступных территорий в целях обеспечения максимального охвата населения</w:t>
            </w:r>
          </w:p>
        </w:tc>
        <w:tc>
          <w:tcPr>
            <w:tcW w:w="4110" w:type="dxa"/>
          </w:tcPr>
          <w:p w:rsidR="003F34D6" w:rsidRDefault="003F34D6">
            <w:pPr>
              <w:pStyle w:val="ConsPlusNormal"/>
              <w:jc w:val="both"/>
            </w:pPr>
            <w:r>
              <w:lastRenderedPageBreak/>
              <w:t>Количество проведенных мероприятий (единиц)</w:t>
            </w:r>
          </w:p>
        </w:tc>
        <w:tc>
          <w:tcPr>
            <w:tcW w:w="935" w:type="dxa"/>
          </w:tcPr>
          <w:p w:rsidR="003F34D6" w:rsidRDefault="003F34D6">
            <w:pPr>
              <w:pStyle w:val="ConsPlusNormal"/>
              <w:jc w:val="center"/>
            </w:pPr>
            <w:r>
              <w:t>5</w:t>
            </w:r>
          </w:p>
        </w:tc>
        <w:tc>
          <w:tcPr>
            <w:tcW w:w="935" w:type="dxa"/>
          </w:tcPr>
          <w:p w:rsidR="003F34D6" w:rsidRDefault="003F34D6">
            <w:pPr>
              <w:pStyle w:val="ConsPlusNormal"/>
              <w:jc w:val="center"/>
            </w:pPr>
            <w:r>
              <w:t>5</w:t>
            </w:r>
          </w:p>
        </w:tc>
        <w:tc>
          <w:tcPr>
            <w:tcW w:w="935" w:type="dxa"/>
          </w:tcPr>
          <w:p w:rsidR="003F34D6" w:rsidRDefault="003F34D6">
            <w:pPr>
              <w:pStyle w:val="ConsPlusNormal"/>
              <w:jc w:val="center"/>
            </w:pPr>
            <w:r>
              <w:t>5</w:t>
            </w:r>
          </w:p>
        </w:tc>
        <w:tc>
          <w:tcPr>
            <w:tcW w:w="935" w:type="dxa"/>
          </w:tcPr>
          <w:p w:rsidR="003F34D6" w:rsidRDefault="003F34D6">
            <w:pPr>
              <w:pStyle w:val="ConsPlusNormal"/>
              <w:jc w:val="center"/>
            </w:pPr>
            <w:r>
              <w:t>5</w:t>
            </w:r>
          </w:p>
        </w:tc>
        <w:tc>
          <w:tcPr>
            <w:tcW w:w="935" w:type="dxa"/>
          </w:tcPr>
          <w:p w:rsidR="003F34D6" w:rsidRDefault="003F34D6">
            <w:pPr>
              <w:pStyle w:val="ConsPlusNormal"/>
              <w:jc w:val="center"/>
            </w:pPr>
            <w:r>
              <w:t>5</w:t>
            </w:r>
          </w:p>
        </w:tc>
        <w:tc>
          <w:tcPr>
            <w:tcW w:w="937" w:type="dxa"/>
          </w:tcPr>
          <w:p w:rsidR="003F34D6" w:rsidRDefault="003F34D6">
            <w:pPr>
              <w:pStyle w:val="ConsPlusNormal"/>
              <w:jc w:val="center"/>
            </w:pPr>
            <w:r>
              <w:t>5</w:t>
            </w:r>
          </w:p>
        </w:tc>
        <w:tc>
          <w:tcPr>
            <w:tcW w:w="1901" w:type="dxa"/>
          </w:tcPr>
          <w:p w:rsidR="003F34D6" w:rsidRDefault="003F34D6">
            <w:pPr>
              <w:pStyle w:val="ConsPlusNormal"/>
            </w:pPr>
            <w:r>
              <w:t>Отделение-НБ Республика Калмыкия;</w:t>
            </w:r>
          </w:p>
          <w:p w:rsidR="003F34D6" w:rsidRDefault="003F34D6">
            <w:pPr>
              <w:pStyle w:val="ConsPlusNormal"/>
            </w:pPr>
            <w:r>
              <w:t>Министерство финансов Республики Калмыкия;</w:t>
            </w:r>
          </w:p>
          <w:p w:rsidR="003F34D6" w:rsidRDefault="003F34D6">
            <w:pPr>
              <w:pStyle w:val="ConsPlusNormal"/>
            </w:pPr>
            <w:r>
              <w:t xml:space="preserve">Министерство </w:t>
            </w:r>
            <w:r>
              <w:lastRenderedPageBreak/>
              <w:t>внутренних дел по Республике Калмыкия</w:t>
            </w:r>
          </w:p>
          <w:p w:rsidR="003F34D6" w:rsidRDefault="003F34D6">
            <w:pPr>
              <w:pStyle w:val="ConsPlusNormal"/>
            </w:pPr>
            <w:r>
              <w:t>(по согласованию);</w:t>
            </w:r>
          </w:p>
          <w:p w:rsidR="003F34D6" w:rsidRDefault="003F34D6">
            <w:pPr>
              <w:pStyle w:val="ConsPlusNormal"/>
            </w:pPr>
            <w:r>
              <w:t>Отделение фонда пенсионного и социального страхования Российской Федерации по Республике Калмыкия</w:t>
            </w:r>
          </w:p>
          <w:p w:rsidR="003F34D6" w:rsidRDefault="003F34D6">
            <w:pPr>
              <w:pStyle w:val="ConsPlusNormal"/>
            </w:pPr>
            <w:r>
              <w:t>(по согласованию);</w:t>
            </w:r>
          </w:p>
          <w:p w:rsidR="003F34D6" w:rsidRDefault="003F34D6">
            <w:pPr>
              <w:pStyle w:val="ConsPlusNormal"/>
            </w:pPr>
            <w:r>
              <w:t>иные участники региональной программы</w:t>
            </w:r>
          </w:p>
        </w:tc>
      </w:tr>
      <w:tr w:rsidR="003F34D6" w:rsidTr="003F34D6">
        <w:tc>
          <w:tcPr>
            <w:tcW w:w="850" w:type="dxa"/>
          </w:tcPr>
          <w:p w:rsidR="003F34D6" w:rsidRDefault="003F34D6">
            <w:pPr>
              <w:pStyle w:val="ConsPlusNormal"/>
              <w:jc w:val="center"/>
            </w:pPr>
            <w:r>
              <w:lastRenderedPageBreak/>
              <w:t>3.1.9</w:t>
            </w:r>
          </w:p>
        </w:tc>
        <w:tc>
          <w:tcPr>
            <w:tcW w:w="2406" w:type="dxa"/>
          </w:tcPr>
          <w:p w:rsidR="003F34D6" w:rsidRDefault="003F34D6">
            <w:pPr>
              <w:pStyle w:val="ConsPlusNormal"/>
              <w:jc w:val="both"/>
            </w:pPr>
            <w:r>
              <w:t>Мероприятия по обеспечению финансовой безопасности инвалидов, в том числе инвалидов по зрению</w:t>
            </w:r>
          </w:p>
        </w:tc>
        <w:tc>
          <w:tcPr>
            <w:tcW w:w="4110" w:type="dxa"/>
          </w:tcPr>
          <w:p w:rsidR="003F34D6" w:rsidRDefault="003F34D6">
            <w:pPr>
              <w:pStyle w:val="ConsPlusNormal"/>
              <w:jc w:val="both"/>
            </w:pPr>
            <w:r>
              <w:t>Количество участников (человек)</w:t>
            </w:r>
          </w:p>
        </w:tc>
        <w:tc>
          <w:tcPr>
            <w:tcW w:w="935" w:type="dxa"/>
          </w:tcPr>
          <w:p w:rsidR="003F34D6" w:rsidRDefault="003F34D6">
            <w:pPr>
              <w:pStyle w:val="ConsPlusNormal"/>
              <w:jc w:val="center"/>
            </w:pPr>
            <w:r>
              <w:t>10</w:t>
            </w:r>
          </w:p>
        </w:tc>
        <w:tc>
          <w:tcPr>
            <w:tcW w:w="935" w:type="dxa"/>
          </w:tcPr>
          <w:p w:rsidR="003F34D6" w:rsidRDefault="003F34D6">
            <w:pPr>
              <w:pStyle w:val="ConsPlusNormal"/>
              <w:jc w:val="center"/>
            </w:pPr>
            <w:r>
              <w:t>10</w:t>
            </w:r>
          </w:p>
        </w:tc>
        <w:tc>
          <w:tcPr>
            <w:tcW w:w="935" w:type="dxa"/>
          </w:tcPr>
          <w:p w:rsidR="003F34D6" w:rsidRDefault="003F34D6">
            <w:pPr>
              <w:pStyle w:val="ConsPlusNormal"/>
              <w:jc w:val="center"/>
            </w:pPr>
            <w:r>
              <w:t>10</w:t>
            </w:r>
          </w:p>
        </w:tc>
        <w:tc>
          <w:tcPr>
            <w:tcW w:w="935" w:type="dxa"/>
          </w:tcPr>
          <w:p w:rsidR="003F34D6" w:rsidRDefault="003F34D6">
            <w:pPr>
              <w:pStyle w:val="ConsPlusNormal"/>
              <w:jc w:val="center"/>
            </w:pPr>
            <w:r>
              <w:t>10</w:t>
            </w:r>
          </w:p>
        </w:tc>
        <w:tc>
          <w:tcPr>
            <w:tcW w:w="935" w:type="dxa"/>
          </w:tcPr>
          <w:p w:rsidR="003F34D6" w:rsidRDefault="003F34D6">
            <w:pPr>
              <w:pStyle w:val="ConsPlusNormal"/>
              <w:jc w:val="center"/>
            </w:pPr>
            <w:r>
              <w:t>10</w:t>
            </w:r>
          </w:p>
        </w:tc>
        <w:tc>
          <w:tcPr>
            <w:tcW w:w="937" w:type="dxa"/>
          </w:tcPr>
          <w:p w:rsidR="003F34D6" w:rsidRDefault="003F34D6">
            <w:pPr>
              <w:pStyle w:val="ConsPlusNormal"/>
              <w:jc w:val="center"/>
            </w:pPr>
            <w:r>
              <w:t>10</w:t>
            </w:r>
          </w:p>
        </w:tc>
        <w:tc>
          <w:tcPr>
            <w:tcW w:w="1901" w:type="dxa"/>
            <w:vAlign w:val="center"/>
          </w:tcPr>
          <w:p w:rsidR="003F34D6" w:rsidRDefault="003F34D6">
            <w:pPr>
              <w:pStyle w:val="ConsPlusNormal"/>
            </w:pPr>
            <w:r>
              <w:t>Министерство социального развития, труда и занятости Республики Калмыкия;</w:t>
            </w:r>
          </w:p>
          <w:p w:rsidR="003F34D6" w:rsidRDefault="003F34D6">
            <w:pPr>
              <w:pStyle w:val="ConsPlusNormal"/>
            </w:pPr>
            <w:r>
              <w:t>Национальная библиотека;</w:t>
            </w:r>
          </w:p>
          <w:p w:rsidR="003F34D6" w:rsidRDefault="003F34D6">
            <w:pPr>
              <w:pStyle w:val="ConsPlusNormal"/>
            </w:pPr>
            <w:r>
              <w:t>иные участники региональной программы</w:t>
            </w:r>
          </w:p>
        </w:tc>
      </w:tr>
      <w:tr w:rsidR="003F34D6" w:rsidTr="003F34D6">
        <w:tc>
          <w:tcPr>
            <w:tcW w:w="14879" w:type="dxa"/>
            <w:gridSpan w:val="10"/>
          </w:tcPr>
          <w:p w:rsidR="003F34D6" w:rsidRDefault="003F34D6">
            <w:pPr>
              <w:pStyle w:val="ConsPlusNormal"/>
              <w:jc w:val="center"/>
              <w:outlineLvl w:val="2"/>
            </w:pPr>
            <w:r>
              <w:t>Задача 4. Продвижение ценностей и формирование установок финансовой культуры среди взрослых экономически активных граждан в целях выработки осознанных и рациональных поведенческих практик</w:t>
            </w:r>
          </w:p>
        </w:tc>
      </w:tr>
      <w:tr w:rsidR="003F34D6" w:rsidTr="003F34D6">
        <w:tc>
          <w:tcPr>
            <w:tcW w:w="850" w:type="dxa"/>
          </w:tcPr>
          <w:p w:rsidR="003F34D6" w:rsidRDefault="003F34D6">
            <w:pPr>
              <w:pStyle w:val="ConsPlusNormal"/>
              <w:jc w:val="center"/>
              <w:outlineLvl w:val="3"/>
            </w:pPr>
            <w:r>
              <w:lastRenderedPageBreak/>
              <w:t>4.1</w:t>
            </w:r>
          </w:p>
        </w:tc>
        <w:tc>
          <w:tcPr>
            <w:tcW w:w="14029" w:type="dxa"/>
            <w:gridSpan w:val="9"/>
          </w:tcPr>
          <w:p w:rsidR="003F34D6" w:rsidRDefault="003F34D6">
            <w:pPr>
              <w:pStyle w:val="ConsPlusNormal"/>
              <w:jc w:val="center"/>
            </w:pPr>
            <w:r>
              <w:t>Формирование основ рационального финансового поведения населения</w:t>
            </w:r>
          </w:p>
        </w:tc>
      </w:tr>
      <w:tr w:rsidR="003F34D6" w:rsidTr="003F34D6">
        <w:tc>
          <w:tcPr>
            <w:tcW w:w="850" w:type="dxa"/>
          </w:tcPr>
          <w:p w:rsidR="003F34D6" w:rsidRDefault="003F34D6">
            <w:pPr>
              <w:pStyle w:val="ConsPlusNormal"/>
              <w:jc w:val="center"/>
            </w:pPr>
            <w:r>
              <w:t>4.1.1</w:t>
            </w:r>
          </w:p>
        </w:tc>
        <w:tc>
          <w:tcPr>
            <w:tcW w:w="2406" w:type="dxa"/>
          </w:tcPr>
          <w:p w:rsidR="003F34D6" w:rsidRDefault="003F34D6">
            <w:pPr>
              <w:pStyle w:val="ConsPlusNormal"/>
              <w:jc w:val="both"/>
            </w:pPr>
            <w:r>
              <w:t>Организация и проведение на территории Республики Калмыкия просветительских и иных мероприятий, направленных на повышение уровня финансовой грамотности и формирование финансовой культуры населения, в том числе в рамках Всероссийских акций по финансовой грамотности</w:t>
            </w:r>
          </w:p>
        </w:tc>
        <w:tc>
          <w:tcPr>
            <w:tcW w:w="4110" w:type="dxa"/>
          </w:tcPr>
          <w:p w:rsidR="003F34D6" w:rsidRDefault="003F34D6">
            <w:pPr>
              <w:pStyle w:val="ConsPlusNormal"/>
              <w:jc w:val="both"/>
            </w:pPr>
            <w:r>
              <w:t>Количество проведенных мероприятий, (единиц)</w:t>
            </w:r>
          </w:p>
        </w:tc>
        <w:tc>
          <w:tcPr>
            <w:tcW w:w="935" w:type="dxa"/>
          </w:tcPr>
          <w:p w:rsidR="003F34D6" w:rsidRDefault="003F34D6">
            <w:pPr>
              <w:pStyle w:val="ConsPlusNormal"/>
              <w:jc w:val="center"/>
            </w:pPr>
            <w:r>
              <w:t>45</w:t>
            </w:r>
          </w:p>
        </w:tc>
        <w:tc>
          <w:tcPr>
            <w:tcW w:w="935" w:type="dxa"/>
          </w:tcPr>
          <w:p w:rsidR="003F34D6" w:rsidRDefault="003F34D6">
            <w:pPr>
              <w:pStyle w:val="ConsPlusNormal"/>
              <w:jc w:val="center"/>
            </w:pPr>
            <w:r>
              <w:t>50</w:t>
            </w:r>
          </w:p>
        </w:tc>
        <w:tc>
          <w:tcPr>
            <w:tcW w:w="935" w:type="dxa"/>
          </w:tcPr>
          <w:p w:rsidR="003F34D6" w:rsidRDefault="003F34D6">
            <w:pPr>
              <w:pStyle w:val="ConsPlusNormal"/>
              <w:jc w:val="center"/>
            </w:pPr>
            <w:r>
              <w:t>50</w:t>
            </w:r>
          </w:p>
        </w:tc>
        <w:tc>
          <w:tcPr>
            <w:tcW w:w="935" w:type="dxa"/>
          </w:tcPr>
          <w:p w:rsidR="003F34D6" w:rsidRDefault="003F34D6">
            <w:pPr>
              <w:pStyle w:val="ConsPlusNormal"/>
              <w:jc w:val="center"/>
            </w:pPr>
            <w:r>
              <w:t>55</w:t>
            </w:r>
          </w:p>
        </w:tc>
        <w:tc>
          <w:tcPr>
            <w:tcW w:w="935" w:type="dxa"/>
          </w:tcPr>
          <w:p w:rsidR="003F34D6" w:rsidRDefault="003F34D6">
            <w:pPr>
              <w:pStyle w:val="ConsPlusNormal"/>
              <w:jc w:val="center"/>
            </w:pPr>
            <w:r>
              <w:t>55</w:t>
            </w:r>
          </w:p>
        </w:tc>
        <w:tc>
          <w:tcPr>
            <w:tcW w:w="937" w:type="dxa"/>
          </w:tcPr>
          <w:p w:rsidR="003F34D6" w:rsidRDefault="003F34D6">
            <w:pPr>
              <w:pStyle w:val="ConsPlusNormal"/>
              <w:jc w:val="center"/>
            </w:pPr>
            <w:r>
              <w:t>60</w:t>
            </w:r>
          </w:p>
        </w:tc>
        <w:tc>
          <w:tcPr>
            <w:tcW w:w="1901" w:type="dxa"/>
          </w:tcPr>
          <w:p w:rsidR="003F34D6" w:rsidRDefault="003F34D6">
            <w:pPr>
              <w:pStyle w:val="ConsPlusNormal"/>
            </w:pPr>
            <w:r>
              <w:t>Отделение-НБ Республика Калмыкия</w:t>
            </w:r>
          </w:p>
          <w:p w:rsidR="003F34D6" w:rsidRDefault="003F34D6">
            <w:pPr>
              <w:pStyle w:val="ConsPlusNormal"/>
            </w:pPr>
            <w:r>
              <w:t>(по согласованию);</w:t>
            </w:r>
          </w:p>
          <w:p w:rsidR="003F34D6" w:rsidRDefault="003F34D6">
            <w:pPr>
              <w:pStyle w:val="ConsPlusNormal"/>
            </w:pPr>
            <w:r>
              <w:t>Министерство финансов Республики Калмыкия;</w:t>
            </w:r>
          </w:p>
          <w:p w:rsidR="003F34D6" w:rsidRDefault="003F34D6">
            <w:pPr>
              <w:pStyle w:val="ConsPlusNormal"/>
            </w:pPr>
            <w:r>
              <w:t>Министерство внутренних дел по Республике Калмыкия</w:t>
            </w:r>
          </w:p>
          <w:p w:rsidR="003F34D6" w:rsidRDefault="003F34D6">
            <w:pPr>
              <w:pStyle w:val="ConsPlusNormal"/>
            </w:pPr>
            <w:r>
              <w:t>(по согласованию);</w:t>
            </w:r>
          </w:p>
          <w:p w:rsidR="003F34D6" w:rsidRDefault="003F34D6">
            <w:pPr>
              <w:pStyle w:val="ConsPlusNormal"/>
            </w:pPr>
            <w:r>
              <w:t>Министерство образования и науки Республики Калмыкия;</w:t>
            </w:r>
          </w:p>
          <w:p w:rsidR="003F34D6" w:rsidRDefault="003F34D6">
            <w:pPr>
              <w:pStyle w:val="ConsPlusNormal"/>
            </w:pPr>
            <w:r>
              <w:t>Министерство экономики и торговли Республики Калмыкия;</w:t>
            </w:r>
          </w:p>
          <w:p w:rsidR="003F34D6" w:rsidRDefault="003F34D6">
            <w:pPr>
              <w:pStyle w:val="ConsPlusNormal"/>
            </w:pPr>
            <w:r>
              <w:t>Министерство социального развития, труда и занятости Республики Калмыкия;</w:t>
            </w:r>
          </w:p>
          <w:p w:rsidR="003F34D6" w:rsidRDefault="003F34D6">
            <w:pPr>
              <w:pStyle w:val="ConsPlusNormal"/>
            </w:pPr>
            <w:r>
              <w:t xml:space="preserve">Министерство культуры и </w:t>
            </w:r>
            <w:r>
              <w:lastRenderedPageBreak/>
              <w:t>туризма Республики Калмыкия;</w:t>
            </w:r>
          </w:p>
          <w:p w:rsidR="003F34D6" w:rsidRDefault="003F34D6">
            <w:pPr>
              <w:pStyle w:val="ConsPlusNormal"/>
            </w:pPr>
            <w:r>
              <w:t>Министерство сельского хозяйства Республики Калмыкия;</w:t>
            </w:r>
          </w:p>
          <w:p w:rsidR="003F34D6" w:rsidRDefault="003F34D6">
            <w:pPr>
              <w:pStyle w:val="ConsPlusNormal"/>
            </w:pPr>
            <w:r>
              <w:t>Управление Федеральной налоговой службы по Республике Калмыкия</w:t>
            </w:r>
          </w:p>
          <w:p w:rsidR="003F34D6" w:rsidRDefault="003F34D6">
            <w:pPr>
              <w:pStyle w:val="ConsPlusNormal"/>
            </w:pPr>
            <w:r>
              <w:t>(по согласованию);</w:t>
            </w:r>
          </w:p>
          <w:p w:rsidR="003F34D6" w:rsidRDefault="003F34D6">
            <w:pPr>
              <w:pStyle w:val="ConsPlusNormal"/>
            </w:pPr>
            <w:r>
              <w:t>Управление Федеральной службы по надзору в сфере защиты прав потребителей и благополучия человека по Республике Калмыкия</w:t>
            </w:r>
          </w:p>
          <w:p w:rsidR="003F34D6" w:rsidRDefault="003F34D6">
            <w:pPr>
              <w:pStyle w:val="ConsPlusNormal"/>
            </w:pPr>
            <w:r>
              <w:t>(по согласованию);</w:t>
            </w:r>
          </w:p>
          <w:p w:rsidR="003F34D6" w:rsidRDefault="003F34D6">
            <w:pPr>
              <w:pStyle w:val="ConsPlusNormal"/>
            </w:pPr>
            <w:r>
              <w:t xml:space="preserve">Отделение фонда пенсионного и социального страхования Российской Федерации по </w:t>
            </w:r>
            <w:r>
              <w:lastRenderedPageBreak/>
              <w:t>Республике Калмыкия</w:t>
            </w:r>
          </w:p>
          <w:p w:rsidR="003F34D6" w:rsidRDefault="003F34D6">
            <w:pPr>
              <w:pStyle w:val="ConsPlusNormal"/>
            </w:pPr>
            <w:r>
              <w:t>(по согласованию);</w:t>
            </w:r>
          </w:p>
          <w:p w:rsidR="003F34D6" w:rsidRDefault="003F34D6">
            <w:pPr>
              <w:pStyle w:val="ConsPlusNormal"/>
            </w:pPr>
            <w:r>
              <w:t xml:space="preserve">ФГБОУ ВО </w:t>
            </w:r>
            <w:proofErr w:type="spellStart"/>
            <w:r>
              <w:t>КалмГУ</w:t>
            </w:r>
            <w:proofErr w:type="spellEnd"/>
            <w:r>
              <w:t xml:space="preserve"> им. Б.Б. Городовикова (по согласованию)</w:t>
            </w:r>
          </w:p>
        </w:tc>
      </w:tr>
      <w:tr w:rsidR="003F34D6" w:rsidTr="003F34D6">
        <w:tc>
          <w:tcPr>
            <w:tcW w:w="850" w:type="dxa"/>
          </w:tcPr>
          <w:p w:rsidR="003F34D6" w:rsidRDefault="003F34D6">
            <w:pPr>
              <w:pStyle w:val="ConsPlusNormal"/>
              <w:jc w:val="center"/>
            </w:pPr>
            <w:r>
              <w:lastRenderedPageBreak/>
              <w:t>4.1.2</w:t>
            </w:r>
          </w:p>
        </w:tc>
        <w:tc>
          <w:tcPr>
            <w:tcW w:w="2406" w:type="dxa"/>
          </w:tcPr>
          <w:p w:rsidR="003F34D6" w:rsidRDefault="003F34D6">
            <w:pPr>
              <w:pStyle w:val="ConsPlusNormal"/>
              <w:jc w:val="both"/>
            </w:pPr>
            <w:r>
              <w:t xml:space="preserve">Проведение информационно просветительских мероприятий, в том числе в онлайн формате, направленных на повышение инвестиционной, цифровой грамотности, </w:t>
            </w:r>
            <w:proofErr w:type="spellStart"/>
            <w:r>
              <w:t>киберграмотности</w:t>
            </w:r>
            <w:proofErr w:type="spellEnd"/>
            <w:r>
              <w:t xml:space="preserve"> и маркетплейс, по вопросам уплаты налогов, использования налоговых вычетов, применения налоговых льгот, пенсионного обеспечения и пенсионного страхования</w:t>
            </w:r>
          </w:p>
        </w:tc>
        <w:tc>
          <w:tcPr>
            <w:tcW w:w="4110" w:type="dxa"/>
          </w:tcPr>
          <w:p w:rsidR="003F34D6" w:rsidRDefault="003F34D6">
            <w:pPr>
              <w:pStyle w:val="ConsPlusNormal"/>
              <w:jc w:val="both"/>
            </w:pPr>
            <w:r>
              <w:t>Количество проведенных мероприятий, (единиц)</w:t>
            </w:r>
          </w:p>
        </w:tc>
        <w:tc>
          <w:tcPr>
            <w:tcW w:w="935" w:type="dxa"/>
          </w:tcPr>
          <w:p w:rsidR="003F34D6" w:rsidRDefault="003F34D6">
            <w:pPr>
              <w:pStyle w:val="ConsPlusNormal"/>
              <w:jc w:val="center"/>
            </w:pPr>
            <w:r>
              <w:t>10</w:t>
            </w:r>
          </w:p>
        </w:tc>
        <w:tc>
          <w:tcPr>
            <w:tcW w:w="935" w:type="dxa"/>
          </w:tcPr>
          <w:p w:rsidR="003F34D6" w:rsidRDefault="003F34D6">
            <w:pPr>
              <w:pStyle w:val="ConsPlusNormal"/>
              <w:jc w:val="center"/>
            </w:pPr>
            <w:r>
              <w:t>10</w:t>
            </w:r>
          </w:p>
        </w:tc>
        <w:tc>
          <w:tcPr>
            <w:tcW w:w="935" w:type="dxa"/>
          </w:tcPr>
          <w:p w:rsidR="003F34D6" w:rsidRDefault="003F34D6">
            <w:pPr>
              <w:pStyle w:val="ConsPlusNormal"/>
              <w:jc w:val="center"/>
            </w:pPr>
            <w:r>
              <w:t>10</w:t>
            </w:r>
          </w:p>
        </w:tc>
        <w:tc>
          <w:tcPr>
            <w:tcW w:w="935" w:type="dxa"/>
          </w:tcPr>
          <w:p w:rsidR="003F34D6" w:rsidRDefault="003F34D6">
            <w:pPr>
              <w:pStyle w:val="ConsPlusNormal"/>
              <w:jc w:val="center"/>
            </w:pPr>
            <w:r>
              <w:t>10</w:t>
            </w:r>
          </w:p>
        </w:tc>
        <w:tc>
          <w:tcPr>
            <w:tcW w:w="935" w:type="dxa"/>
          </w:tcPr>
          <w:p w:rsidR="003F34D6" w:rsidRDefault="003F34D6">
            <w:pPr>
              <w:pStyle w:val="ConsPlusNormal"/>
              <w:jc w:val="center"/>
            </w:pPr>
            <w:r>
              <w:t>10</w:t>
            </w:r>
          </w:p>
        </w:tc>
        <w:tc>
          <w:tcPr>
            <w:tcW w:w="937" w:type="dxa"/>
          </w:tcPr>
          <w:p w:rsidR="003F34D6" w:rsidRDefault="003F34D6">
            <w:pPr>
              <w:pStyle w:val="ConsPlusNormal"/>
              <w:jc w:val="center"/>
            </w:pPr>
            <w:r>
              <w:t>10</w:t>
            </w:r>
          </w:p>
        </w:tc>
        <w:tc>
          <w:tcPr>
            <w:tcW w:w="1901" w:type="dxa"/>
          </w:tcPr>
          <w:p w:rsidR="003F34D6" w:rsidRDefault="003F34D6">
            <w:pPr>
              <w:pStyle w:val="ConsPlusNormal"/>
            </w:pPr>
            <w:r>
              <w:t>Отделение-НБ Республика Калмыкия (по согласованию);</w:t>
            </w:r>
          </w:p>
          <w:p w:rsidR="003F34D6" w:rsidRDefault="003F34D6">
            <w:pPr>
              <w:pStyle w:val="ConsPlusNormal"/>
            </w:pPr>
            <w:r>
              <w:t>Министерство образования и науки Республики Калмыкия;</w:t>
            </w:r>
          </w:p>
          <w:p w:rsidR="003F34D6" w:rsidRDefault="003F34D6">
            <w:pPr>
              <w:pStyle w:val="ConsPlusNormal"/>
            </w:pPr>
            <w:r>
              <w:t>Министерство финансов Республики Калмыкия;</w:t>
            </w:r>
          </w:p>
          <w:p w:rsidR="003F34D6" w:rsidRDefault="003F34D6">
            <w:pPr>
              <w:pStyle w:val="ConsPlusNormal"/>
            </w:pPr>
            <w:r>
              <w:t>Министерство внутренних дел по Республике Калмыкия;</w:t>
            </w:r>
          </w:p>
          <w:p w:rsidR="003F34D6" w:rsidRDefault="003F34D6">
            <w:pPr>
              <w:pStyle w:val="ConsPlusNormal"/>
            </w:pPr>
            <w:r>
              <w:t>Министерство экономики и торговли Республики Калмыкия;</w:t>
            </w:r>
          </w:p>
          <w:p w:rsidR="003F34D6" w:rsidRDefault="003F34D6">
            <w:pPr>
              <w:pStyle w:val="ConsPlusNormal"/>
            </w:pPr>
            <w:r>
              <w:t xml:space="preserve">Министерство социального развития, труда и занятости </w:t>
            </w:r>
            <w:r>
              <w:lastRenderedPageBreak/>
              <w:t>Республики Калмыкия;</w:t>
            </w:r>
          </w:p>
          <w:p w:rsidR="003F34D6" w:rsidRDefault="003F34D6">
            <w:pPr>
              <w:pStyle w:val="ConsPlusNormal"/>
            </w:pPr>
            <w:r>
              <w:t>Министерство культуры и туризма Республики Калмыкия;</w:t>
            </w:r>
          </w:p>
          <w:p w:rsidR="003F34D6" w:rsidRDefault="003F34D6">
            <w:pPr>
              <w:pStyle w:val="ConsPlusNormal"/>
            </w:pPr>
            <w:r>
              <w:t>Министерство сельского хозяйства Республики Калмыкия;</w:t>
            </w:r>
          </w:p>
          <w:p w:rsidR="003F34D6" w:rsidRDefault="003F34D6">
            <w:pPr>
              <w:pStyle w:val="ConsPlusNormal"/>
            </w:pPr>
            <w:r>
              <w:t>Управление Федеральной налоговой службы по Республике Калмыкия (по согласованию);</w:t>
            </w:r>
          </w:p>
          <w:p w:rsidR="003F34D6" w:rsidRDefault="003F34D6">
            <w:pPr>
              <w:pStyle w:val="ConsPlusNormal"/>
            </w:pPr>
            <w:r>
              <w:t>Управление Федеральной службы по надзору в сфере защиты прав потребителей и благополучия человека по Республике Калмыкия (по согласованию);</w:t>
            </w:r>
          </w:p>
          <w:p w:rsidR="003F34D6" w:rsidRDefault="003F34D6">
            <w:pPr>
              <w:pStyle w:val="ConsPlusNormal"/>
            </w:pPr>
            <w:r>
              <w:t xml:space="preserve">Отделение фонда пенсионного и социального страхования </w:t>
            </w:r>
            <w:r>
              <w:lastRenderedPageBreak/>
              <w:t>Российской Федерации по Республике Калмыкия (по согласованию);</w:t>
            </w:r>
          </w:p>
          <w:p w:rsidR="003F34D6" w:rsidRDefault="003F34D6">
            <w:pPr>
              <w:pStyle w:val="ConsPlusNormal"/>
            </w:pPr>
            <w:r>
              <w:t xml:space="preserve">ФГБОУ ВО </w:t>
            </w:r>
            <w:proofErr w:type="spellStart"/>
            <w:r>
              <w:t>КалмГУ</w:t>
            </w:r>
            <w:proofErr w:type="spellEnd"/>
            <w:r>
              <w:t xml:space="preserve"> им. Б.Б. Городовикова (по согласованию)</w:t>
            </w:r>
          </w:p>
        </w:tc>
      </w:tr>
      <w:tr w:rsidR="003F34D6" w:rsidTr="003F34D6">
        <w:tc>
          <w:tcPr>
            <w:tcW w:w="850" w:type="dxa"/>
          </w:tcPr>
          <w:p w:rsidR="003F34D6" w:rsidRDefault="003F34D6">
            <w:pPr>
              <w:pStyle w:val="ConsPlusNormal"/>
              <w:jc w:val="center"/>
            </w:pPr>
            <w:r>
              <w:lastRenderedPageBreak/>
              <w:t>4.1.3</w:t>
            </w:r>
          </w:p>
        </w:tc>
        <w:tc>
          <w:tcPr>
            <w:tcW w:w="2406" w:type="dxa"/>
          </w:tcPr>
          <w:p w:rsidR="003F34D6" w:rsidRDefault="003F34D6">
            <w:pPr>
              <w:pStyle w:val="ConsPlusNormal"/>
              <w:jc w:val="both"/>
            </w:pPr>
            <w:r>
              <w:t>Организация и проведение региональных мероприятий (лекций, круглых столов, семинаров, консультаций, вебинаров, конференций, практикумов и т.п.) для субъектов МСП, индивидуальных предпринимателей и самозанятых граждан по популяризации и обучению практическому применению финансовых инструментов для развития бизнеса, а также по вопросам повышения финансовой грамотности</w:t>
            </w:r>
          </w:p>
        </w:tc>
        <w:tc>
          <w:tcPr>
            <w:tcW w:w="4110" w:type="dxa"/>
          </w:tcPr>
          <w:p w:rsidR="003F34D6" w:rsidRDefault="003F34D6">
            <w:pPr>
              <w:pStyle w:val="ConsPlusNormal"/>
              <w:jc w:val="both"/>
            </w:pPr>
            <w:r>
              <w:t>Количество проведенных мероприятий, (единиц)</w:t>
            </w:r>
          </w:p>
        </w:tc>
        <w:tc>
          <w:tcPr>
            <w:tcW w:w="935" w:type="dxa"/>
          </w:tcPr>
          <w:p w:rsidR="003F34D6" w:rsidRDefault="003F34D6">
            <w:pPr>
              <w:pStyle w:val="ConsPlusNormal"/>
              <w:jc w:val="center"/>
            </w:pPr>
            <w:r>
              <w:t>8</w:t>
            </w:r>
          </w:p>
        </w:tc>
        <w:tc>
          <w:tcPr>
            <w:tcW w:w="935" w:type="dxa"/>
          </w:tcPr>
          <w:p w:rsidR="003F34D6" w:rsidRDefault="003F34D6">
            <w:pPr>
              <w:pStyle w:val="ConsPlusNormal"/>
              <w:jc w:val="center"/>
            </w:pPr>
            <w:r>
              <w:t>8</w:t>
            </w:r>
          </w:p>
        </w:tc>
        <w:tc>
          <w:tcPr>
            <w:tcW w:w="935" w:type="dxa"/>
          </w:tcPr>
          <w:p w:rsidR="003F34D6" w:rsidRDefault="003F34D6">
            <w:pPr>
              <w:pStyle w:val="ConsPlusNormal"/>
              <w:jc w:val="center"/>
            </w:pPr>
            <w:r>
              <w:t>9</w:t>
            </w:r>
          </w:p>
        </w:tc>
        <w:tc>
          <w:tcPr>
            <w:tcW w:w="935" w:type="dxa"/>
          </w:tcPr>
          <w:p w:rsidR="003F34D6" w:rsidRDefault="003F34D6">
            <w:pPr>
              <w:pStyle w:val="ConsPlusNormal"/>
              <w:jc w:val="center"/>
            </w:pPr>
            <w:r>
              <w:t>9</w:t>
            </w:r>
          </w:p>
        </w:tc>
        <w:tc>
          <w:tcPr>
            <w:tcW w:w="935" w:type="dxa"/>
          </w:tcPr>
          <w:p w:rsidR="003F34D6" w:rsidRDefault="003F34D6">
            <w:pPr>
              <w:pStyle w:val="ConsPlusNormal"/>
              <w:jc w:val="center"/>
            </w:pPr>
            <w:r>
              <w:t>10</w:t>
            </w:r>
          </w:p>
        </w:tc>
        <w:tc>
          <w:tcPr>
            <w:tcW w:w="937" w:type="dxa"/>
          </w:tcPr>
          <w:p w:rsidR="003F34D6" w:rsidRDefault="003F34D6">
            <w:pPr>
              <w:pStyle w:val="ConsPlusNormal"/>
              <w:jc w:val="center"/>
            </w:pPr>
            <w:r>
              <w:t>10</w:t>
            </w:r>
          </w:p>
        </w:tc>
        <w:tc>
          <w:tcPr>
            <w:tcW w:w="1901" w:type="dxa"/>
          </w:tcPr>
          <w:p w:rsidR="003F34D6" w:rsidRDefault="003F34D6">
            <w:pPr>
              <w:pStyle w:val="ConsPlusNormal"/>
            </w:pPr>
            <w:r>
              <w:t>Министерство экономики и торговли Республики Калмыкия;</w:t>
            </w:r>
          </w:p>
          <w:p w:rsidR="003F34D6" w:rsidRDefault="003F34D6">
            <w:pPr>
              <w:pStyle w:val="ConsPlusNormal"/>
            </w:pPr>
            <w:r>
              <w:t>Отделение-НБ Республика Калмыкия</w:t>
            </w:r>
          </w:p>
          <w:p w:rsidR="003F34D6" w:rsidRDefault="003F34D6">
            <w:pPr>
              <w:pStyle w:val="ConsPlusNormal"/>
            </w:pPr>
            <w:r>
              <w:t>(по согласованию);</w:t>
            </w:r>
          </w:p>
          <w:p w:rsidR="003F34D6" w:rsidRDefault="003F34D6">
            <w:pPr>
              <w:pStyle w:val="ConsPlusNormal"/>
            </w:pPr>
            <w:r>
              <w:t>Министерство финансов Республики Калмыкия;</w:t>
            </w:r>
          </w:p>
          <w:p w:rsidR="003F34D6" w:rsidRDefault="003F34D6">
            <w:pPr>
              <w:pStyle w:val="ConsPlusNormal"/>
            </w:pPr>
            <w:r>
              <w:t>Министерство цифрового развития Республики Калмыкия;</w:t>
            </w:r>
          </w:p>
          <w:p w:rsidR="003F34D6" w:rsidRDefault="003F34D6">
            <w:pPr>
              <w:pStyle w:val="ConsPlusNormal"/>
            </w:pPr>
            <w:r>
              <w:t>Управление Федеральной налоговой службы по Республике Калмыкия</w:t>
            </w:r>
          </w:p>
          <w:p w:rsidR="003F34D6" w:rsidRDefault="003F34D6">
            <w:pPr>
              <w:pStyle w:val="ConsPlusNormal"/>
            </w:pPr>
            <w:r>
              <w:lastRenderedPageBreak/>
              <w:t>(по согласованию);</w:t>
            </w:r>
          </w:p>
          <w:p w:rsidR="003F34D6" w:rsidRDefault="003F34D6">
            <w:pPr>
              <w:pStyle w:val="ConsPlusNormal"/>
            </w:pPr>
            <w:r>
              <w:t>Управление Федеральной службы по надзору в сфере защиты прав потребителей и благополучия человека по Республике Калмыкия</w:t>
            </w:r>
          </w:p>
          <w:p w:rsidR="003F34D6" w:rsidRDefault="003F34D6">
            <w:pPr>
              <w:pStyle w:val="ConsPlusNormal"/>
            </w:pPr>
            <w:r>
              <w:t>(по согласованию)</w:t>
            </w:r>
          </w:p>
        </w:tc>
      </w:tr>
      <w:tr w:rsidR="003F34D6" w:rsidTr="003F34D6">
        <w:tc>
          <w:tcPr>
            <w:tcW w:w="850" w:type="dxa"/>
          </w:tcPr>
          <w:p w:rsidR="003F34D6" w:rsidRDefault="003F34D6">
            <w:pPr>
              <w:pStyle w:val="ConsPlusNormal"/>
              <w:jc w:val="center"/>
            </w:pPr>
            <w:r>
              <w:lastRenderedPageBreak/>
              <w:t>4.1.4</w:t>
            </w:r>
          </w:p>
        </w:tc>
        <w:tc>
          <w:tcPr>
            <w:tcW w:w="2406" w:type="dxa"/>
          </w:tcPr>
          <w:p w:rsidR="003F34D6" w:rsidRDefault="003F34D6">
            <w:pPr>
              <w:pStyle w:val="ConsPlusNormal"/>
              <w:jc w:val="both"/>
            </w:pPr>
            <w:r>
              <w:t>Оказание информационно-консультационной поддержки для субъектов МСП, индивидуальных предпринимателей и самозанятых граждан по вопросам защиты прав потребителей финансовых услуг и повышения финансовой грамотности</w:t>
            </w:r>
          </w:p>
        </w:tc>
        <w:tc>
          <w:tcPr>
            <w:tcW w:w="4110" w:type="dxa"/>
          </w:tcPr>
          <w:p w:rsidR="003F34D6" w:rsidRDefault="003F34D6">
            <w:pPr>
              <w:pStyle w:val="ConsPlusNormal"/>
              <w:jc w:val="both"/>
            </w:pPr>
            <w:r>
              <w:t>Количество проведенных мероприятий, (единиц)</w:t>
            </w:r>
          </w:p>
        </w:tc>
        <w:tc>
          <w:tcPr>
            <w:tcW w:w="935" w:type="dxa"/>
          </w:tcPr>
          <w:p w:rsidR="003F34D6" w:rsidRDefault="003F34D6">
            <w:pPr>
              <w:pStyle w:val="ConsPlusNormal"/>
              <w:jc w:val="center"/>
            </w:pPr>
            <w:r>
              <w:t>5</w:t>
            </w:r>
          </w:p>
        </w:tc>
        <w:tc>
          <w:tcPr>
            <w:tcW w:w="935" w:type="dxa"/>
          </w:tcPr>
          <w:p w:rsidR="003F34D6" w:rsidRDefault="003F34D6">
            <w:pPr>
              <w:pStyle w:val="ConsPlusNormal"/>
              <w:jc w:val="center"/>
            </w:pPr>
            <w:r>
              <w:t>6</w:t>
            </w:r>
          </w:p>
        </w:tc>
        <w:tc>
          <w:tcPr>
            <w:tcW w:w="935" w:type="dxa"/>
          </w:tcPr>
          <w:p w:rsidR="003F34D6" w:rsidRDefault="003F34D6">
            <w:pPr>
              <w:pStyle w:val="ConsPlusNormal"/>
              <w:jc w:val="center"/>
            </w:pPr>
            <w:r>
              <w:t>7</w:t>
            </w:r>
          </w:p>
        </w:tc>
        <w:tc>
          <w:tcPr>
            <w:tcW w:w="935" w:type="dxa"/>
          </w:tcPr>
          <w:p w:rsidR="003F34D6" w:rsidRDefault="003F34D6">
            <w:pPr>
              <w:pStyle w:val="ConsPlusNormal"/>
              <w:jc w:val="center"/>
            </w:pPr>
            <w:r>
              <w:t>8</w:t>
            </w:r>
          </w:p>
        </w:tc>
        <w:tc>
          <w:tcPr>
            <w:tcW w:w="935" w:type="dxa"/>
          </w:tcPr>
          <w:p w:rsidR="003F34D6" w:rsidRDefault="003F34D6">
            <w:pPr>
              <w:pStyle w:val="ConsPlusNormal"/>
              <w:jc w:val="center"/>
            </w:pPr>
            <w:r>
              <w:t>9</w:t>
            </w:r>
          </w:p>
        </w:tc>
        <w:tc>
          <w:tcPr>
            <w:tcW w:w="937" w:type="dxa"/>
          </w:tcPr>
          <w:p w:rsidR="003F34D6" w:rsidRDefault="003F34D6">
            <w:pPr>
              <w:pStyle w:val="ConsPlusNormal"/>
              <w:jc w:val="center"/>
            </w:pPr>
            <w:r>
              <w:t>10</w:t>
            </w:r>
          </w:p>
        </w:tc>
        <w:tc>
          <w:tcPr>
            <w:tcW w:w="1901" w:type="dxa"/>
          </w:tcPr>
          <w:p w:rsidR="003F34D6" w:rsidRDefault="003F34D6">
            <w:pPr>
              <w:pStyle w:val="ConsPlusNormal"/>
            </w:pPr>
            <w:r>
              <w:t>Министерство экономики и торговли Республики Калмыкия;</w:t>
            </w:r>
          </w:p>
          <w:p w:rsidR="003F34D6" w:rsidRDefault="003F34D6">
            <w:pPr>
              <w:pStyle w:val="ConsPlusNormal"/>
            </w:pPr>
            <w:r>
              <w:t>Отделение-НБ Республика Калмыкия (по согласованию);</w:t>
            </w:r>
          </w:p>
          <w:p w:rsidR="003F34D6" w:rsidRDefault="003F34D6">
            <w:pPr>
              <w:pStyle w:val="ConsPlusNormal"/>
            </w:pPr>
            <w:r>
              <w:t>Министерство финансов Республики Калмыкия;</w:t>
            </w:r>
          </w:p>
          <w:p w:rsidR="003F34D6" w:rsidRDefault="003F34D6">
            <w:pPr>
              <w:pStyle w:val="ConsPlusNormal"/>
            </w:pPr>
            <w:r>
              <w:t>Управление Федеральной налоговой службы по Республике Калмыкия (по согласованию);</w:t>
            </w:r>
          </w:p>
          <w:p w:rsidR="003F34D6" w:rsidRDefault="003F34D6">
            <w:pPr>
              <w:pStyle w:val="ConsPlusNormal"/>
            </w:pPr>
            <w:r>
              <w:t xml:space="preserve">Управление </w:t>
            </w:r>
            <w:r>
              <w:lastRenderedPageBreak/>
              <w:t>Федеральной службы по надзору в сфере защиты прав потребителей и благополучия человека по Республике Калмыкия (по согласованию)</w:t>
            </w:r>
          </w:p>
        </w:tc>
      </w:tr>
      <w:tr w:rsidR="003F34D6" w:rsidTr="003F34D6">
        <w:tc>
          <w:tcPr>
            <w:tcW w:w="850" w:type="dxa"/>
          </w:tcPr>
          <w:p w:rsidR="003F34D6" w:rsidRDefault="003F34D6">
            <w:pPr>
              <w:pStyle w:val="ConsPlusNormal"/>
              <w:jc w:val="center"/>
            </w:pPr>
            <w:r>
              <w:lastRenderedPageBreak/>
              <w:t>4.1.5</w:t>
            </w:r>
          </w:p>
        </w:tc>
        <w:tc>
          <w:tcPr>
            <w:tcW w:w="2406" w:type="dxa"/>
          </w:tcPr>
          <w:p w:rsidR="003F34D6" w:rsidRDefault="003F34D6">
            <w:pPr>
              <w:pStyle w:val="ConsPlusNormal"/>
              <w:jc w:val="both"/>
            </w:pPr>
            <w:r>
              <w:t>Проведение "Дня финансовой грамотности населения" в информационно-библиотечной среде</w:t>
            </w:r>
          </w:p>
        </w:tc>
        <w:tc>
          <w:tcPr>
            <w:tcW w:w="4110" w:type="dxa"/>
          </w:tcPr>
          <w:p w:rsidR="003F34D6" w:rsidRDefault="003F34D6">
            <w:pPr>
              <w:pStyle w:val="ConsPlusNormal"/>
              <w:jc w:val="both"/>
            </w:pPr>
            <w:r>
              <w:t>Количество участников (человек)</w:t>
            </w:r>
          </w:p>
        </w:tc>
        <w:tc>
          <w:tcPr>
            <w:tcW w:w="935" w:type="dxa"/>
          </w:tcPr>
          <w:p w:rsidR="003F34D6" w:rsidRDefault="003F34D6">
            <w:pPr>
              <w:pStyle w:val="ConsPlusNormal"/>
              <w:jc w:val="center"/>
            </w:pPr>
            <w:r>
              <w:t>100</w:t>
            </w:r>
          </w:p>
        </w:tc>
        <w:tc>
          <w:tcPr>
            <w:tcW w:w="935" w:type="dxa"/>
          </w:tcPr>
          <w:p w:rsidR="003F34D6" w:rsidRDefault="003F34D6">
            <w:pPr>
              <w:pStyle w:val="ConsPlusNormal"/>
              <w:jc w:val="center"/>
            </w:pPr>
            <w:r>
              <w:t>150</w:t>
            </w:r>
          </w:p>
        </w:tc>
        <w:tc>
          <w:tcPr>
            <w:tcW w:w="935" w:type="dxa"/>
          </w:tcPr>
          <w:p w:rsidR="003F34D6" w:rsidRDefault="003F34D6">
            <w:pPr>
              <w:pStyle w:val="ConsPlusNormal"/>
              <w:jc w:val="center"/>
            </w:pPr>
            <w:r>
              <w:t>150</w:t>
            </w:r>
          </w:p>
        </w:tc>
        <w:tc>
          <w:tcPr>
            <w:tcW w:w="935" w:type="dxa"/>
          </w:tcPr>
          <w:p w:rsidR="003F34D6" w:rsidRDefault="003F34D6">
            <w:pPr>
              <w:pStyle w:val="ConsPlusNormal"/>
              <w:jc w:val="center"/>
            </w:pPr>
            <w:r>
              <w:t>200</w:t>
            </w:r>
          </w:p>
        </w:tc>
        <w:tc>
          <w:tcPr>
            <w:tcW w:w="935" w:type="dxa"/>
          </w:tcPr>
          <w:p w:rsidR="003F34D6" w:rsidRDefault="003F34D6">
            <w:pPr>
              <w:pStyle w:val="ConsPlusNormal"/>
              <w:jc w:val="center"/>
            </w:pPr>
            <w:r>
              <w:t>200</w:t>
            </w:r>
          </w:p>
        </w:tc>
        <w:tc>
          <w:tcPr>
            <w:tcW w:w="937" w:type="dxa"/>
          </w:tcPr>
          <w:p w:rsidR="003F34D6" w:rsidRDefault="003F34D6">
            <w:pPr>
              <w:pStyle w:val="ConsPlusNormal"/>
              <w:jc w:val="center"/>
            </w:pPr>
            <w:r>
              <w:t>200</w:t>
            </w:r>
          </w:p>
        </w:tc>
        <w:tc>
          <w:tcPr>
            <w:tcW w:w="1901" w:type="dxa"/>
            <w:vAlign w:val="center"/>
          </w:tcPr>
          <w:p w:rsidR="003F34D6" w:rsidRDefault="003F34D6">
            <w:pPr>
              <w:pStyle w:val="ConsPlusNormal"/>
            </w:pPr>
            <w:r>
              <w:t>Министерство культуры и туризма Республики Калмыкия, иные участники региональной программы</w:t>
            </w:r>
          </w:p>
        </w:tc>
      </w:tr>
      <w:tr w:rsidR="003F34D6" w:rsidTr="003F34D6">
        <w:tc>
          <w:tcPr>
            <w:tcW w:w="850" w:type="dxa"/>
          </w:tcPr>
          <w:p w:rsidR="003F34D6" w:rsidRDefault="003F34D6">
            <w:pPr>
              <w:pStyle w:val="ConsPlusNormal"/>
              <w:jc w:val="center"/>
              <w:outlineLvl w:val="3"/>
            </w:pPr>
            <w:r>
              <w:t>4.2</w:t>
            </w:r>
          </w:p>
        </w:tc>
        <w:tc>
          <w:tcPr>
            <w:tcW w:w="14029" w:type="dxa"/>
            <w:gridSpan w:val="9"/>
          </w:tcPr>
          <w:p w:rsidR="003F34D6" w:rsidRDefault="003F34D6">
            <w:pPr>
              <w:pStyle w:val="ConsPlusNormal"/>
              <w:jc w:val="center"/>
            </w:pPr>
            <w:r>
              <w:t>Финансовое просвещение и информирование населения</w:t>
            </w:r>
          </w:p>
        </w:tc>
      </w:tr>
      <w:tr w:rsidR="003F34D6" w:rsidTr="003F34D6">
        <w:tc>
          <w:tcPr>
            <w:tcW w:w="850" w:type="dxa"/>
          </w:tcPr>
          <w:p w:rsidR="003F34D6" w:rsidRDefault="003F34D6">
            <w:pPr>
              <w:pStyle w:val="ConsPlusNormal"/>
              <w:jc w:val="center"/>
            </w:pPr>
            <w:r>
              <w:t>4.2.1</w:t>
            </w:r>
          </w:p>
        </w:tc>
        <w:tc>
          <w:tcPr>
            <w:tcW w:w="2406" w:type="dxa"/>
          </w:tcPr>
          <w:p w:rsidR="003F34D6" w:rsidRDefault="003F34D6">
            <w:pPr>
              <w:pStyle w:val="ConsPlusNormal"/>
              <w:jc w:val="both"/>
            </w:pPr>
            <w:r>
              <w:t xml:space="preserve">Наполнение официальных сайтов ответственных исполнителей и соисполнителей региональной программы информацией, направленной на повышение финансовой грамотности и формирование </w:t>
            </w:r>
            <w:r>
              <w:lastRenderedPageBreak/>
              <w:t>финансовой культуры населения Республики Калмыкия</w:t>
            </w:r>
          </w:p>
        </w:tc>
        <w:tc>
          <w:tcPr>
            <w:tcW w:w="4110" w:type="dxa"/>
          </w:tcPr>
          <w:p w:rsidR="003F34D6" w:rsidRDefault="003F34D6">
            <w:pPr>
              <w:pStyle w:val="ConsPlusNormal"/>
              <w:jc w:val="both"/>
            </w:pPr>
            <w:r>
              <w:lastRenderedPageBreak/>
              <w:t>Наличие на официальных сайтах ответственных исполнителей и соисполнителей региональной программы информации, направленной на повышение финансовой грамотности и формирование финансовой культуры населения Республики Калмыкия, в том числе наличие раздела "Финансовая грамотность", (да/нет)</w:t>
            </w:r>
          </w:p>
        </w:tc>
        <w:tc>
          <w:tcPr>
            <w:tcW w:w="935" w:type="dxa"/>
          </w:tcPr>
          <w:p w:rsidR="003F34D6" w:rsidRDefault="003F34D6">
            <w:pPr>
              <w:pStyle w:val="ConsPlusNormal"/>
              <w:jc w:val="center"/>
            </w:pPr>
            <w:r>
              <w:t>да</w:t>
            </w:r>
          </w:p>
        </w:tc>
        <w:tc>
          <w:tcPr>
            <w:tcW w:w="935" w:type="dxa"/>
          </w:tcPr>
          <w:p w:rsidR="003F34D6" w:rsidRDefault="003F34D6">
            <w:pPr>
              <w:pStyle w:val="ConsPlusNormal"/>
              <w:jc w:val="center"/>
            </w:pPr>
            <w:r>
              <w:t>да</w:t>
            </w:r>
          </w:p>
        </w:tc>
        <w:tc>
          <w:tcPr>
            <w:tcW w:w="935" w:type="dxa"/>
          </w:tcPr>
          <w:p w:rsidR="003F34D6" w:rsidRDefault="003F34D6">
            <w:pPr>
              <w:pStyle w:val="ConsPlusNormal"/>
              <w:jc w:val="center"/>
            </w:pPr>
            <w:r>
              <w:t>да</w:t>
            </w:r>
          </w:p>
        </w:tc>
        <w:tc>
          <w:tcPr>
            <w:tcW w:w="935" w:type="dxa"/>
          </w:tcPr>
          <w:p w:rsidR="003F34D6" w:rsidRDefault="003F34D6">
            <w:pPr>
              <w:pStyle w:val="ConsPlusNormal"/>
              <w:jc w:val="center"/>
            </w:pPr>
            <w:r>
              <w:t>да</w:t>
            </w:r>
          </w:p>
        </w:tc>
        <w:tc>
          <w:tcPr>
            <w:tcW w:w="935" w:type="dxa"/>
          </w:tcPr>
          <w:p w:rsidR="003F34D6" w:rsidRDefault="003F34D6">
            <w:pPr>
              <w:pStyle w:val="ConsPlusNormal"/>
              <w:jc w:val="center"/>
            </w:pPr>
            <w:r>
              <w:t>да</w:t>
            </w:r>
          </w:p>
        </w:tc>
        <w:tc>
          <w:tcPr>
            <w:tcW w:w="937" w:type="dxa"/>
          </w:tcPr>
          <w:p w:rsidR="003F34D6" w:rsidRDefault="003F34D6">
            <w:pPr>
              <w:pStyle w:val="ConsPlusNormal"/>
              <w:jc w:val="center"/>
            </w:pPr>
            <w:r>
              <w:t>да</w:t>
            </w:r>
          </w:p>
        </w:tc>
        <w:tc>
          <w:tcPr>
            <w:tcW w:w="1901" w:type="dxa"/>
            <w:vAlign w:val="center"/>
          </w:tcPr>
          <w:p w:rsidR="003F34D6" w:rsidRDefault="003F34D6">
            <w:pPr>
              <w:pStyle w:val="ConsPlusNormal"/>
            </w:pPr>
            <w:r>
              <w:t>Отделение-НБ Республика Калмыкия</w:t>
            </w:r>
          </w:p>
          <w:p w:rsidR="003F34D6" w:rsidRDefault="003F34D6">
            <w:pPr>
              <w:pStyle w:val="ConsPlusNormal"/>
            </w:pPr>
            <w:r>
              <w:t>(по согласованию);</w:t>
            </w:r>
          </w:p>
          <w:p w:rsidR="003F34D6" w:rsidRDefault="003F34D6">
            <w:pPr>
              <w:pStyle w:val="ConsPlusNormal"/>
            </w:pPr>
            <w:r>
              <w:t>Министерство финансов Республики Калмыкия;</w:t>
            </w:r>
          </w:p>
          <w:p w:rsidR="003F34D6" w:rsidRDefault="003F34D6">
            <w:pPr>
              <w:pStyle w:val="ConsPlusNormal"/>
            </w:pPr>
            <w:r>
              <w:t xml:space="preserve">Министерство образования и науки Республики </w:t>
            </w:r>
            <w:r>
              <w:lastRenderedPageBreak/>
              <w:t>Калмыкия;</w:t>
            </w:r>
          </w:p>
          <w:p w:rsidR="003F34D6" w:rsidRDefault="003F34D6">
            <w:pPr>
              <w:pStyle w:val="ConsPlusNormal"/>
            </w:pPr>
            <w:r>
              <w:t>Министерство экономики и торговли Республики Калмыкия;</w:t>
            </w:r>
          </w:p>
          <w:p w:rsidR="003F34D6" w:rsidRDefault="003F34D6">
            <w:pPr>
              <w:pStyle w:val="ConsPlusNormal"/>
            </w:pPr>
            <w:r>
              <w:t>Министерство социального развития, труда и занятости Республики Калмыкия;</w:t>
            </w:r>
          </w:p>
          <w:p w:rsidR="003F34D6" w:rsidRDefault="003F34D6">
            <w:pPr>
              <w:pStyle w:val="ConsPlusNormal"/>
            </w:pPr>
            <w:r>
              <w:t>Министерство культуры и туризма Республики Калмыкия;</w:t>
            </w:r>
          </w:p>
          <w:p w:rsidR="003F34D6" w:rsidRDefault="003F34D6">
            <w:pPr>
              <w:pStyle w:val="ConsPlusNormal"/>
            </w:pPr>
            <w:r>
              <w:t>Министерство цифрового развития Республики Калмыкия;</w:t>
            </w:r>
          </w:p>
          <w:p w:rsidR="003F34D6" w:rsidRDefault="003F34D6">
            <w:pPr>
              <w:pStyle w:val="ConsPlusNormal"/>
            </w:pPr>
            <w:r>
              <w:t>Министерство сельского хозяйства Республики Калмыкия;</w:t>
            </w:r>
          </w:p>
          <w:p w:rsidR="003F34D6" w:rsidRDefault="003F34D6">
            <w:pPr>
              <w:pStyle w:val="ConsPlusNormal"/>
            </w:pPr>
            <w:r>
              <w:t xml:space="preserve">Министерство по строительству, транспорту и дорожному хозяйству Республики </w:t>
            </w:r>
            <w:r>
              <w:lastRenderedPageBreak/>
              <w:t>Калмыкия;</w:t>
            </w:r>
          </w:p>
          <w:p w:rsidR="003F34D6" w:rsidRDefault="003F34D6">
            <w:pPr>
              <w:pStyle w:val="ConsPlusNormal"/>
            </w:pPr>
            <w:r>
              <w:t>Министерство физической культуры и спорта Республики Калмыкия;</w:t>
            </w:r>
          </w:p>
          <w:p w:rsidR="003F34D6" w:rsidRDefault="003F34D6">
            <w:pPr>
              <w:pStyle w:val="ConsPlusNormal"/>
            </w:pPr>
            <w:r>
              <w:t>Уполномоченный по правам предпринимателей в Республике Калмыкия (по согласованию);</w:t>
            </w:r>
          </w:p>
          <w:p w:rsidR="003F34D6" w:rsidRDefault="003F34D6">
            <w:pPr>
              <w:pStyle w:val="ConsPlusNormal"/>
            </w:pPr>
            <w:r>
              <w:t>Министерство внутренних дел по Республике Калмыкия</w:t>
            </w:r>
          </w:p>
          <w:p w:rsidR="003F34D6" w:rsidRDefault="003F34D6">
            <w:pPr>
              <w:pStyle w:val="ConsPlusNormal"/>
            </w:pPr>
            <w:r>
              <w:t>(по согласованию);</w:t>
            </w:r>
          </w:p>
          <w:p w:rsidR="003F34D6" w:rsidRDefault="003F34D6">
            <w:pPr>
              <w:pStyle w:val="ConsPlusNormal"/>
            </w:pPr>
            <w:r>
              <w:t>Управление Федеральной налоговой службы по Республике Калмыкия</w:t>
            </w:r>
          </w:p>
          <w:p w:rsidR="003F34D6" w:rsidRDefault="003F34D6">
            <w:pPr>
              <w:pStyle w:val="ConsPlusNormal"/>
            </w:pPr>
            <w:r>
              <w:t>(по согласованию);</w:t>
            </w:r>
          </w:p>
          <w:p w:rsidR="003F34D6" w:rsidRDefault="003F34D6">
            <w:pPr>
              <w:pStyle w:val="ConsPlusNormal"/>
            </w:pPr>
            <w:r>
              <w:t xml:space="preserve">Управление Федеральной службы по надзору в сфере защиты прав потребителей и благополучия человека по </w:t>
            </w:r>
            <w:r>
              <w:lastRenderedPageBreak/>
              <w:t>Республике Калмыкия</w:t>
            </w:r>
          </w:p>
          <w:p w:rsidR="003F34D6" w:rsidRDefault="003F34D6">
            <w:pPr>
              <w:pStyle w:val="ConsPlusNormal"/>
            </w:pPr>
            <w:r>
              <w:t>(по согласованию);</w:t>
            </w:r>
          </w:p>
          <w:p w:rsidR="003F34D6" w:rsidRDefault="003F34D6">
            <w:pPr>
              <w:pStyle w:val="ConsPlusNormal"/>
            </w:pPr>
            <w:r>
              <w:t>Отделение фонда пенсионного и социального страхования Российской Федерации по Республике Калмыкия</w:t>
            </w:r>
          </w:p>
          <w:p w:rsidR="003F34D6" w:rsidRDefault="003F34D6">
            <w:pPr>
              <w:pStyle w:val="ConsPlusNormal"/>
            </w:pPr>
            <w:r>
              <w:t>(по согласованию);</w:t>
            </w:r>
          </w:p>
          <w:p w:rsidR="003F34D6" w:rsidRDefault="003F34D6">
            <w:pPr>
              <w:pStyle w:val="ConsPlusNormal"/>
            </w:pPr>
            <w:r>
              <w:t>Автономное учреждение Республики Калмыкия "РИА Калмыкия";</w:t>
            </w:r>
          </w:p>
          <w:p w:rsidR="003F34D6" w:rsidRDefault="003F34D6">
            <w:pPr>
              <w:pStyle w:val="ConsPlusNormal"/>
            </w:pPr>
            <w:r>
              <w:t xml:space="preserve">ФГБОУ ВО </w:t>
            </w:r>
            <w:proofErr w:type="spellStart"/>
            <w:r>
              <w:t>КалмГУ</w:t>
            </w:r>
            <w:proofErr w:type="spellEnd"/>
            <w:r>
              <w:t xml:space="preserve"> им. Б.Б. Городовикова (по согласованию);</w:t>
            </w:r>
          </w:p>
          <w:p w:rsidR="003F34D6" w:rsidRDefault="003F34D6">
            <w:pPr>
              <w:pStyle w:val="ConsPlusNormal"/>
            </w:pPr>
            <w:r>
              <w:t>АО "Россельхозбанк" Калмыцкий центр развития бизнеса ДО N 3349/7/50 в г. Элиста (по согласованию);</w:t>
            </w:r>
          </w:p>
          <w:p w:rsidR="003F34D6" w:rsidRDefault="003F34D6">
            <w:pPr>
              <w:pStyle w:val="ConsPlusNormal"/>
            </w:pPr>
            <w:r>
              <w:t xml:space="preserve">ПАО Росбанк Дополнительный офис </w:t>
            </w:r>
            <w:r>
              <w:lastRenderedPageBreak/>
              <w:t>"Калмыцкий" Южного филиала</w:t>
            </w:r>
          </w:p>
          <w:p w:rsidR="003F34D6" w:rsidRDefault="003F34D6">
            <w:pPr>
              <w:pStyle w:val="ConsPlusNormal"/>
            </w:pPr>
            <w:r>
              <w:t>(по согласованию);</w:t>
            </w:r>
          </w:p>
          <w:p w:rsidR="003F34D6" w:rsidRDefault="003F34D6">
            <w:pPr>
              <w:pStyle w:val="ConsPlusNormal"/>
            </w:pPr>
            <w:r>
              <w:t>ПАО Сбербанк Калмыцкое отделение N 8579 (по согласованию)</w:t>
            </w:r>
          </w:p>
        </w:tc>
      </w:tr>
      <w:tr w:rsidR="003F34D6" w:rsidTr="003F34D6">
        <w:tc>
          <w:tcPr>
            <w:tcW w:w="850" w:type="dxa"/>
          </w:tcPr>
          <w:p w:rsidR="003F34D6" w:rsidRDefault="003F34D6">
            <w:pPr>
              <w:pStyle w:val="ConsPlusNormal"/>
              <w:jc w:val="center"/>
            </w:pPr>
            <w:r>
              <w:lastRenderedPageBreak/>
              <w:t>4.2.2</w:t>
            </w:r>
          </w:p>
        </w:tc>
        <w:tc>
          <w:tcPr>
            <w:tcW w:w="2406" w:type="dxa"/>
          </w:tcPr>
          <w:p w:rsidR="003F34D6" w:rsidRDefault="003F34D6">
            <w:pPr>
              <w:pStyle w:val="ConsPlusNormal"/>
              <w:jc w:val="both"/>
            </w:pPr>
            <w:r>
              <w:t>Организация и распространение информационных и просветительских материалов, брошюр, плакатов, кейсов, презентаций по финансовой грамотности на территории региона (в электронном виде, на бумажном носителе, на официальных сайтах участников программы), в том числе трансляция роликов в общедоступных местах</w:t>
            </w:r>
          </w:p>
        </w:tc>
        <w:tc>
          <w:tcPr>
            <w:tcW w:w="4110" w:type="dxa"/>
          </w:tcPr>
          <w:p w:rsidR="003F34D6" w:rsidRDefault="003F34D6">
            <w:pPr>
              <w:pStyle w:val="ConsPlusNormal"/>
              <w:jc w:val="both"/>
            </w:pPr>
            <w:r>
              <w:t>Количество точек размещения информационно-просветительских материалов по тематике повышения финансовой грамотности и формирования финансовой культуры населения, в том числе с использованием инструментов и рекламных площадей с широким охватом целевых групп населения, (единиц)</w:t>
            </w:r>
          </w:p>
        </w:tc>
        <w:tc>
          <w:tcPr>
            <w:tcW w:w="935" w:type="dxa"/>
          </w:tcPr>
          <w:p w:rsidR="003F34D6" w:rsidRDefault="003F34D6">
            <w:pPr>
              <w:pStyle w:val="ConsPlusNormal"/>
              <w:jc w:val="center"/>
            </w:pPr>
            <w:r>
              <w:t>20</w:t>
            </w:r>
          </w:p>
        </w:tc>
        <w:tc>
          <w:tcPr>
            <w:tcW w:w="935" w:type="dxa"/>
          </w:tcPr>
          <w:p w:rsidR="003F34D6" w:rsidRDefault="003F34D6">
            <w:pPr>
              <w:pStyle w:val="ConsPlusNormal"/>
              <w:jc w:val="center"/>
            </w:pPr>
            <w:r>
              <w:t>30</w:t>
            </w:r>
          </w:p>
        </w:tc>
        <w:tc>
          <w:tcPr>
            <w:tcW w:w="935" w:type="dxa"/>
          </w:tcPr>
          <w:p w:rsidR="003F34D6" w:rsidRDefault="003F34D6">
            <w:pPr>
              <w:pStyle w:val="ConsPlusNormal"/>
              <w:jc w:val="center"/>
            </w:pPr>
            <w:r>
              <w:t>35</w:t>
            </w:r>
          </w:p>
        </w:tc>
        <w:tc>
          <w:tcPr>
            <w:tcW w:w="935" w:type="dxa"/>
          </w:tcPr>
          <w:p w:rsidR="003F34D6" w:rsidRDefault="003F34D6">
            <w:pPr>
              <w:pStyle w:val="ConsPlusNormal"/>
              <w:jc w:val="center"/>
            </w:pPr>
            <w:r>
              <w:t>40</w:t>
            </w:r>
          </w:p>
        </w:tc>
        <w:tc>
          <w:tcPr>
            <w:tcW w:w="935" w:type="dxa"/>
          </w:tcPr>
          <w:p w:rsidR="003F34D6" w:rsidRDefault="003F34D6">
            <w:pPr>
              <w:pStyle w:val="ConsPlusNormal"/>
              <w:jc w:val="center"/>
            </w:pPr>
            <w:r>
              <w:t>45</w:t>
            </w:r>
          </w:p>
        </w:tc>
        <w:tc>
          <w:tcPr>
            <w:tcW w:w="937" w:type="dxa"/>
          </w:tcPr>
          <w:p w:rsidR="003F34D6" w:rsidRDefault="003F34D6">
            <w:pPr>
              <w:pStyle w:val="ConsPlusNormal"/>
              <w:jc w:val="center"/>
            </w:pPr>
            <w:r>
              <w:t>50</w:t>
            </w:r>
          </w:p>
        </w:tc>
        <w:tc>
          <w:tcPr>
            <w:tcW w:w="1901" w:type="dxa"/>
            <w:vAlign w:val="center"/>
          </w:tcPr>
          <w:p w:rsidR="003F34D6" w:rsidRDefault="003F34D6">
            <w:pPr>
              <w:pStyle w:val="ConsPlusNormal"/>
            </w:pPr>
            <w:r>
              <w:t>Отделение-НБ Республика Калмыкия (по согласованию);</w:t>
            </w:r>
          </w:p>
          <w:p w:rsidR="003F34D6" w:rsidRDefault="003F34D6">
            <w:pPr>
              <w:pStyle w:val="ConsPlusNormal"/>
            </w:pPr>
            <w:r>
              <w:t>Министерство финансов Республики Калмыкия;</w:t>
            </w:r>
          </w:p>
          <w:p w:rsidR="003F34D6" w:rsidRDefault="003F34D6">
            <w:pPr>
              <w:pStyle w:val="ConsPlusNormal"/>
            </w:pPr>
            <w:r>
              <w:t>Министерство образования и науки Республики Калмыкия;</w:t>
            </w:r>
          </w:p>
          <w:p w:rsidR="003F34D6" w:rsidRDefault="003F34D6">
            <w:pPr>
              <w:pStyle w:val="ConsPlusNormal"/>
            </w:pPr>
            <w:r>
              <w:t>Министерство экономики и торговли Республики Калмыкия;</w:t>
            </w:r>
          </w:p>
          <w:p w:rsidR="003F34D6" w:rsidRDefault="003F34D6">
            <w:pPr>
              <w:pStyle w:val="ConsPlusNormal"/>
            </w:pPr>
            <w:r>
              <w:t>Министерство социального развития, труда и занятости Республики Калмыкия;</w:t>
            </w:r>
          </w:p>
          <w:p w:rsidR="003F34D6" w:rsidRDefault="003F34D6">
            <w:pPr>
              <w:pStyle w:val="ConsPlusNormal"/>
            </w:pPr>
            <w:r>
              <w:t xml:space="preserve">Министерство культуры и </w:t>
            </w:r>
            <w:r>
              <w:lastRenderedPageBreak/>
              <w:t>туризма Республики Калмыкия;</w:t>
            </w:r>
          </w:p>
          <w:p w:rsidR="003F34D6" w:rsidRDefault="003F34D6">
            <w:pPr>
              <w:pStyle w:val="ConsPlusNormal"/>
            </w:pPr>
            <w:r>
              <w:t>Министерство цифрового развития Республики Калмыкия;</w:t>
            </w:r>
          </w:p>
          <w:p w:rsidR="003F34D6" w:rsidRDefault="003F34D6">
            <w:pPr>
              <w:pStyle w:val="ConsPlusNormal"/>
            </w:pPr>
            <w:r>
              <w:t>Министерство сельского хозяйства Республики Калмыкия;</w:t>
            </w:r>
          </w:p>
          <w:p w:rsidR="003F34D6" w:rsidRDefault="003F34D6">
            <w:pPr>
              <w:pStyle w:val="ConsPlusNormal"/>
            </w:pPr>
            <w:r>
              <w:t>Министерство по строительству, транспорту и дорожному хозяйству Республики Калмыкия;</w:t>
            </w:r>
          </w:p>
          <w:p w:rsidR="003F34D6" w:rsidRDefault="003F34D6">
            <w:pPr>
              <w:pStyle w:val="ConsPlusNormal"/>
            </w:pPr>
            <w:r>
              <w:t>Министерство физической культуры и спорта Республики Калмыкия;</w:t>
            </w:r>
          </w:p>
          <w:p w:rsidR="003F34D6" w:rsidRDefault="003F34D6">
            <w:pPr>
              <w:pStyle w:val="ConsPlusNormal"/>
            </w:pPr>
            <w:r>
              <w:t>Уполномоченный по правам предпринимателей в Республике Калмыкия (по согласованию);</w:t>
            </w:r>
          </w:p>
          <w:p w:rsidR="003F34D6" w:rsidRDefault="003F34D6">
            <w:pPr>
              <w:pStyle w:val="ConsPlusNormal"/>
            </w:pPr>
            <w:r>
              <w:t xml:space="preserve">Министерство внутренних дел по </w:t>
            </w:r>
            <w:r>
              <w:lastRenderedPageBreak/>
              <w:t>Республике Калмыкия</w:t>
            </w:r>
          </w:p>
          <w:p w:rsidR="003F34D6" w:rsidRDefault="003F34D6">
            <w:pPr>
              <w:pStyle w:val="ConsPlusNormal"/>
            </w:pPr>
            <w:r>
              <w:t>(по согласованию);</w:t>
            </w:r>
          </w:p>
          <w:p w:rsidR="003F34D6" w:rsidRDefault="003F34D6">
            <w:pPr>
              <w:pStyle w:val="ConsPlusNormal"/>
            </w:pPr>
            <w:r>
              <w:t>Управление Федеральной налоговой службы по Республике Калмыкия</w:t>
            </w:r>
          </w:p>
          <w:p w:rsidR="003F34D6" w:rsidRDefault="003F34D6">
            <w:pPr>
              <w:pStyle w:val="ConsPlusNormal"/>
            </w:pPr>
            <w:r>
              <w:t>(по согласованию);</w:t>
            </w:r>
          </w:p>
          <w:p w:rsidR="003F34D6" w:rsidRDefault="003F34D6">
            <w:pPr>
              <w:pStyle w:val="ConsPlusNormal"/>
            </w:pPr>
            <w:r>
              <w:t>Управление Федеральной службы по надзору в сфере защиты прав потребителей и благополучия человека по Республике Калмыкия</w:t>
            </w:r>
          </w:p>
          <w:p w:rsidR="003F34D6" w:rsidRDefault="003F34D6">
            <w:pPr>
              <w:pStyle w:val="ConsPlusNormal"/>
            </w:pPr>
            <w:r>
              <w:t>(по согласованию);</w:t>
            </w:r>
          </w:p>
          <w:p w:rsidR="003F34D6" w:rsidRDefault="003F34D6">
            <w:pPr>
              <w:pStyle w:val="ConsPlusNormal"/>
            </w:pPr>
            <w:r>
              <w:t>Отделение фонда пенсионного и социального страхования Российской Федерации по Республике Калмыкия</w:t>
            </w:r>
          </w:p>
          <w:p w:rsidR="003F34D6" w:rsidRDefault="003F34D6">
            <w:pPr>
              <w:pStyle w:val="ConsPlusNormal"/>
            </w:pPr>
            <w:r>
              <w:t>(по согласованию);</w:t>
            </w:r>
          </w:p>
          <w:p w:rsidR="003F34D6" w:rsidRDefault="003F34D6">
            <w:pPr>
              <w:pStyle w:val="ConsPlusNormal"/>
            </w:pPr>
            <w:r>
              <w:lastRenderedPageBreak/>
              <w:t>Автономное учреждение Республики Калмыкия "РИА Калмыкия";</w:t>
            </w:r>
          </w:p>
          <w:p w:rsidR="003F34D6" w:rsidRDefault="003F34D6">
            <w:pPr>
              <w:pStyle w:val="ConsPlusNormal"/>
            </w:pPr>
            <w:r>
              <w:t xml:space="preserve">ФГБОУ ВО </w:t>
            </w:r>
            <w:proofErr w:type="spellStart"/>
            <w:r>
              <w:t>КалмГУ</w:t>
            </w:r>
            <w:proofErr w:type="spellEnd"/>
            <w:r>
              <w:t xml:space="preserve"> им. Б.Б. Городовикова (по согласованию);</w:t>
            </w:r>
          </w:p>
          <w:p w:rsidR="003F34D6" w:rsidRDefault="003F34D6">
            <w:pPr>
              <w:pStyle w:val="ConsPlusNormal"/>
            </w:pPr>
            <w:r>
              <w:t>АО "Россельхозбанк" Калмыцкий центр развития бизнеса ДО N 3349/7/50 в г. Элиста (по согласованию);</w:t>
            </w:r>
          </w:p>
          <w:p w:rsidR="003F34D6" w:rsidRDefault="003F34D6">
            <w:pPr>
              <w:pStyle w:val="ConsPlusNormal"/>
            </w:pPr>
            <w:r>
              <w:t>ПАО Росбанк Дополнительный офис "Калмыцкий" Южного филиала</w:t>
            </w:r>
          </w:p>
          <w:p w:rsidR="003F34D6" w:rsidRDefault="003F34D6">
            <w:pPr>
              <w:pStyle w:val="ConsPlusNormal"/>
            </w:pPr>
            <w:r>
              <w:t>(по согласованию);</w:t>
            </w:r>
          </w:p>
          <w:p w:rsidR="003F34D6" w:rsidRDefault="003F34D6">
            <w:pPr>
              <w:pStyle w:val="ConsPlusNormal"/>
            </w:pPr>
            <w:r>
              <w:t>ПАО Сбербанк Калмыцкое отделение N 8579 (по согласованию)</w:t>
            </w:r>
          </w:p>
        </w:tc>
      </w:tr>
      <w:tr w:rsidR="003F34D6" w:rsidTr="003F34D6">
        <w:tc>
          <w:tcPr>
            <w:tcW w:w="850" w:type="dxa"/>
          </w:tcPr>
          <w:p w:rsidR="003F34D6" w:rsidRDefault="003F34D6">
            <w:pPr>
              <w:pStyle w:val="ConsPlusNormal"/>
              <w:jc w:val="center"/>
            </w:pPr>
            <w:r>
              <w:lastRenderedPageBreak/>
              <w:t>4.2.3</w:t>
            </w:r>
          </w:p>
        </w:tc>
        <w:tc>
          <w:tcPr>
            <w:tcW w:w="2406" w:type="dxa"/>
          </w:tcPr>
          <w:p w:rsidR="003F34D6" w:rsidRDefault="003F34D6">
            <w:pPr>
              <w:pStyle w:val="ConsPlusNormal"/>
              <w:jc w:val="both"/>
            </w:pPr>
            <w:r>
              <w:t xml:space="preserve">Информационная поддержка реализации мероприятий региональной программы и других событий, направленных </w:t>
            </w:r>
            <w:r>
              <w:lastRenderedPageBreak/>
              <w:t>на повышение финансовой грамотности и формирование финансовой культуры населения через информационные каналы, в том числе телевидение, радио, печатные и электронные СМИ, официальные сайты и цифровые ресурсы ответственных исполнителей и соисполнителей региональной программы</w:t>
            </w:r>
          </w:p>
        </w:tc>
        <w:tc>
          <w:tcPr>
            <w:tcW w:w="4110" w:type="dxa"/>
          </w:tcPr>
          <w:p w:rsidR="003F34D6" w:rsidRDefault="003F34D6">
            <w:pPr>
              <w:pStyle w:val="ConsPlusNormal"/>
              <w:jc w:val="both"/>
            </w:pPr>
            <w:r>
              <w:lastRenderedPageBreak/>
              <w:t xml:space="preserve">Количество публикаций, тематических сюжетов, программ, эфиров, направленных на повышение финансовой грамотности и формирования финансовой культуры населения, организованных при участии ответственных исполнителей и </w:t>
            </w:r>
            <w:r>
              <w:lastRenderedPageBreak/>
              <w:t>соисполнителей региональной программы, единиц</w:t>
            </w:r>
          </w:p>
        </w:tc>
        <w:tc>
          <w:tcPr>
            <w:tcW w:w="935" w:type="dxa"/>
          </w:tcPr>
          <w:p w:rsidR="003F34D6" w:rsidRDefault="003F34D6">
            <w:pPr>
              <w:pStyle w:val="ConsPlusNormal"/>
              <w:jc w:val="center"/>
            </w:pPr>
            <w:r>
              <w:lastRenderedPageBreak/>
              <w:t>10</w:t>
            </w:r>
          </w:p>
        </w:tc>
        <w:tc>
          <w:tcPr>
            <w:tcW w:w="935" w:type="dxa"/>
          </w:tcPr>
          <w:p w:rsidR="003F34D6" w:rsidRDefault="003F34D6">
            <w:pPr>
              <w:pStyle w:val="ConsPlusNormal"/>
              <w:jc w:val="center"/>
            </w:pPr>
            <w:r>
              <w:t>15</w:t>
            </w:r>
          </w:p>
        </w:tc>
        <w:tc>
          <w:tcPr>
            <w:tcW w:w="935" w:type="dxa"/>
          </w:tcPr>
          <w:p w:rsidR="003F34D6" w:rsidRDefault="003F34D6">
            <w:pPr>
              <w:pStyle w:val="ConsPlusNormal"/>
              <w:jc w:val="center"/>
            </w:pPr>
            <w:r>
              <w:t>20</w:t>
            </w:r>
          </w:p>
        </w:tc>
        <w:tc>
          <w:tcPr>
            <w:tcW w:w="935" w:type="dxa"/>
          </w:tcPr>
          <w:p w:rsidR="003F34D6" w:rsidRDefault="003F34D6">
            <w:pPr>
              <w:pStyle w:val="ConsPlusNormal"/>
              <w:jc w:val="center"/>
            </w:pPr>
            <w:r>
              <w:t>25</w:t>
            </w:r>
          </w:p>
        </w:tc>
        <w:tc>
          <w:tcPr>
            <w:tcW w:w="935" w:type="dxa"/>
          </w:tcPr>
          <w:p w:rsidR="003F34D6" w:rsidRDefault="003F34D6">
            <w:pPr>
              <w:pStyle w:val="ConsPlusNormal"/>
              <w:jc w:val="center"/>
            </w:pPr>
            <w:r>
              <w:t>30</w:t>
            </w:r>
          </w:p>
        </w:tc>
        <w:tc>
          <w:tcPr>
            <w:tcW w:w="937" w:type="dxa"/>
          </w:tcPr>
          <w:p w:rsidR="003F34D6" w:rsidRDefault="003F34D6">
            <w:pPr>
              <w:pStyle w:val="ConsPlusNormal"/>
              <w:jc w:val="center"/>
            </w:pPr>
            <w:r>
              <w:t>35</w:t>
            </w:r>
          </w:p>
        </w:tc>
        <w:tc>
          <w:tcPr>
            <w:tcW w:w="1901" w:type="dxa"/>
            <w:vAlign w:val="center"/>
          </w:tcPr>
          <w:p w:rsidR="003F34D6" w:rsidRDefault="003F34D6">
            <w:pPr>
              <w:pStyle w:val="ConsPlusNormal"/>
            </w:pPr>
            <w:r>
              <w:t>Отделение-НБ Республика Калмыкия</w:t>
            </w:r>
          </w:p>
          <w:p w:rsidR="003F34D6" w:rsidRDefault="003F34D6">
            <w:pPr>
              <w:pStyle w:val="ConsPlusNormal"/>
            </w:pPr>
            <w:r>
              <w:t>(по согласованию);</w:t>
            </w:r>
          </w:p>
          <w:p w:rsidR="003F34D6" w:rsidRDefault="003F34D6">
            <w:pPr>
              <w:pStyle w:val="ConsPlusNormal"/>
            </w:pPr>
            <w:r>
              <w:t xml:space="preserve">Министерство </w:t>
            </w:r>
            <w:r>
              <w:lastRenderedPageBreak/>
              <w:t>финансов Республики Калмыкия;</w:t>
            </w:r>
          </w:p>
          <w:p w:rsidR="003F34D6" w:rsidRDefault="003F34D6">
            <w:pPr>
              <w:pStyle w:val="ConsPlusNormal"/>
            </w:pPr>
            <w:r>
              <w:t>Министерство образования и науки Республики Калмыкия;</w:t>
            </w:r>
          </w:p>
          <w:p w:rsidR="003F34D6" w:rsidRDefault="003F34D6">
            <w:pPr>
              <w:pStyle w:val="ConsPlusNormal"/>
            </w:pPr>
            <w:r>
              <w:t>Министерство экономики и торговли Республики Калмыкия;</w:t>
            </w:r>
          </w:p>
          <w:p w:rsidR="003F34D6" w:rsidRDefault="003F34D6">
            <w:pPr>
              <w:pStyle w:val="ConsPlusNormal"/>
            </w:pPr>
            <w:r>
              <w:t>Министерство социального развития, труда и занятости Республики Калмыкия;</w:t>
            </w:r>
          </w:p>
          <w:p w:rsidR="003F34D6" w:rsidRDefault="003F34D6">
            <w:pPr>
              <w:pStyle w:val="ConsPlusNormal"/>
            </w:pPr>
            <w:r>
              <w:t>Министерство культуры и туризма Республики Калмыкия;</w:t>
            </w:r>
          </w:p>
          <w:p w:rsidR="003F34D6" w:rsidRDefault="003F34D6">
            <w:pPr>
              <w:pStyle w:val="ConsPlusNormal"/>
            </w:pPr>
            <w:r>
              <w:t>Министерство цифрового развития Республики Калмыкия;</w:t>
            </w:r>
          </w:p>
          <w:p w:rsidR="003F34D6" w:rsidRDefault="003F34D6">
            <w:pPr>
              <w:pStyle w:val="ConsPlusNormal"/>
            </w:pPr>
            <w:r>
              <w:t>Министерство сельского хозяйства Республики Калмыкия;</w:t>
            </w:r>
          </w:p>
          <w:p w:rsidR="003F34D6" w:rsidRDefault="003F34D6">
            <w:pPr>
              <w:pStyle w:val="ConsPlusNormal"/>
            </w:pPr>
            <w:r>
              <w:lastRenderedPageBreak/>
              <w:t>Министерство по строительству, транспорту и дорожному хозяйству Республики Калмыкия;</w:t>
            </w:r>
          </w:p>
          <w:p w:rsidR="003F34D6" w:rsidRDefault="003F34D6">
            <w:pPr>
              <w:pStyle w:val="ConsPlusNormal"/>
            </w:pPr>
            <w:r>
              <w:t>Министерство физической культуры и спорта Республики Калмыкия;</w:t>
            </w:r>
          </w:p>
          <w:p w:rsidR="003F34D6" w:rsidRDefault="003F34D6">
            <w:pPr>
              <w:pStyle w:val="ConsPlusNormal"/>
            </w:pPr>
            <w:r>
              <w:t>Уполномоченный по правам предпринимателей в Республике Калмыкия</w:t>
            </w:r>
          </w:p>
          <w:p w:rsidR="003F34D6" w:rsidRDefault="003F34D6">
            <w:pPr>
              <w:pStyle w:val="ConsPlusNormal"/>
            </w:pPr>
            <w:r>
              <w:t>(по согласованию);</w:t>
            </w:r>
          </w:p>
          <w:p w:rsidR="003F34D6" w:rsidRDefault="003F34D6">
            <w:pPr>
              <w:pStyle w:val="ConsPlusNormal"/>
            </w:pPr>
            <w:r>
              <w:t>Министерство внутренних дел по Республике Калмыкия</w:t>
            </w:r>
          </w:p>
          <w:p w:rsidR="003F34D6" w:rsidRDefault="003F34D6">
            <w:pPr>
              <w:pStyle w:val="ConsPlusNormal"/>
            </w:pPr>
            <w:r>
              <w:t>(по согласованию);</w:t>
            </w:r>
          </w:p>
          <w:p w:rsidR="003F34D6" w:rsidRDefault="003F34D6">
            <w:pPr>
              <w:pStyle w:val="ConsPlusNormal"/>
            </w:pPr>
            <w:r>
              <w:t>Управление Федеральной налоговой службы по Республике Калмыкия</w:t>
            </w:r>
          </w:p>
          <w:p w:rsidR="003F34D6" w:rsidRDefault="003F34D6">
            <w:pPr>
              <w:pStyle w:val="ConsPlusNormal"/>
            </w:pPr>
            <w:r>
              <w:t>(по согласованию);</w:t>
            </w:r>
          </w:p>
          <w:p w:rsidR="003F34D6" w:rsidRDefault="003F34D6">
            <w:pPr>
              <w:pStyle w:val="ConsPlusNormal"/>
            </w:pPr>
            <w:r>
              <w:t xml:space="preserve">Управление </w:t>
            </w:r>
            <w:r>
              <w:lastRenderedPageBreak/>
              <w:t>Федеральной службы по надзору в сфере защиты прав потребителей и благополучия человека по Республике Калмыкия</w:t>
            </w:r>
          </w:p>
          <w:p w:rsidR="003F34D6" w:rsidRDefault="003F34D6">
            <w:pPr>
              <w:pStyle w:val="ConsPlusNormal"/>
            </w:pPr>
            <w:r>
              <w:t>(по согласованию);</w:t>
            </w:r>
          </w:p>
          <w:p w:rsidR="003F34D6" w:rsidRDefault="003F34D6">
            <w:pPr>
              <w:pStyle w:val="ConsPlusNormal"/>
            </w:pPr>
            <w:r>
              <w:t>Отделение фонда пенсионного и социального страхования Российской Федерации по Республике Калмыкия</w:t>
            </w:r>
          </w:p>
          <w:p w:rsidR="003F34D6" w:rsidRDefault="003F34D6">
            <w:pPr>
              <w:pStyle w:val="ConsPlusNormal"/>
            </w:pPr>
            <w:r>
              <w:t>(по согласованию);</w:t>
            </w:r>
          </w:p>
          <w:p w:rsidR="003F34D6" w:rsidRDefault="003F34D6">
            <w:pPr>
              <w:pStyle w:val="ConsPlusNormal"/>
            </w:pPr>
            <w:r>
              <w:t>Автономное учреждение Республики Калмыкия "РИА Калмыкия";</w:t>
            </w:r>
          </w:p>
          <w:p w:rsidR="003F34D6" w:rsidRDefault="003F34D6">
            <w:pPr>
              <w:pStyle w:val="ConsPlusNormal"/>
            </w:pPr>
            <w:r>
              <w:t xml:space="preserve">ФГБОУ ВО </w:t>
            </w:r>
            <w:proofErr w:type="spellStart"/>
            <w:r>
              <w:t>КалмГУ</w:t>
            </w:r>
            <w:proofErr w:type="spellEnd"/>
            <w:r>
              <w:t xml:space="preserve"> им. Б.Б. Городовикова (по согласованию);</w:t>
            </w:r>
          </w:p>
          <w:p w:rsidR="003F34D6" w:rsidRDefault="003F34D6">
            <w:pPr>
              <w:pStyle w:val="ConsPlusNormal"/>
            </w:pPr>
            <w:r>
              <w:t xml:space="preserve">АО "Россельхозбанк" Калмыцкий центр </w:t>
            </w:r>
            <w:r>
              <w:lastRenderedPageBreak/>
              <w:t>развития бизнеса ДО N 3349/7/50 в г. Элиста (по согласованию);</w:t>
            </w:r>
          </w:p>
          <w:p w:rsidR="003F34D6" w:rsidRDefault="003F34D6">
            <w:pPr>
              <w:pStyle w:val="ConsPlusNormal"/>
            </w:pPr>
            <w:r>
              <w:t>ПАО Росбанк Дополнительный офис "Калмыцкий" Южного филиала</w:t>
            </w:r>
          </w:p>
          <w:p w:rsidR="003F34D6" w:rsidRDefault="003F34D6">
            <w:pPr>
              <w:pStyle w:val="ConsPlusNormal"/>
            </w:pPr>
            <w:r>
              <w:t>(по согласованию);</w:t>
            </w:r>
          </w:p>
          <w:p w:rsidR="003F34D6" w:rsidRDefault="003F34D6">
            <w:pPr>
              <w:pStyle w:val="ConsPlusNormal"/>
            </w:pPr>
            <w:r>
              <w:t>ПАО Сбербанк Калмыцкое отделение N 8579 (по согласованию)</w:t>
            </w:r>
          </w:p>
        </w:tc>
      </w:tr>
      <w:tr w:rsidR="003F34D6" w:rsidTr="003F34D6">
        <w:tc>
          <w:tcPr>
            <w:tcW w:w="14879" w:type="dxa"/>
            <w:gridSpan w:val="10"/>
          </w:tcPr>
          <w:p w:rsidR="003F34D6" w:rsidRDefault="003F34D6">
            <w:pPr>
              <w:pStyle w:val="ConsPlusNormal"/>
              <w:jc w:val="center"/>
              <w:outlineLvl w:val="2"/>
            </w:pPr>
            <w:r>
              <w:lastRenderedPageBreak/>
              <w:t>Задача 5. Обеспечение открытости бюджетной информации, а также развитие инструментов участия граждан в бюджетном процессе</w:t>
            </w:r>
          </w:p>
        </w:tc>
      </w:tr>
      <w:tr w:rsidR="003F34D6" w:rsidTr="003F34D6">
        <w:tc>
          <w:tcPr>
            <w:tcW w:w="850" w:type="dxa"/>
          </w:tcPr>
          <w:p w:rsidR="003F34D6" w:rsidRDefault="003F34D6">
            <w:pPr>
              <w:pStyle w:val="ConsPlusNormal"/>
              <w:jc w:val="center"/>
            </w:pPr>
            <w:r>
              <w:t>5.1</w:t>
            </w:r>
          </w:p>
        </w:tc>
        <w:tc>
          <w:tcPr>
            <w:tcW w:w="14029" w:type="dxa"/>
            <w:gridSpan w:val="9"/>
          </w:tcPr>
          <w:p w:rsidR="003F34D6" w:rsidRDefault="003F34D6">
            <w:pPr>
              <w:pStyle w:val="ConsPlusNormal"/>
              <w:jc w:val="center"/>
            </w:pPr>
            <w:r>
              <w:t>Развитие и популяризация инструментов участия граждан в бюджетном процессе (в том числе механизма инициативного бюджетирования), а также обеспечение размещения актуальной бюджетной информации в открытом и понятном формате для широкого круга лиц</w:t>
            </w:r>
          </w:p>
        </w:tc>
      </w:tr>
      <w:tr w:rsidR="003F34D6" w:rsidTr="003F34D6">
        <w:tc>
          <w:tcPr>
            <w:tcW w:w="850" w:type="dxa"/>
          </w:tcPr>
          <w:p w:rsidR="003F34D6" w:rsidRDefault="003F34D6">
            <w:pPr>
              <w:pStyle w:val="ConsPlusNormal"/>
              <w:jc w:val="center"/>
            </w:pPr>
            <w:r>
              <w:t>5.1.1</w:t>
            </w:r>
          </w:p>
        </w:tc>
        <w:tc>
          <w:tcPr>
            <w:tcW w:w="2406" w:type="dxa"/>
          </w:tcPr>
          <w:p w:rsidR="003F34D6" w:rsidRDefault="003F34D6">
            <w:pPr>
              <w:pStyle w:val="ConsPlusNormal"/>
              <w:jc w:val="both"/>
            </w:pPr>
            <w:r>
              <w:t>Проведение публичных слушаний по проекту республиканского бюджета на очередной финансовый год и на плановый период</w:t>
            </w:r>
          </w:p>
        </w:tc>
        <w:tc>
          <w:tcPr>
            <w:tcW w:w="4110" w:type="dxa"/>
          </w:tcPr>
          <w:p w:rsidR="003F34D6" w:rsidRDefault="003F34D6">
            <w:pPr>
              <w:pStyle w:val="ConsPlusNormal"/>
              <w:jc w:val="both"/>
            </w:pPr>
            <w:r>
              <w:t>Публичные слушания проведены,</w:t>
            </w:r>
          </w:p>
          <w:p w:rsidR="003F34D6" w:rsidRDefault="003F34D6">
            <w:pPr>
              <w:pStyle w:val="ConsPlusNormal"/>
              <w:jc w:val="both"/>
            </w:pPr>
            <w:r>
              <w:t>(да/нет)</w:t>
            </w:r>
          </w:p>
        </w:tc>
        <w:tc>
          <w:tcPr>
            <w:tcW w:w="935" w:type="dxa"/>
          </w:tcPr>
          <w:p w:rsidR="003F34D6" w:rsidRDefault="003F34D6">
            <w:pPr>
              <w:pStyle w:val="ConsPlusNormal"/>
              <w:jc w:val="center"/>
            </w:pPr>
            <w:r>
              <w:t>да</w:t>
            </w:r>
          </w:p>
        </w:tc>
        <w:tc>
          <w:tcPr>
            <w:tcW w:w="935" w:type="dxa"/>
          </w:tcPr>
          <w:p w:rsidR="003F34D6" w:rsidRDefault="003F34D6">
            <w:pPr>
              <w:pStyle w:val="ConsPlusNormal"/>
              <w:jc w:val="center"/>
            </w:pPr>
            <w:r>
              <w:t>да</w:t>
            </w:r>
          </w:p>
        </w:tc>
        <w:tc>
          <w:tcPr>
            <w:tcW w:w="935" w:type="dxa"/>
          </w:tcPr>
          <w:p w:rsidR="003F34D6" w:rsidRDefault="003F34D6">
            <w:pPr>
              <w:pStyle w:val="ConsPlusNormal"/>
              <w:jc w:val="center"/>
            </w:pPr>
            <w:r>
              <w:t>да</w:t>
            </w:r>
          </w:p>
        </w:tc>
        <w:tc>
          <w:tcPr>
            <w:tcW w:w="935" w:type="dxa"/>
          </w:tcPr>
          <w:p w:rsidR="003F34D6" w:rsidRDefault="003F34D6">
            <w:pPr>
              <w:pStyle w:val="ConsPlusNormal"/>
              <w:jc w:val="center"/>
            </w:pPr>
            <w:r>
              <w:t>да</w:t>
            </w:r>
          </w:p>
        </w:tc>
        <w:tc>
          <w:tcPr>
            <w:tcW w:w="935" w:type="dxa"/>
          </w:tcPr>
          <w:p w:rsidR="003F34D6" w:rsidRDefault="003F34D6">
            <w:pPr>
              <w:pStyle w:val="ConsPlusNormal"/>
              <w:jc w:val="center"/>
            </w:pPr>
            <w:r>
              <w:t>да</w:t>
            </w:r>
          </w:p>
        </w:tc>
        <w:tc>
          <w:tcPr>
            <w:tcW w:w="937" w:type="dxa"/>
          </w:tcPr>
          <w:p w:rsidR="003F34D6" w:rsidRDefault="003F34D6">
            <w:pPr>
              <w:pStyle w:val="ConsPlusNormal"/>
              <w:jc w:val="center"/>
            </w:pPr>
            <w:r>
              <w:t>да</w:t>
            </w:r>
          </w:p>
        </w:tc>
        <w:tc>
          <w:tcPr>
            <w:tcW w:w="1901" w:type="dxa"/>
            <w:vAlign w:val="center"/>
          </w:tcPr>
          <w:p w:rsidR="003F34D6" w:rsidRDefault="003F34D6">
            <w:pPr>
              <w:pStyle w:val="ConsPlusNormal"/>
            </w:pPr>
            <w:r>
              <w:t>Министерство финансов Республики Калмыкия</w:t>
            </w:r>
          </w:p>
        </w:tc>
      </w:tr>
      <w:tr w:rsidR="003F34D6" w:rsidTr="003F34D6">
        <w:tc>
          <w:tcPr>
            <w:tcW w:w="850" w:type="dxa"/>
          </w:tcPr>
          <w:p w:rsidR="003F34D6" w:rsidRDefault="003F34D6">
            <w:pPr>
              <w:pStyle w:val="ConsPlusNormal"/>
              <w:jc w:val="center"/>
            </w:pPr>
            <w:r>
              <w:t>5.1.2</w:t>
            </w:r>
          </w:p>
        </w:tc>
        <w:tc>
          <w:tcPr>
            <w:tcW w:w="2406" w:type="dxa"/>
          </w:tcPr>
          <w:p w:rsidR="003F34D6" w:rsidRDefault="003F34D6">
            <w:pPr>
              <w:pStyle w:val="ConsPlusNormal"/>
              <w:jc w:val="both"/>
            </w:pPr>
            <w:r>
              <w:t xml:space="preserve">Формирование и размещение на официальном сайте в сети интернет брошюры "Бюджет для граждан" к закону Республики </w:t>
            </w:r>
            <w:r>
              <w:lastRenderedPageBreak/>
              <w:t>Калмыкия "О республиканском бюджете на очередной финансовый год и на плановый период"</w:t>
            </w:r>
          </w:p>
        </w:tc>
        <w:tc>
          <w:tcPr>
            <w:tcW w:w="4110" w:type="dxa"/>
          </w:tcPr>
          <w:p w:rsidR="003F34D6" w:rsidRDefault="003F34D6">
            <w:pPr>
              <w:pStyle w:val="ConsPlusNormal"/>
              <w:jc w:val="both"/>
            </w:pPr>
            <w:r>
              <w:lastRenderedPageBreak/>
              <w:t>Брошюра "Бюджет для граждан" размещена,</w:t>
            </w:r>
          </w:p>
          <w:p w:rsidR="003F34D6" w:rsidRDefault="003F34D6">
            <w:pPr>
              <w:pStyle w:val="ConsPlusNormal"/>
              <w:jc w:val="both"/>
            </w:pPr>
            <w:r>
              <w:t>(да/нет)</w:t>
            </w:r>
          </w:p>
        </w:tc>
        <w:tc>
          <w:tcPr>
            <w:tcW w:w="935" w:type="dxa"/>
          </w:tcPr>
          <w:p w:rsidR="003F34D6" w:rsidRDefault="003F34D6">
            <w:pPr>
              <w:pStyle w:val="ConsPlusNormal"/>
              <w:jc w:val="center"/>
            </w:pPr>
            <w:r>
              <w:t>да</w:t>
            </w:r>
          </w:p>
        </w:tc>
        <w:tc>
          <w:tcPr>
            <w:tcW w:w="935" w:type="dxa"/>
          </w:tcPr>
          <w:p w:rsidR="003F34D6" w:rsidRDefault="003F34D6">
            <w:pPr>
              <w:pStyle w:val="ConsPlusNormal"/>
              <w:jc w:val="center"/>
            </w:pPr>
            <w:r>
              <w:t>да</w:t>
            </w:r>
          </w:p>
        </w:tc>
        <w:tc>
          <w:tcPr>
            <w:tcW w:w="935" w:type="dxa"/>
          </w:tcPr>
          <w:p w:rsidR="003F34D6" w:rsidRDefault="003F34D6">
            <w:pPr>
              <w:pStyle w:val="ConsPlusNormal"/>
              <w:jc w:val="center"/>
            </w:pPr>
            <w:r>
              <w:t>да</w:t>
            </w:r>
          </w:p>
        </w:tc>
        <w:tc>
          <w:tcPr>
            <w:tcW w:w="935" w:type="dxa"/>
          </w:tcPr>
          <w:p w:rsidR="003F34D6" w:rsidRDefault="003F34D6">
            <w:pPr>
              <w:pStyle w:val="ConsPlusNormal"/>
              <w:jc w:val="center"/>
            </w:pPr>
            <w:r>
              <w:t>да</w:t>
            </w:r>
          </w:p>
        </w:tc>
        <w:tc>
          <w:tcPr>
            <w:tcW w:w="935" w:type="dxa"/>
          </w:tcPr>
          <w:p w:rsidR="003F34D6" w:rsidRDefault="003F34D6">
            <w:pPr>
              <w:pStyle w:val="ConsPlusNormal"/>
              <w:jc w:val="center"/>
            </w:pPr>
            <w:r>
              <w:t>да</w:t>
            </w:r>
          </w:p>
        </w:tc>
        <w:tc>
          <w:tcPr>
            <w:tcW w:w="937" w:type="dxa"/>
          </w:tcPr>
          <w:p w:rsidR="003F34D6" w:rsidRDefault="003F34D6">
            <w:pPr>
              <w:pStyle w:val="ConsPlusNormal"/>
              <w:jc w:val="center"/>
            </w:pPr>
            <w:r>
              <w:t>да</w:t>
            </w:r>
          </w:p>
        </w:tc>
        <w:tc>
          <w:tcPr>
            <w:tcW w:w="1901" w:type="dxa"/>
            <w:vAlign w:val="center"/>
          </w:tcPr>
          <w:p w:rsidR="003F34D6" w:rsidRDefault="003F34D6">
            <w:pPr>
              <w:pStyle w:val="ConsPlusNormal"/>
            </w:pPr>
            <w:r>
              <w:t>Министерство финансов Республики Калмыкия</w:t>
            </w:r>
          </w:p>
        </w:tc>
      </w:tr>
      <w:tr w:rsidR="003F34D6" w:rsidTr="003F34D6">
        <w:tc>
          <w:tcPr>
            <w:tcW w:w="850" w:type="dxa"/>
          </w:tcPr>
          <w:p w:rsidR="003F34D6" w:rsidRDefault="003F34D6">
            <w:pPr>
              <w:pStyle w:val="ConsPlusNormal"/>
              <w:jc w:val="center"/>
            </w:pPr>
            <w:r>
              <w:t>5.1.3</w:t>
            </w:r>
          </w:p>
        </w:tc>
        <w:tc>
          <w:tcPr>
            <w:tcW w:w="2406" w:type="dxa"/>
          </w:tcPr>
          <w:p w:rsidR="003F34D6" w:rsidRDefault="003F34D6">
            <w:pPr>
              <w:pStyle w:val="ConsPlusNormal"/>
              <w:jc w:val="both"/>
            </w:pPr>
            <w:r>
              <w:t>Формирование и размещение на официальном сайте в сети интернет брошюры "Бюджет для граждан" к закону Республики Калмыкия "Об исполнении республиканского бюджета за отчетный финансовый год"</w:t>
            </w:r>
          </w:p>
        </w:tc>
        <w:tc>
          <w:tcPr>
            <w:tcW w:w="4110" w:type="dxa"/>
          </w:tcPr>
          <w:p w:rsidR="003F34D6" w:rsidRDefault="003F34D6">
            <w:pPr>
              <w:pStyle w:val="ConsPlusNormal"/>
              <w:jc w:val="both"/>
            </w:pPr>
            <w:r>
              <w:t>Брошюра "Бюджет для граждан" размещена,</w:t>
            </w:r>
          </w:p>
          <w:p w:rsidR="003F34D6" w:rsidRDefault="003F34D6">
            <w:pPr>
              <w:pStyle w:val="ConsPlusNormal"/>
              <w:jc w:val="both"/>
            </w:pPr>
            <w:r>
              <w:t>(да/нет)</w:t>
            </w:r>
          </w:p>
        </w:tc>
        <w:tc>
          <w:tcPr>
            <w:tcW w:w="935" w:type="dxa"/>
          </w:tcPr>
          <w:p w:rsidR="003F34D6" w:rsidRDefault="003F34D6">
            <w:pPr>
              <w:pStyle w:val="ConsPlusNormal"/>
              <w:jc w:val="center"/>
            </w:pPr>
            <w:r>
              <w:t>да</w:t>
            </w:r>
          </w:p>
        </w:tc>
        <w:tc>
          <w:tcPr>
            <w:tcW w:w="935" w:type="dxa"/>
          </w:tcPr>
          <w:p w:rsidR="003F34D6" w:rsidRDefault="003F34D6">
            <w:pPr>
              <w:pStyle w:val="ConsPlusNormal"/>
              <w:jc w:val="center"/>
            </w:pPr>
            <w:r>
              <w:t>да</w:t>
            </w:r>
          </w:p>
        </w:tc>
        <w:tc>
          <w:tcPr>
            <w:tcW w:w="935" w:type="dxa"/>
          </w:tcPr>
          <w:p w:rsidR="003F34D6" w:rsidRDefault="003F34D6">
            <w:pPr>
              <w:pStyle w:val="ConsPlusNormal"/>
              <w:jc w:val="center"/>
            </w:pPr>
            <w:r>
              <w:t>да</w:t>
            </w:r>
          </w:p>
        </w:tc>
        <w:tc>
          <w:tcPr>
            <w:tcW w:w="935" w:type="dxa"/>
          </w:tcPr>
          <w:p w:rsidR="003F34D6" w:rsidRDefault="003F34D6">
            <w:pPr>
              <w:pStyle w:val="ConsPlusNormal"/>
              <w:jc w:val="center"/>
            </w:pPr>
            <w:r>
              <w:t>да</w:t>
            </w:r>
          </w:p>
        </w:tc>
        <w:tc>
          <w:tcPr>
            <w:tcW w:w="935" w:type="dxa"/>
          </w:tcPr>
          <w:p w:rsidR="003F34D6" w:rsidRDefault="003F34D6">
            <w:pPr>
              <w:pStyle w:val="ConsPlusNormal"/>
              <w:jc w:val="center"/>
            </w:pPr>
            <w:r>
              <w:t>да</w:t>
            </w:r>
          </w:p>
        </w:tc>
        <w:tc>
          <w:tcPr>
            <w:tcW w:w="937" w:type="dxa"/>
          </w:tcPr>
          <w:p w:rsidR="003F34D6" w:rsidRDefault="003F34D6">
            <w:pPr>
              <w:pStyle w:val="ConsPlusNormal"/>
              <w:jc w:val="center"/>
            </w:pPr>
            <w:r>
              <w:t>да</w:t>
            </w:r>
          </w:p>
        </w:tc>
        <w:tc>
          <w:tcPr>
            <w:tcW w:w="1901" w:type="dxa"/>
            <w:vAlign w:val="center"/>
          </w:tcPr>
          <w:p w:rsidR="003F34D6" w:rsidRDefault="003F34D6">
            <w:pPr>
              <w:pStyle w:val="ConsPlusNormal"/>
            </w:pPr>
            <w:r>
              <w:t>Министерство финансов Республики Калмыкия</w:t>
            </w:r>
          </w:p>
        </w:tc>
      </w:tr>
      <w:tr w:rsidR="003F34D6" w:rsidTr="003F34D6">
        <w:tc>
          <w:tcPr>
            <w:tcW w:w="14879" w:type="dxa"/>
            <w:gridSpan w:val="10"/>
          </w:tcPr>
          <w:p w:rsidR="003F34D6" w:rsidRDefault="003F34D6">
            <w:pPr>
              <w:pStyle w:val="ConsPlusNormal"/>
              <w:jc w:val="center"/>
              <w:outlineLvl w:val="2"/>
            </w:pPr>
            <w:r>
              <w:t>Задача 6. Создание и обеспечение необходимой и устойчивой инфраструктуры для управления региональной программой</w:t>
            </w:r>
          </w:p>
        </w:tc>
      </w:tr>
      <w:tr w:rsidR="003F34D6" w:rsidTr="003F34D6">
        <w:tc>
          <w:tcPr>
            <w:tcW w:w="850" w:type="dxa"/>
          </w:tcPr>
          <w:p w:rsidR="003F34D6" w:rsidRDefault="003F34D6">
            <w:pPr>
              <w:pStyle w:val="ConsPlusNormal"/>
              <w:jc w:val="center"/>
            </w:pPr>
            <w:r>
              <w:t>6.1</w:t>
            </w:r>
          </w:p>
        </w:tc>
        <w:tc>
          <w:tcPr>
            <w:tcW w:w="2406" w:type="dxa"/>
          </w:tcPr>
          <w:p w:rsidR="003F34D6" w:rsidRDefault="003F34D6">
            <w:pPr>
              <w:pStyle w:val="ConsPlusNormal"/>
              <w:jc w:val="both"/>
            </w:pPr>
            <w:r>
              <w:t>Проведение мониторинга и оценки результативности в достижении цели программы и эффективности основных мероприятий</w:t>
            </w:r>
          </w:p>
        </w:tc>
        <w:tc>
          <w:tcPr>
            <w:tcW w:w="4110" w:type="dxa"/>
          </w:tcPr>
          <w:p w:rsidR="003F34D6" w:rsidRDefault="003F34D6">
            <w:pPr>
              <w:pStyle w:val="ConsPlusNormal"/>
              <w:jc w:val="both"/>
            </w:pPr>
            <w:r>
              <w:t>Доля достигнутых целевых показателей (индикаторов) программы к общему количеству целевых показателей (индикаторов), (процентов)</w:t>
            </w:r>
          </w:p>
        </w:tc>
        <w:tc>
          <w:tcPr>
            <w:tcW w:w="935" w:type="dxa"/>
          </w:tcPr>
          <w:p w:rsidR="003F34D6" w:rsidRDefault="003F34D6">
            <w:pPr>
              <w:pStyle w:val="ConsPlusNormal"/>
              <w:jc w:val="center"/>
            </w:pPr>
            <w:r>
              <w:t>не менее</w:t>
            </w:r>
          </w:p>
          <w:p w:rsidR="003F34D6" w:rsidRDefault="003F34D6">
            <w:pPr>
              <w:pStyle w:val="ConsPlusNormal"/>
              <w:jc w:val="center"/>
            </w:pPr>
            <w:r>
              <w:t>90</w:t>
            </w:r>
          </w:p>
        </w:tc>
        <w:tc>
          <w:tcPr>
            <w:tcW w:w="935" w:type="dxa"/>
          </w:tcPr>
          <w:p w:rsidR="003F34D6" w:rsidRDefault="003F34D6">
            <w:pPr>
              <w:pStyle w:val="ConsPlusNormal"/>
              <w:jc w:val="center"/>
            </w:pPr>
            <w:r>
              <w:t>не менее</w:t>
            </w:r>
          </w:p>
          <w:p w:rsidR="003F34D6" w:rsidRDefault="003F34D6">
            <w:pPr>
              <w:pStyle w:val="ConsPlusNormal"/>
              <w:jc w:val="center"/>
            </w:pPr>
            <w:r>
              <w:t>90</w:t>
            </w:r>
          </w:p>
        </w:tc>
        <w:tc>
          <w:tcPr>
            <w:tcW w:w="935" w:type="dxa"/>
          </w:tcPr>
          <w:p w:rsidR="003F34D6" w:rsidRDefault="003F34D6">
            <w:pPr>
              <w:pStyle w:val="ConsPlusNormal"/>
              <w:jc w:val="center"/>
            </w:pPr>
            <w:r>
              <w:t>не менее</w:t>
            </w:r>
          </w:p>
          <w:p w:rsidR="003F34D6" w:rsidRDefault="003F34D6">
            <w:pPr>
              <w:pStyle w:val="ConsPlusNormal"/>
              <w:jc w:val="center"/>
            </w:pPr>
            <w:r>
              <w:t>90</w:t>
            </w:r>
          </w:p>
        </w:tc>
        <w:tc>
          <w:tcPr>
            <w:tcW w:w="935" w:type="dxa"/>
          </w:tcPr>
          <w:p w:rsidR="003F34D6" w:rsidRDefault="003F34D6">
            <w:pPr>
              <w:pStyle w:val="ConsPlusNormal"/>
              <w:jc w:val="center"/>
            </w:pPr>
            <w:r>
              <w:t>не менее</w:t>
            </w:r>
          </w:p>
          <w:p w:rsidR="003F34D6" w:rsidRDefault="003F34D6">
            <w:pPr>
              <w:pStyle w:val="ConsPlusNormal"/>
              <w:jc w:val="center"/>
            </w:pPr>
            <w:r>
              <w:t>90</w:t>
            </w:r>
          </w:p>
        </w:tc>
        <w:tc>
          <w:tcPr>
            <w:tcW w:w="935" w:type="dxa"/>
          </w:tcPr>
          <w:p w:rsidR="003F34D6" w:rsidRDefault="003F34D6">
            <w:pPr>
              <w:pStyle w:val="ConsPlusNormal"/>
              <w:jc w:val="center"/>
            </w:pPr>
            <w:r>
              <w:t>не менее</w:t>
            </w:r>
          </w:p>
          <w:p w:rsidR="003F34D6" w:rsidRDefault="003F34D6">
            <w:pPr>
              <w:pStyle w:val="ConsPlusNormal"/>
              <w:jc w:val="center"/>
            </w:pPr>
            <w:r>
              <w:t>90</w:t>
            </w:r>
          </w:p>
        </w:tc>
        <w:tc>
          <w:tcPr>
            <w:tcW w:w="937" w:type="dxa"/>
          </w:tcPr>
          <w:p w:rsidR="003F34D6" w:rsidRDefault="003F34D6">
            <w:pPr>
              <w:pStyle w:val="ConsPlusNormal"/>
              <w:jc w:val="center"/>
            </w:pPr>
            <w:r>
              <w:t>не менее</w:t>
            </w:r>
          </w:p>
          <w:p w:rsidR="003F34D6" w:rsidRDefault="003F34D6">
            <w:pPr>
              <w:pStyle w:val="ConsPlusNormal"/>
              <w:jc w:val="center"/>
            </w:pPr>
            <w:r>
              <w:t>90</w:t>
            </w:r>
          </w:p>
        </w:tc>
        <w:tc>
          <w:tcPr>
            <w:tcW w:w="1901" w:type="dxa"/>
          </w:tcPr>
          <w:p w:rsidR="003F34D6" w:rsidRDefault="003F34D6">
            <w:pPr>
              <w:pStyle w:val="ConsPlusNormal"/>
            </w:pPr>
            <w:r>
              <w:t>Министерство финансов Республики Калмыкия;</w:t>
            </w:r>
          </w:p>
          <w:p w:rsidR="003F34D6" w:rsidRDefault="003F34D6">
            <w:pPr>
              <w:pStyle w:val="ConsPlusNormal"/>
            </w:pPr>
            <w:r>
              <w:t>Отделение-НБ Республика Калмыкия</w:t>
            </w:r>
          </w:p>
          <w:p w:rsidR="003F34D6" w:rsidRDefault="003F34D6">
            <w:pPr>
              <w:pStyle w:val="ConsPlusNormal"/>
            </w:pPr>
            <w:r>
              <w:t>(по согласованию)</w:t>
            </w:r>
          </w:p>
        </w:tc>
      </w:tr>
      <w:tr w:rsidR="003F34D6" w:rsidTr="003F34D6">
        <w:tc>
          <w:tcPr>
            <w:tcW w:w="850" w:type="dxa"/>
          </w:tcPr>
          <w:p w:rsidR="003F34D6" w:rsidRDefault="003F34D6">
            <w:pPr>
              <w:pStyle w:val="ConsPlusNormal"/>
              <w:jc w:val="center"/>
            </w:pPr>
            <w:r>
              <w:t>6.2</w:t>
            </w:r>
          </w:p>
        </w:tc>
        <w:tc>
          <w:tcPr>
            <w:tcW w:w="2406" w:type="dxa"/>
          </w:tcPr>
          <w:p w:rsidR="003F34D6" w:rsidRDefault="003F34D6">
            <w:pPr>
              <w:pStyle w:val="ConsPlusNormal"/>
              <w:jc w:val="both"/>
            </w:pPr>
            <w:r>
              <w:t xml:space="preserve">Обеспечение деятельности Межведомственной комиссии по реализации </w:t>
            </w:r>
            <w:r>
              <w:lastRenderedPageBreak/>
              <w:t>мероприятий, направленных на повышение финансовой грамотности населения, доступности финансовых услуг на территории Республики Калмыкия</w:t>
            </w:r>
          </w:p>
        </w:tc>
        <w:tc>
          <w:tcPr>
            <w:tcW w:w="4110" w:type="dxa"/>
          </w:tcPr>
          <w:p w:rsidR="003F34D6" w:rsidRDefault="003F34D6">
            <w:pPr>
              <w:pStyle w:val="ConsPlusNormal"/>
              <w:jc w:val="both"/>
            </w:pPr>
            <w:r>
              <w:lastRenderedPageBreak/>
              <w:t xml:space="preserve">Количество проведенных заседаний Межведомственной комиссии по реализации мероприятий, направленных на повышение финансовой грамотности населения, доступности финансовых услуг </w:t>
            </w:r>
            <w:r>
              <w:lastRenderedPageBreak/>
              <w:t>на территории Республики Калмыкия в год, (единиц)</w:t>
            </w:r>
          </w:p>
        </w:tc>
        <w:tc>
          <w:tcPr>
            <w:tcW w:w="935" w:type="dxa"/>
          </w:tcPr>
          <w:p w:rsidR="003F34D6" w:rsidRDefault="003F34D6">
            <w:pPr>
              <w:pStyle w:val="ConsPlusNormal"/>
              <w:jc w:val="center"/>
            </w:pPr>
            <w:r>
              <w:lastRenderedPageBreak/>
              <w:t>не менее</w:t>
            </w:r>
          </w:p>
          <w:p w:rsidR="003F34D6" w:rsidRDefault="003F34D6">
            <w:pPr>
              <w:pStyle w:val="ConsPlusNormal"/>
              <w:jc w:val="center"/>
            </w:pPr>
            <w:r>
              <w:t>2</w:t>
            </w:r>
          </w:p>
        </w:tc>
        <w:tc>
          <w:tcPr>
            <w:tcW w:w="935" w:type="dxa"/>
          </w:tcPr>
          <w:p w:rsidR="003F34D6" w:rsidRDefault="003F34D6">
            <w:pPr>
              <w:pStyle w:val="ConsPlusNormal"/>
              <w:jc w:val="center"/>
            </w:pPr>
            <w:r>
              <w:t>не менее 2</w:t>
            </w:r>
          </w:p>
        </w:tc>
        <w:tc>
          <w:tcPr>
            <w:tcW w:w="935" w:type="dxa"/>
          </w:tcPr>
          <w:p w:rsidR="003F34D6" w:rsidRDefault="003F34D6">
            <w:pPr>
              <w:pStyle w:val="ConsPlusNormal"/>
              <w:jc w:val="center"/>
            </w:pPr>
            <w:r>
              <w:t>не менее 2</w:t>
            </w:r>
          </w:p>
        </w:tc>
        <w:tc>
          <w:tcPr>
            <w:tcW w:w="935" w:type="dxa"/>
          </w:tcPr>
          <w:p w:rsidR="003F34D6" w:rsidRDefault="003F34D6">
            <w:pPr>
              <w:pStyle w:val="ConsPlusNormal"/>
              <w:jc w:val="center"/>
            </w:pPr>
            <w:r>
              <w:t>не менее 2</w:t>
            </w:r>
          </w:p>
        </w:tc>
        <w:tc>
          <w:tcPr>
            <w:tcW w:w="935" w:type="dxa"/>
          </w:tcPr>
          <w:p w:rsidR="003F34D6" w:rsidRDefault="003F34D6">
            <w:pPr>
              <w:pStyle w:val="ConsPlusNormal"/>
              <w:jc w:val="center"/>
            </w:pPr>
            <w:r>
              <w:t>не менее 2</w:t>
            </w:r>
          </w:p>
        </w:tc>
        <w:tc>
          <w:tcPr>
            <w:tcW w:w="937" w:type="dxa"/>
          </w:tcPr>
          <w:p w:rsidR="003F34D6" w:rsidRDefault="003F34D6">
            <w:pPr>
              <w:pStyle w:val="ConsPlusNormal"/>
              <w:jc w:val="center"/>
            </w:pPr>
            <w:r>
              <w:t>не менее 2</w:t>
            </w:r>
          </w:p>
        </w:tc>
        <w:tc>
          <w:tcPr>
            <w:tcW w:w="1901" w:type="dxa"/>
          </w:tcPr>
          <w:p w:rsidR="003F34D6" w:rsidRDefault="003F34D6">
            <w:pPr>
              <w:pStyle w:val="ConsPlusNormal"/>
            </w:pPr>
            <w:r>
              <w:t>Министерство финансов Республики Калмыкия;</w:t>
            </w:r>
          </w:p>
          <w:p w:rsidR="003F34D6" w:rsidRDefault="003F34D6">
            <w:pPr>
              <w:pStyle w:val="ConsPlusNormal"/>
            </w:pPr>
            <w:r>
              <w:t xml:space="preserve">Отделение-НБ </w:t>
            </w:r>
            <w:r>
              <w:lastRenderedPageBreak/>
              <w:t>Республика Калмыкия</w:t>
            </w:r>
          </w:p>
          <w:p w:rsidR="003F34D6" w:rsidRDefault="003F34D6">
            <w:pPr>
              <w:pStyle w:val="ConsPlusNormal"/>
            </w:pPr>
            <w:r>
              <w:t>(по согласованию)</w:t>
            </w:r>
          </w:p>
        </w:tc>
      </w:tr>
      <w:tr w:rsidR="003F34D6" w:rsidTr="003F34D6">
        <w:tc>
          <w:tcPr>
            <w:tcW w:w="850" w:type="dxa"/>
          </w:tcPr>
          <w:p w:rsidR="003F34D6" w:rsidRDefault="003F34D6">
            <w:pPr>
              <w:pStyle w:val="ConsPlusNormal"/>
              <w:jc w:val="center"/>
            </w:pPr>
            <w:r>
              <w:lastRenderedPageBreak/>
              <w:t>6.3</w:t>
            </w:r>
          </w:p>
        </w:tc>
        <w:tc>
          <w:tcPr>
            <w:tcW w:w="2406" w:type="dxa"/>
          </w:tcPr>
          <w:p w:rsidR="003F34D6" w:rsidRDefault="003F34D6">
            <w:pPr>
              <w:pStyle w:val="ConsPlusNormal"/>
              <w:jc w:val="both"/>
            </w:pPr>
            <w:r>
              <w:t>Формирование и направление ежегодного отчета о реализации мероприятий региональной программы в Министерство финансов Российской Федерации и Центральный банк Российской Федерации</w:t>
            </w:r>
          </w:p>
        </w:tc>
        <w:tc>
          <w:tcPr>
            <w:tcW w:w="4110" w:type="dxa"/>
          </w:tcPr>
          <w:p w:rsidR="003F34D6" w:rsidRDefault="003F34D6">
            <w:pPr>
              <w:pStyle w:val="ConsPlusNormal"/>
              <w:jc w:val="both"/>
            </w:pPr>
            <w:r>
              <w:t>Отчет направлен в установленные сроки,</w:t>
            </w:r>
          </w:p>
          <w:p w:rsidR="003F34D6" w:rsidRDefault="003F34D6">
            <w:pPr>
              <w:pStyle w:val="ConsPlusNormal"/>
              <w:jc w:val="both"/>
            </w:pPr>
            <w:r>
              <w:t>(да/нет)</w:t>
            </w:r>
          </w:p>
        </w:tc>
        <w:tc>
          <w:tcPr>
            <w:tcW w:w="935" w:type="dxa"/>
          </w:tcPr>
          <w:p w:rsidR="003F34D6" w:rsidRDefault="003F34D6">
            <w:pPr>
              <w:pStyle w:val="ConsPlusNormal"/>
              <w:jc w:val="center"/>
            </w:pPr>
            <w:r>
              <w:t>да</w:t>
            </w:r>
          </w:p>
        </w:tc>
        <w:tc>
          <w:tcPr>
            <w:tcW w:w="935" w:type="dxa"/>
          </w:tcPr>
          <w:p w:rsidR="003F34D6" w:rsidRDefault="003F34D6">
            <w:pPr>
              <w:pStyle w:val="ConsPlusNormal"/>
              <w:jc w:val="center"/>
            </w:pPr>
            <w:r>
              <w:t>да</w:t>
            </w:r>
          </w:p>
        </w:tc>
        <w:tc>
          <w:tcPr>
            <w:tcW w:w="935" w:type="dxa"/>
          </w:tcPr>
          <w:p w:rsidR="003F34D6" w:rsidRDefault="003F34D6">
            <w:pPr>
              <w:pStyle w:val="ConsPlusNormal"/>
              <w:jc w:val="center"/>
            </w:pPr>
            <w:r>
              <w:t>да</w:t>
            </w:r>
          </w:p>
        </w:tc>
        <w:tc>
          <w:tcPr>
            <w:tcW w:w="935" w:type="dxa"/>
          </w:tcPr>
          <w:p w:rsidR="003F34D6" w:rsidRDefault="003F34D6">
            <w:pPr>
              <w:pStyle w:val="ConsPlusNormal"/>
              <w:jc w:val="center"/>
            </w:pPr>
            <w:r>
              <w:t>да</w:t>
            </w:r>
          </w:p>
        </w:tc>
        <w:tc>
          <w:tcPr>
            <w:tcW w:w="935" w:type="dxa"/>
          </w:tcPr>
          <w:p w:rsidR="003F34D6" w:rsidRDefault="003F34D6">
            <w:pPr>
              <w:pStyle w:val="ConsPlusNormal"/>
              <w:jc w:val="center"/>
            </w:pPr>
            <w:r>
              <w:t>да</w:t>
            </w:r>
          </w:p>
        </w:tc>
        <w:tc>
          <w:tcPr>
            <w:tcW w:w="937" w:type="dxa"/>
          </w:tcPr>
          <w:p w:rsidR="003F34D6" w:rsidRDefault="003F34D6">
            <w:pPr>
              <w:pStyle w:val="ConsPlusNormal"/>
              <w:jc w:val="center"/>
            </w:pPr>
            <w:r>
              <w:t>да</w:t>
            </w:r>
          </w:p>
        </w:tc>
        <w:tc>
          <w:tcPr>
            <w:tcW w:w="1901" w:type="dxa"/>
          </w:tcPr>
          <w:p w:rsidR="003F34D6" w:rsidRDefault="003F34D6">
            <w:pPr>
              <w:pStyle w:val="ConsPlusNormal"/>
            </w:pPr>
            <w:r>
              <w:t>Министерство финансов Республики Калмыкия;</w:t>
            </w:r>
          </w:p>
          <w:p w:rsidR="003F34D6" w:rsidRDefault="003F34D6">
            <w:pPr>
              <w:pStyle w:val="ConsPlusNormal"/>
            </w:pPr>
            <w:r>
              <w:t>Отделение-НБ Республика Калмыкия</w:t>
            </w:r>
          </w:p>
          <w:p w:rsidR="003F34D6" w:rsidRDefault="003F34D6">
            <w:pPr>
              <w:pStyle w:val="ConsPlusNormal"/>
            </w:pPr>
            <w:r>
              <w:t>(по согласованию)</w:t>
            </w:r>
          </w:p>
        </w:tc>
      </w:tr>
    </w:tbl>
    <w:p w:rsidR="003F34D6" w:rsidRDefault="003F34D6">
      <w:pPr>
        <w:pStyle w:val="ConsPlusNormal"/>
        <w:jc w:val="both"/>
      </w:pPr>
    </w:p>
    <w:p w:rsidR="003F34D6" w:rsidRDefault="003F34D6">
      <w:pPr>
        <w:pStyle w:val="ConsPlusNormal"/>
        <w:jc w:val="both"/>
      </w:pPr>
    </w:p>
    <w:p w:rsidR="003F34D6" w:rsidRDefault="003F34D6">
      <w:pPr>
        <w:pStyle w:val="ConsPlusNormal"/>
        <w:pBdr>
          <w:bottom w:val="single" w:sz="6" w:space="0" w:color="auto"/>
        </w:pBdr>
        <w:spacing w:before="100" w:after="100"/>
        <w:jc w:val="both"/>
        <w:rPr>
          <w:sz w:val="2"/>
          <w:szCs w:val="2"/>
        </w:rPr>
      </w:pPr>
    </w:p>
    <w:p w:rsidR="00853B89" w:rsidRDefault="00853B89"/>
    <w:sectPr w:rsidR="00853B8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4D6"/>
    <w:rsid w:val="003E155E"/>
    <w:rsid w:val="003F34D6"/>
    <w:rsid w:val="00584EAA"/>
    <w:rsid w:val="006615C6"/>
    <w:rsid w:val="00853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D0DD5-D294-4E5D-ADC7-47604397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34D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F34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F34D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F34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F34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F34D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F34D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F34D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0597&amp;dst=100010" TargetMode="External"/><Relationship Id="rId13" Type="http://schemas.openxmlformats.org/officeDocument/2006/relationships/image" Target="media/image1.wmf"/><Relationship Id="rId3" Type="http://schemas.openxmlformats.org/officeDocument/2006/relationships/webSettings" Target="webSettings.xml"/><Relationship Id="rId7" Type="http://schemas.openxmlformats.org/officeDocument/2006/relationships/hyperlink" Target="https://login.consultant.ru/link/?req=doc&amp;base=LAW&amp;n=460597&amp;dst=100010" TargetMode="External"/><Relationship Id="rId12" Type="http://schemas.openxmlformats.org/officeDocument/2006/relationships/hyperlink" Target="https://login.consultant.ru/link/?req=doc&amp;base=LAW&amp;n=460597&amp;dst=10001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393&amp;n=411293" TargetMode="External"/><Relationship Id="rId11" Type="http://schemas.openxmlformats.org/officeDocument/2006/relationships/hyperlink" Target="https://login.consultant.ru/link/?req=doc&amp;base=RLAW393&amp;n=411305&amp;dst=100009" TargetMode="External"/><Relationship Id="rId5" Type="http://schemas.openxmlformats.org/officeDocument/2006/relationships/hyperlink" Target="https://login.consultant.ru/link/?req=doc&amp;base=RLAW393&amp;n=411305" TargetMode="External"/><Relationship Id="rId15" Type="http://schemas.openxmlformats.org/officeDocument/2006/relationships/fontTable" Target="fontTable.xml"/><Relationship Id="rId10" Type="http://schemas.openxmlformats.org/officeDocument/2006/relationships/hyperlink" Target="https://login.consultant.ru/link/?req=doc&amp;base=RLAW393&amp;n=411305&amp;dst=100009" TargetMode="External"/><Relationship Id="rId4" Type="http://schemas.openxmlformats.org/officeDocument/2006/relationships/hyperlink" Target="https://login.consultant.ru/link/?req=doc&amp;base=LAW&amp;n=460597&amp;dst=100010" TargetMode="External"/><Relationship Id="rId9" Type="http://schemas.openxmlformats.org/officeDocument/2006/relationships/hyperlink" Target="https://login.consultant.ru/link/?req=doc&amp;base=RLAW393&amp;n=407024"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41</Pages>
  <Words>7929</Words>
  <Characters>45198</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Altynova_GV</dc:creator>
  <cp:keywords/>
  <dc:description/>
  <cp:lastModifiedBy>nasti_22</cp:lastModifiedBy>
  <cp:revision>2</cp:revision>
  <dcterms:created xsi:type="dcterms:W3CDTF">2024-12-19T12:00:00Z</dcterms:created>
  <dcterms:modified xsi:type="dcterms:W3CDTF">2024-12-19T17:33:00Z</dcterms:modified>
</cp:coreProperties>
</file>